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38" w:rsidRPr="00D37138" w:rsidRDefault="00D37138" w:rsidP="00D37138">
      <w:pPr>
        <w:jc w:val="center"/>
        <w:rPr>
          <w:rFonts w:eastAsia="Times New Roman"/>
        </w:rPr>
      </w:pPr>
      <w:r w:rsidRPr="00D37138">
        <w:rPr>
          <w:rFonts w:eastAsia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5.5pt;height:57pt;visibility:visible;mso-wrap-style:square">
            <v:imagedata r:id="rId9" o:title=""/>
          </v:shape>
        </w:pict>
      </w:r>
    </w:p>
    <w:p w:rsidR="00D37138" w:rsidRPr="00D37138" w:rsidRDefault="00D37138" w:rsidP="00D37138">
      <w:pPr>
        <w:jc w:val="center"/>
        <w:rPr>
          <w:rFonts w:eastAsia="Times New Roman"/>
          <w:b/>
          <w:w w:val="150"/>
          <w:sz w:val="18"/>
          <w:szCs w:val="18"/>
        </w:rPr>
      </w:pPr>
      <w:r w:rsidRPr="00D37138">
        <w:rPr>
          <w:rFonts w:eastAsia="Times New Roman"/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D37138" w:rsidRPr="00D37138" w:rsidRDefault="00D37138" w:rsidP="00D37138">
      <w:pPr>
        <w:jc w:val="center"/>
        <w:rPr>
          <w:rFonts w:eastAsia="Times New Roman"/>
          <w:b/>
          <w:w w:val="160"/>
          <w:sz w:val="36"/>
          <w:szCs w:val="20"/>
        </w:rPr>
      </w:pPr>
      <w:r w:rsidRPr="00D37138">
        <w:rPr>
          <w:rFonts w:eastAsia="Times New Roman"/>
          <w:b/>
          <w:w w:val="160"/>
          <w:sz w:val="36"/>
          <w:szCs w:val="20"/>
        </w:rPr>
        <w:t>ПОСТАНОВЛЕНИЕ</w:t>
      </w:r>
    </w:p>
    <w:p w:rsidR="00D37138" w:rsidRPr="00D37138" w:rsidRDefault="00D37138" w:rsidP="00D37138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D37138" w:rsidRPr="00D37138" w:rsidRDefault="00D37138" w:rsidP="00D37138">
      <w:pPr>
        <w:jc w:val="center"/>
        <w:rPr>
          <w:rFonts w:eastAsia="Times New Roman"/>
          <w:b/>
          <w:w w:val="160"/>
          <w:sz w:val="6"/>
          <w:szCs w:val="6"/>
        </w:rPr>
      </w:pPr>
    </w:p>
    <w:p w:rsidR="00D37138" w:rsidRPr="00D37138" w:rsidRDefault="00D37138" w:rsidP="00D37138">
      <w:pPr>
        <w:jc w:val="center"/>
        <w:rPr>
          <w:rFonts w:eastAsia="Times New Roman"/>
          <w:b/>
          <w:w w:val="160"/>
          <w:sz w:val="6"/>
          <w:szCs w:val="6"/>
        </w:rPr>
      </w:pPr>
      <w:r>
        <w:rPr>
          <w:noProof/>
        </w:rPr>
        <w:pict>
          <v:line id="Line 2" o:spid="_x0000_s2050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<v:stroke linestyle="thickThin"/>
          </v:lin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3166"/>
        <w:gridCol w:w="3183"/>
      </w:tblGrid>
      <w:tr w:rsidR="00D37138" w:rsidRPr="00D37138" w:rsidTr="00D37138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138" w:rsidRPr="00D37138" w:rsidRDefault="00D37138" w:rsidP="00D37138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22.05.2025</w:t>
            </w:r>
          </w:p>
        </w:tc>
        <w:tc>
          <w:tcPr>
            <w:tcW w:w="3322" w:type="dxa"/>
            <w:vAlign w:val="bottom"/>
            <w:hideMark/>
          </w:tcPr>
          <w:p w:rsidR="00D37138" w:rsidRPr="00D37138" w:rsidRDefault="00D37138" w:rsidP="00D37138">
            <w:pPr>
              <w:tabs>
                <w:tab w:val="left" w:pos="7020"/>
              </w:tabs>
              <w:ind w:right="31"/>
              <w:jc w:val="right"/>
              <w:outlineLvl w:val="0"/>
              <w:rPr>
                <w:rFonts w:eastAsia="Times New Roman"/>
                <w:sz w:val="28"/>
                <w:szCs w:val="28"/>
              </w:rPr>
            </w:pPr>
            <w:r w:rsidRPr="00D37138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7138" w:rsidRPr="00D37138" w:rsidRDefault="00D37138" w:rsidP="00D37138">
            <w:pPr>
              <w:tabs>
                <w:tab w:val="left" w:pos="7020"/>
              </w:tabs>
              <w:ind w:right="31"/>
              <w:jc w:val="center"/>
              <w:outlineLvl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1397</w:t>
            </w:r>
          </w:p>
        </w:tc>
      </w:tr>
    </w:tbl>
    <w:p w:rsidR="00D37138" w:rsidRPr="00D37138" w:rsidRDefault="00D37138" w:rsidP="00D37138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</w:p>
    <w:p w:rsidR="00D37138" w:rsidRPr="00D37138" w:rsidRDefault="00D37138" w:rsidP="00D37138">
      <w:pPr>
        <w:tabs>
          <w:tab w:val="left" w:pos="7020"/>
        </w:tabs>
        <w:ind w:right="31"/>
        <w:jc w:val="both"/>
        <w:outlineLvl w:val="0"/>
        <w:rPr>
          <w:rFonts w:eastAsia="Times New Roman"/>
          <w:sz w:val="28"/>
          <w:szCs w:val="28"/>
        </w:rPr>
      </w:pPr>
      <w:r w:rsidRPr="00D37138">
        <w:rPr>
          <w:rFonts w:eastAsia="Times New Roman"/>
          <w:sz w:val="28"/>
          <w:szCs w:val="28"/>
        </w:rPr>
        <w:t>г. Первоуральск</w:t>
      </w:r>
    </w:p>
    <w:p w:rsidR="00682BA5" w:rsidRDefault="00682BA5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682BA5" w:rsidRDefault="00682BA5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3"/>
      </w:tblGrid>
      <w:tr w:rsidR="00682BA5">
        <w:trPr>
          <w:trHeight w:val="553"/>
        </w:trPr>
        <w:tc>
          <w:tcPr>
            <w:tcW w:w="4283" w:type="dxa"/>
            <w:noWrap/>
          </w:tcPr>
          <w:p w:rsidR="00682BA5" w:rsidRDefault="00D37138">
            <w:pPr>
              <w:keepLines/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 установлении публичного сервитута</w:t>
            </w:r>
          </w:p>
        </w:tc>
      </w:tr>
    </w:tbl>
    <w:p w:rsidR="00682BA5" w:rsidRDefault="00682BA5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682BA5" w:rsidRDefault="00682BA5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682BA5" w:rsidRDefault="00682BA5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p w:rsidR="00682BA5" w:rsidRDefault="00682BA5">
      <w:pPr>
        <w:adjustRightInd w:val="0"/>
        <w:snapToGrid w:val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495"/>
      </w:tblGrid>
      <w:tr w:rsidR="00682BA5">
        <w:tc>
          <w:tcPr>
            <w:tcW w:w="9495" w:type="dxa"/>
            <w:noWrap/>
          </w:tcPr>
          <w:p w:rsidR="00682BA5" w:rsidRDefault="00D37138">
            <w:pPr>
              <w:adjustRightInd w:val="0"/>
              <w:snapToGrid w:val="0"/>
              <w:ind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соответствии со статьей </w:t>
            </w:r>
            <w:r>
              <w:rPr>
                <w:rFonts w:ascii="Liberation Serif" w:hAnsi="Liberation Serif" w:cs="Liberation Serif"/>
              </w:rPr>
              <w:t>23</w:t>
            </w:r>
            <w:r>
              <w:rPr>
                <w:rFonts w:ascii="Liberation Serif" w:hAnsi="Liberation Serif" w:cs="Liberation Serif"/>
              </w:rPr>
              <w:t xml:space="preserve">, пунктом </w:t>
            </w:r>
            <w:r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 xml:space="preserve"> статьи 39.3</w:t>
            </w:r>
            <w:r>
              <w:rPr>
                <w:rFonts w:ascii="Liberation Serif" w:hAnsi="Liberation Serif" w:cs="Liberation Serif"/>
              </w:rPr>
              <w:t>7, пунктом 4 статьи 39.38, статьями 39.43, 39.45,</w:t>
            </w:r>
            <w:r>
              <w:rPr>
                <w:rFonts w:ascii="Liberation Serif" w:hAnsi="Liberation Serif" w:cs="Liberation Serif"/>
              </w:rPr>
              <w:t xml:space="preserve"> 39.46, 39.50 </w:t>
            </w:r>
            <w:r>
              <w:rPr>
                <w:rFonts w:ascii="Liberation Serif" w:hAnsi="Liberation Serif" w:cs="Liberation Serif"/>
              </w:rPr>
              <w:t xml:space="preserve">Земельного кодекса Российской Федерации </w:t>
            </w:r>
            <w:r>
              <w:rPr>
                <w:rFonts w:ascii="Liberation Serif" w:hAnsi="Liberation Serif" w:cs="Liberation Serif"/>
              </w:rPr>
              <w:t xml:space="preserve">                 </w:t>
            </w:r>
            <w:r>
              <w:rPr>
                <w:rFonts w:ascii="Liberation Serif" w:hAnsi="Liberation Serif" w:cs="Liberation Serif"/>
              </w:rPr>
              <w:t>от 25 октября 2001 года № 136-ФЗ, Федеральным законом от 25 октября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2001 года </w:t>
            </w:r>
            <w:r>
              <w:rPr>
                <w:rFonts w:ascii="Liberation Serif" w:hAnsi="Liberation Serif" w:cs="Liberation Serif"/>
              </w:rPr>
              <w:t xml:space="preserve">         </w:t>
            </w:r>
            <w:r>
              <w:rPr>
                <w:rFonts w:ascii="Liberation Serif" w:hAnsi="Liberation Serif" w:cs="Liberation Serif"/>
              </w:rPr>
              <w:t>№ 137-ФЗ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«О введении в действие Земельного кодекса Российской Федерации»</w:t>
            </w:r>
            <w:r>
              <w:rPr>
                <w:rFonts w:ascii="Liberation Serif" w:hAnsi="Liberation Serif" w:cs="Liberation Serif"/>
                <w:color w:val="000000"/>
              </w:rPr>
              <w:t xml:space="preserve">, </w:t>
            </w:r>
            <w:r>
              <w:rPr>
                <w:rFonts w:ascii="Liberation Serif" w:hAnsi="Liberation Serif" w:cs="Liberation Serif"/>
                <w:color w:val="000000"/>
              </w:rPr>
              <w:t>Федеральным законом от 0</w:t>
            </w:r>
            <w:r>
              <w:rPr>
                <w:rFonts w:ascii="Liberation Serif" w:hAnsi="Liberation Serif" w:cs="Liberation Serif"/>
                <w:color w:val="000000"/>
              </w:rPr>
              <w:t xml:space="preserve">6 октября 2003 года № 131-ФЗ «Об общих принципах организации местного самоуправления в Российской Федерации», </w:t>
            </w:r>
            <w:r>
              <w:rPr>
                <w:rFonts w:ascii="Liberation Serif" w:hAnsi="Liberation Serif" w:cs="Liberation Serif"/>
              </w:rPr>
              <w:t>рассмотрев ходатайство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публичного акционерного общества «Россети Урал»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                       </w:t>
            </w:r>
            <w:r>
              <w:rPr>
                <w:rFonts w:ascii="Liberation Serif" w:hAnsi="Liberation Serif" w:cs="Liberation Serif"/>
              </w:rPr>
              <w:t xml:space="preserve">(ИНН/КПП </w:t>
            </w:r>
            <w:r>
              <w:rPr>
                <w:rFonts w:ascii="Liberation Serif" w:hAnsi="Liberation Serif" w:cs="Liberation Serif"/>
              </w:rPr>
              <w:t>6671163413</w:t>
            </w:r>
            <w:r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668501001</w:t>
            </w:r>
            <w:r>
              <w:rPr>
                <w:rFonts w:ascii="Liberation Serif" w:hAnsi="Liberation Serif" w:cs="Liberation Serif"/>
              </w:rPr>
              <w:t xml:space="preserve">, ОГРН </w:t>
            </w:r>
            <w:r>
              <w:rPr>
                <w:rFonts w:ascii="Liberation Serif" w:hAnsi="Liberation Serif" w:cs="Liberation Serif"/>
              </w:rPr>
              <w:t>1056604000970</w:t>
            </w:r>
            <w:r>
              <w:rPr>
                <w:rFonts w:ascii="Liberation Serif" w:hAnsi="Liberation Serif" w:cs="Liberation Serif"/>
              </w:rPr>
              <w:t>, ю</w:t>
            </w:r>
            <w:r>
              <w:rPr>
                <w:rFonts w:ascii="Liberation Serif" w:hAnsi="Liberation Serif" w:cs="Liberation Serif"/>
              </w:rPr>
              <w:t xml:space="preserve">ридический адрес: </w:t>
            </w:r>
            <w:r>
              <w:rPr>
                <w:rFonts w:ascii="Liberation Serif" w:hAnsi="Liberation Serif" w:cs="Liberation Serif"/>
              </w:rPr>
              <w:t xml:space="preserve">         город Екатеринбург, улица Мамина-Сибиряка, строение 140</w:t>
            </w:r>
            <w:r>
              <w:rPr>
                <w:rFonts w:ascii="Liberation Serif" w:hAnsi="Liberation Serif" w:cs="Liberation Serif"/>
              </w:rPr>
              <w:t xml:space="preserve">), </w:t>
            </w:r>
            <w:r>
              <w:rPr>
                <w:rFonts w:ascii="Liberation Serif" w:hAnsi="Liberation Serif" w:cs="Liberation Serif"/>
              </w:rPr>
              <w:t xml:space="preserve">счет на оплату технологического присоединения от 25 октября 2024 года № 5200068954, плановый материал, </w:t>
            </w:r>
            <w:r>
              <w:rPr>
                <w:rFonts w:ascii="Liberation Serif" w:hAnsi="Liberation Serif" w:cs="Liberation Serif"/>
              </w:rPr>
              <w:t xml:space="preserve">Администрация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</w:tr>
    </w:tbl>
    <w:p w:rsidR="00682BA5" w:rsidRDefault="00682BA5">
      <w:pPr>
        <w:jc w:val="both"/>
        <w:rPr>
          <w:rFonts w:ascii="Liberation Serif" w:hAnsi="Liberation Serif" w:cs="Liberation Serif"/>
        </w:rPr>
      </w:pPr>
    </w:p>
    <w:p w:rsidR="00682BA5" w:rsidRDefault="00682BA5">
      <w:pPr>
        <w:jc w:val="both"/>
        <w:rPr>
          <w:rFonts w:ascii="Liberation Serif" w:hAnsi="Liberation Serif" w:cs="Liberation Serif"/>
        </w:rPr>
      </w:pPr>
    </w:p>
    <w:p w:rsidR="00682BA5" w:rsidRDefault="00D37138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ПОСТАНОВЛЯЕТ: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682BA5">
        <w:tc>
          <w:tcPr>
            <w:tcW w:w="9495" w:type="dxa"/>
            <w:gridSpan w:val="2"/>
            <w:noWrap/>
          </w:tcPr>
          <w:p w:rsidR="00682BA5" w:rsidRDefault="00D37138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Установить в интересах публичного акционерного общества «Россети Урал» публичный сервитут площадью 955 кв. метров, сроком на 49 лет, в целях размещения объекта электросетевого хозяйства, необходимого для подключения (технологического присоединения) к сетям</w:t>
            </w:r>
            <w:r>
              <w:rPr>
                <w:rFonts w:ascii="Liberation Serif" w:hAnsi="Liberation Serif" w:cs="Liberation Serif"/>
              </w:rPr>
              <w:t xml:space="preserve"> инженерно-технического обеспечения «Реконструкция ВЛ-0,4 кВ Нагорная левая от ТП-4049, входящей в ЭСК ПС «Бойцы». Замена неизолированного провода на СИП (Электроснабжение малоэтажной жилой застройки Ушакова М.С., находящейся по адресу: Свердловская област</w:t>
            </w:r>
            <w:r>
              <w:rPr>
                <w:rFonts w:ascii="Liberation Serif" w:hAnsi="Liberation Serif" w:cs="Liberation Serif"/>
              </w:rPr>
              <w:t>ь,                     город Первоуральск, деревня Коновалово, улица Нагорная, дом № 37) (0,38 км)</w:t>
            </w:r>
            <w:r>
              <w:rPr>
                <w:rFonts w:ascii="Liberation Serif" w:hAnsi="Liberation Serif" w:cs="Liberation Serif"/>
              </w:rPr>
              <w:t>»</w:t>
            </w:r>
            <w:r>
              <w:rPr>
                <w:rFonts w:ascii="Liberation Serif" w:hAnsi="Liberation Serif" w:cs="Liberation Serif"/>
              </w:rPr>
              <w:t xml:space="preserve"> в отношении:</w:t>
            </w:r>
          </w:p>
          <w:p w:rsidR="00682BA5" w:rsidRDefault="00D37138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земель, находящихся в государственной собственности, расположенных в кадастровом квартале 66:58:1401002, площадью 300 кв. метров;</w:t>
            </w:r>
          </w:p>
          <w:p w:rsidR="00682BA5" w:rsidRDefault="00D37138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части </w:t>
            </w:r>
            <w:r>
              <w:rPr>
                <w:rFonts w:ascii="Liberation Serif" w:hAnsi="Liberation Serif" w:cs="Liberation Serif"/>
              </w:rPr>
              <w:t>земельного участка с кадастровым номером 66:58:1401002:483, площадью 368 кв. метров, с местоположением: Российская Федерация,           Свердловская область, город Первоуральск, деревня Коновалово, улица Нагорная;</w:t>
            </w:r>
          </w:p>
          <w:p w:rsidR="00682BA5" w:rsidRDefault="00D37138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части земельного участка с кадастровым ном</w:t>
            </w:r>
            <w:r>
              <w:rPr>
                <w:rFonts w:ascii="Liberation Serif" w:hAnsi="Liberation Serif" w:cs="Liberation Serif"/>
              </w:rPr>
              <w:t>ером 66:58:1401002:334, площадью 287 кв. метров, с местоположением: Свердловская область,                          город Первоуральск, деревня Коновалово, улица Нагорная, нечетная сторона улицы от дома 1 до дома 111.</w:t>
            </w:r>
          </w:p>
          <w:p w:rsidR="00682BA5" w:rsidRDefault="00D37138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Утвердить границы публичного сервитута,</w:t>
            </w:r>
            <w:r>
              <w:rPr>
                <w:rFonts w:ascii="Liberation Serif" w:hAnsi="Liberation Serif" w:cs="Liberation Serif"/>
              </w:rPr>
              <w:t xml:space="preserve"> согласно схеме расположения границ публичного сервитута (Приложение № 1).</w:t>
            </w:r>
          </w:p>
          <w:p w:rsidR="00682BA5" w:rsidRDefault="00D37138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Срок, в течение которого использование земель и частей земельных участков и (или) расположенных на них объектов недвижимого имущества в соответствии с их разрешенным использованием </w:t>
            </w:r>
            <w:r>
              <w:rPr>
                <w:rFonts w:ascii="Liberation Serif" w:hAnsi="Liberation Serif" w:cs="Liberation Serif"/>
              </w:rPr>
              <w:t>будет невозможно или существенно затруднено в связи с осуществлением сервитута - 3 месяца.</w:t>
            </w:r>
          </w:p>
          <w:p w:rsidR="00682BA5" w:rsidRDefault="00D37138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Порядок установления зон с особыми условиями использования территории и содержание ограничений прав на земельные участки в границах таких зон определяется в соответс</w:t>
            </w:r>
            <w:r>
              <w:rPr>
                <w:rFonts w:ascii="Liberation Serif" w:hAnsi="Liberation Serif" w:cs="Liberation Serif"/>
              </w:rPr>
              <w:t xml:space="preserve">твии с </w:t>
            </w:r>
            <w:r>
              <w:rPr>
                <w:rFonts w:ascii="Liberation Serif" w:hAnsi="Liberation Serif" w:cs="Liberation Serif"/>
              </w:rPr>
              <w:t>Постановлением Правительства Российской Федерации от 24 февраля 2009 года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682BA5" w:rsidRDefault="00D37138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Установит</w:t>
            </w:r>
            <w:r>
              <w:rPr>
                <w:rFonts w:ascii="Liberation Serif" w:hAnsi="Liberation Serif" w:cs="Liberation Serif"/>
              </w:rPr>
              <w:t>ь в соответствии с пунктами 4, 5 статьи 39.46 Земельного кодекса Российской Федерации размер платы за публичный сервитут, согласно следующим расчетам (Приложения №№ 2, 3).</w:t>
            </w:r>
          </w:p>
          <w:p w:rsidR="00682BA5" w:rsidRDefault="00D37138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График проведения работ при осуществлении деятельности, для обеспечения которой уста</w:t>
            </w:r>
            <w:r>
              <w:rPr>
                <w:rFonts w:ascii="Liberation Serif" w:hAnsi="Liberation Serif" w:cs="Liberation Serif"/>
              </w:rPr>
              <w:t>навливается публичный сервитут, установить согласно Приложению № 4.</w:t>
            </w:r>
          </w:p>
          <w:p w:rsidR="00682BA5" w:rsidRDefault="00D37138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Обязать публичное акционерное общество «Россети Урал» </w:t>
            </w:r>
            <w:r>
              <w:rPr>
                <w:rFonts w:ascii="Liberation Serif" w:hAnsi="Liberation Serif" w:cs="Liberation Serif"/>
              </w:rPr>
              <w:t>привести земли и земельные участки в состояние,</w:t>
            </w:r>
            <w:r>
              <w:rPr>
                <w:rFonts w:ascii="Liberation Serif" w:hAnsi="Liberation Serif" w:cs="Liberation Serif"/>
              </w:rPr>
              <w:t xml:space="preserve"> пригодное для использования в соответствии с видом разрешенного использования, в срок </w:t>
            </w:r>
            <w:r>
              <w:rPr>
                <w:rFonts w:ascii="Liberation Serif" w:hAnsi="Liberation Serif" w:cs="Liberation Serif"/>
              </w:rPr>
              <w:t xml:space="preserve">не позднее чем три месяца после завершения </w:t>
            </w:r>
            <w:r>
              <w:rPr>
                <w:rFonts w:ascii="Liberation Serif" w:hAnsi="Liberation Serif" w:cs="Liberation Serif"/>
              </w:rPr>
              <w:t>строительства</w:t>
            </w:r>
            <w:r>
              <w:rPr>
                <w:rFonts w:ascii="Liberation Serif" w:hAnsi="Liberation Serif" w:cs="Liberation Serif"/>
              </w:rPr>
              <w:t xml:space="preserve"> инженерного сооружения, для размещения которого был установлен публичный сервитут.</w:t>
            </w:r>
          </w:p>
          <w:p w:rsidR="00682BA5" w:rsidRDefault="00D37138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right="6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Публичный сервитут считается установленным со дня внесения сведений  о нем в Единый государственный реестр недвижимо</w:t>
            </w:r>
            <w:r>
              <w:rPr>
                <w:rFonts w:ascii="Liberation Serif" w:hAnsi="Liberation Serif" w:cs="Liberation Serif"/>
              </w:rPr>
              <w:t>сти.</w:t>
            </w:r>
          </w:p>
          <w:p w:rsidR="00682BA5" w:rsidRDefault="00D37138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ind w:left="0"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Настоящее постановление разместить на официальном сайте муниципального округа Первоуральск в информационно-телекоммуникационной сети «Интернет».</w:t>
            </w:r>
          </w:p>
        </w:tc>
      </w:tr>
      <w:tr w:rsidR="00682BA5">
        <w:trPr>
          <w:trHeight w:val="1372"/>
        </w:trPr>
        <w:tc>
          <w:tcPr>
            <w:tcW w:w="5070" w:type="dxa"/>
            <w:noWrap/>
          </w:tcPr>
          <w:p w:rsidR="00682BA5" w:rsidRDefault="00682BA5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82BA5" w:rsidRDefault="00682BA5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82BA5" w:rsidRDefault="00682BA5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82BA5" w:rsidRDefault="00682BA5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82BA5" w:rsidRDefault="00D37138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Глава </w:t>
            </w:r>
            <w:r>
              <w:rPr>
                <w:rFonts w:ascii="Liberation Serif" w:hAnsi="Liberation Serif" w:cs="Liberation Serif"/>
              </w:rPr>
              <w:t>муниципального</w:t>
            </w:r>
            <w:r>
              <w:rPr>
                <w:rFonts w:ascii="Liberation Serif" w:hAnsi="Liberation Serif" w:cs="Liberation Serif"/>
              </w:rPr>
              <w:t xml:space="preserve"> округа Первоуральск</w:t>
            </w:r>
          </w:p>
        </w:tc>
        <w:tc>
          <w:tcPr>
            <w:tcW w:w="4425" w:type="dxa"/>
            <w:noWrap/>
          </w:tcPr>
          <w:p w:rsidR="00682BA5" w:rsidRDefault="00682BA5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82BA5" w:rsidRDefault="00682BA5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82BA5" w:rsidRDefault="00682BA5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82BA5" w:rsidRDefault="00682BA5">
            <w:pPr>
              <w:adjustRightInd w:val="0"/>
              <w:snapToGrid w:val="0"/>
              <w:jc w:val="both"/>
              <w:rPr>
                <w:rFonts w:ascii="Liberation Serif" w:hAnsi="Liberation Serif" w:cs="Liberation Serif"/>
              </w:rPr>
            </w:pPr>
          </w:p>
          <w:p w:rsidR="00682BA5" w:rsidRDefault="00D37138">
            <w:pPr>
              <w:adjustRightInd w:val="0"/>
              <w:snapToGrid w:val="0"/>
              <w:jc w:val="righ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И.В. Кабец</w:t>
            </w:r>
          </w:p>
        </w:tc>
      </w:tr>
    </w:tbl>
    <w:p w:rsidR="00682BA5" w:rsidRDefault="00D37138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bookmarkStart w:id="0" w:name="_GoBack"/>
      <w:bookmarkEnd w:id="0"/>
    </w:p>
    <w:sectPr w:rsidR="00682BA5" w:rsidSect="00D37138">
      <w:headerReference w:type="even" r:id="rId10"/>
      <w:headerReference w:type="default" r:id="rId11"/>
      <w:footerReference w:type="even" r:id="rId12"/>
      <w:headerReference w:type="first" r:id="rId13"/>
      <w:pgSz w:w="11906" w:h="16838"/>
      <w:pgMar w:top="851" w:right="850" w:bottom="1134" w:left="1701" w:header="284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7138">
      <w:r>
        <w:separator/>
      </w:r>
    </w:p>
  </w:endnote>
  <w:endnote w:type="continuationSeparator" w:id="0">
    <w:p w:rsidR="00000000" w:rsidRDefault="00D3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A5" w:rsidRDefault="00D37138">
    <w:pPr>
      <w:pStyle w:val="a9"/>
      <w:framePr w:wrap="around" w:hAnchor="text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82BA5" w:rsidRDefault="00682BA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7138">
      <w:r>
        <w:separator/>
      </w:r>
    </w:p>
  </w:footnote>
  <w:footnote w:type="continuationSeparator" w:id="0">
    <w:p w:rsidR="00000000" w:rsidRDefault="00D37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A5" w:rsidRDefault="00D37138">
    <w:pPr>
      <w:pStyle w:val="a8"/>
      <w:framePr w:wrap="around" w:hAnchor="text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82BA5" w:rsidRDefault="00682BA5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A5" w:rsidRDefault="00D37138">
    <w:pPr>
      <w:pStyle w:val="a8"/>
      <w:rPr>
        <w:rStyle w:val="a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b//X3OUBAADDAwAA&#10;DgAAAAAAAAABACAAAAAeAQAAZHJzL2Uyb0RvYy54bWxQSwUGAAAAAAYABgBZAQAAdQUAAAAA&#10;" filled="f" stroked="f">
          <v:textbox style="mso-fit-shape-to-text:t" inset="0,0,0,0">
            <w:txbxContent>
              <w:p w:rsidR="00682BA5" w:rsidRDefault="00D37138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A5" w:rsidRDefault="00D37138">
    <w:pPr>
      <w:pStyle w:val="a8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0;height:24pt;flip:x;z-index:251660288;mso-position-horizontal-relative:margin;mso-width-relative:page;mso-height-relative:page" o:gfxdata="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hJtAB&#10;2AAAAAkBAAAPAAAAAAAAAAEAIAAAACIAAABkcnMvZG93bnJldi54bWxQSwECFAAUAAAACACHTuJA&#10;VnTOUegBAACzAwAADgAAAAAAAAABACAAAAAnAQAAZHJzL2Uyb0RvYy54bWxQSwUGAAAAAAYABgBZ&#10;AQAAgQUAAAAA&#10;" filled="f" stroked="f">
          <v:textbox inset="0,0,0,0">
            <w:txbxContent>
              <w:p w:rsidR="00682BA5" w:rsidRDefault="00D37138">
                <w:pPr>
                  <w:pStyle w:val="a8"/>
                </w:pPr>
                <w:r>
                  <w:rPr>
                    <w:color w:val="FFFFFF"/>
                  </w:rPr>
                  <w:fldChar w:fldCharType="begin"/>
                </w:r>
                <w:r>
                  <w:rPr>
                    <w:color w:val="FFFFFF"/>
                  </w:rPr>
                  <w:instrText xml:space="preserve"> PAGE  \* MERGEFORMAT </w:instrText>
                </w:r>
                <w:r>
                  <w:rPr>
                    <w:color w:val="FFFFFF"/>
                  </w:rPr>
                  <w:fldChar w:fldCharType="separate"/>
                </w:r>
                <w:r>
                  <w:rPr>
                    <w:noProof/>
                    <w:color w:val="FFFFFF"/>
                  </w:rPr>
                  <w:t>1</w:t>
                </w:r>
                <w:r>
                  <w:rPr>
                    <w:color w:val="FFFFFF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0BC2"/>
    <w:multiLevelType w:val="singleLevel"/>
    <w:tmpl w:val="014A0BC2"/>
    <w:lvl w:ilvl="0">
      <w:start w:val="1"/>
      <w:numFmt w:val="bullet"/>
      <w:lvlText w:val="−"/>
      <w:lvlJc w:val="left"/>
      <w:pPr>
        <w:tabs>
          <w:tab w:val="left" w:pos="420"/>
        </w:tabs>
        <w:ind w:left="420" w:hanging="420"/>
      </w:pPr>
      <w:rPr>
        <w:rFonts w:ascii="Arial" w:hAnsi="Arial" w:cs="Arial" w:hint="default"/>
      </w:rPr>
    </w:lvl>
  </w:abstractNum>
  <w:abstractNum w:abstractNumId="1">
    <w:nsid w:val="77B0A990"/>
    <w:multiLevelType w:val="singleLevel"/>
    <w:tmpl w:val="77B0A99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1"/>
  </w:compat>
  <w:rsids>
    <w:rsidRoot w:val="00395E08"/>
    <w:rsid w:val="00007363"/>
    <w:rsid w:val="00012712"/>
    <w:rsid w:val="0001619B"/>
    <w:rsid w:val="00024274"/>
    <w:rsid w:val="000345C9"/>
    <w:rsid w:val="000362F9"/>
    <w:rsid w:val="00037408"/>
    <w:rsid w:val="00042344"/>
    <w:rsid w:val="000504DB"/>
    <w:rsid w:val="00054246"/>
    <w:rsid w:val="00060F1C"/>
    <w:rsid w:val="00072C77"/>
    <w:rsid w:val="00080920"/>
    <w:rsid w:val="00083B84"/>
    <w:rsid w:val="00095671"/>
    <w:rsid w:val="000B460F"/>
    <w:rsid w:val="000C2682"/>
    <w:rsid w:val="000C7869"/>
    <w:rsid w:val="000D11E8"/>
    <w:rsid w:val="000D47CC"/>
    <w:rsid w:val="000D514C"/>
    <w:rsid w:val="000E1652"/>
    <w:rsid w:val="000E2D1D"/>
    <w:rsid w:val="000E6345"/>
    <w:rsid w:val="000F183D"/>
    <w:rsid w:val="000F2E1A"/>
    <w:rsid w:val="000F7FD3"/>
    <w:rsid w:val="001016CB"/>
    <w:rsid w:val="00105BD5"/>
    <w:rsid w:val="001156B9"/>
    <w:rsid w:val="00120868"/>
    <w:rsid w:val="00145543"/>
    <w:rsid w:val="00150CD3"/>
    <w:rsid w:val="00150E80"/>
    <w:rsid w:val="00151F70"/>
    <w:rsid w:val="0015485E"/>
    <w:rsid w:val="00155168"/>
    <w:rsid w:val="0015755A"/>
    <w:rsid w:val="00161A03"/>
    <w:rsid w:val="00164770"/>
    <w:rsid w:val="00172967"/>
    <w:rsid w:val="00172ED7"/>
    <w:rsid w:val="001875AF"/>
    <w:rsid w:val="00192A68"/>
    <w:rsid w:val="00196C69"/>
    <w:rsid w:val="001A49D2"/>
    <w:rsid w:val="001B0717"/>
    <w:rsid w:val="001B56F1"/>
    <w:rsid w:val="001C7362"/>
    <w:rsid w:val="001D1522"/>
    <w:rsid w:val="001E1040"/>
    <w:rsid w:val="001E1592"/>
    <w:rsid w:val="001E2F09"/>
    <w:rsid w:val="001F0A32"/>
    <w:rsid w:val="00202125"/>
    <w:rsid w:val="00203402"/>
    <w:rsid w:val="002044FC"/>
    <w:rsid w:val="00204568"/>
    <w:rsid w:val="00205529"/>
    <w:rsid w:val="002105E7"/>
    <w:rsid w:val="00210AA4"/>
    <w:rsid w:val="00215954"/>
    <w:rsid w:val="0022267F"/>
    <w:rsid w:val="002257DC"/>
    <w:rsid w:val="00240A4A"/>
    <w:rsid w:val="00250E2B"/>
    <w:rsid w:val="002539FD"/>
    <w:rsid w:val="002607C6"/>
    <w:rsid w:val="002618BD"/>
    <w:rsid w:val="0026254E"/>
    <w:rsid w:val="00281C23"/>
    <w:rsid w:val="002858F6"/>
    <w:rsid w:val="00295E21"/>
    <w:rsid w:val="0029774E"/>
    <w:rsid w:val="002B1615"/>
    <w:rsid w:val="002B2F4F"/>
    <w:rsid w:val="002D4801"/>
    <w:rsid w:val="00303DF6"/>
    <w:rsid w:val="003042ED"/>
    <w:rsid w:val="003055B7"/>
    <w:rsid w:val="0031020B"/>
    <w:rsid w:val="00314ED8"/>
    <w:rsid w:val="00317A19"/>
    <w:rsid w:val="003349F7"/>
    <w:rsid w:val="00355855"/>
    <w:rsid w:val="00371A2C"/>
    <w:rsid w:val="00373961"/>
    <w:rsid w:val="00384102"/>
    <w:rsid w:val="003849C2"/>
    <w:rsid w:val="003863DD"/>
    <w:rsid w:val="0039287A"/>
    <w:rsid w:val="00395E08"/>
    <w:rsid w:val="003B23F1"/>
    <w:rsid w:val="003B2823"/>
    <w:rsid w:val="003C1A93"/>
    <w:rsid w:val="003C6CAC"/>
    <w:rsid w:val="003E0654"/>
    <w:rsid w:val="003E19BC"/>
    <w:rsid w:val="003E57D7"/>
    <w:rsid w:val="003E6DD1"/>
    <w:rsid w:val="003F4511"/>
    <w:rsid w:val="003F4CD9"/>
    <w:rsid w:val="00414945"/>
    <w:rsid w:val="00423092"/>
    <w:rsid w:val="00423EF6"/>
    <w:rsid w:val="00427A6B"/>
    <w:rsid w:val="00431174"/>
    <w:rsid w:val="0043164D"/>
    <w:rsid w:val="004332AE"/>
    <w:rsid w:val="00436BA0"/>
    <w:rsid w:val="00443CF0"/>
    <w:rsid w:val="00447AF4"/>
    <w:rsid w:val="00457D12"/>
    <w:rsid w:val="00471F8A"/>
    <w:rsid w:val="00477A2E"/>
    <w:rsid w:val="004818D2"/>
    <w:rsid w:val="00483E07"/>
    <w:rsid w:val="00485208"/>
    <w:rsid w:val="00485EEE"/>
    <w:rsid w:val="00490A9D"/>
    <w:rsid w:val="004917F6"/>
    <w:rsid w:val="00492BBA"/>
    <w:rsid w:val="004968AC"/>
    <w:rsid w:val="004A14AD"/>
    <w:rsid w:val="004A3CF1"/>
    <w:rsid w:val="004A3DD7"/>
    <w:rsid w:val="004A3F62"/>
    <w:rsid w:val="004B53FD"/>
    <w:rsid w:val="004B56F0"/>
    <w:rsid w:val="004B5BE1"/>
    <w:rsid w:val="004E7D66"/>
    <w:rsid w:val="004F100B"/>
    <w:rsid w:val="004F1755"/>
    <w:rsid w:val="004F495A"/>
    <w:rsid w:val="005017DE"/>
    <w:rsid w:val="005112E5"/>
    <w:rsid w:val="00513076"/>
    <w:rsid w:val="0051650C"/>
    <w:rsid w:val="00521EB1"/>
    <w:rsid w:val="00524804"/>
    <w:rsid w:val="0053277B"/>
    <w:rsid w:val="00535B8A"/>
    <w:rsid w:val="0053690A"/>
    <w:rsid w:val="00541933"/>
    <w:rsid w:val="0054408A"/>
    <w:rsid w:val="0054671E"/>
    <w:rsid w:val="00551AAF"/>
    <w:rsid w:val="00554E35"/>
    <w:rsid w:val="00561381"/>
    <w:rsid w:val="00561CF6"/>
    <w:rsid w:val="00580C21"/>
    <w:rsid w:val="00585B03"/>
    <w:rsid w:val="00594247"/>
    <w:rsid w:val="005A4786"/>
    <w:rsid w:val="005A62F9"/>
    <w:rsid w:val="005B543B"/>
    <w:rsid w:val="005B6BB0"/>
    <w:rsid w:val="005C4F52"/>
    <w:rsid w:val="005E322E"/>
    <w:rsid w:val="00607489"/>
    <w:rsid w:val="0060768D"/>
    <w:rsid w:val="00614DA1"/>
    <w:rsid w:val="006161FB"/>
    <w:rsid w:val="006175AB"/>
    <w:rsid w:val="006273E3"/>
    <w:rsid w:val="0065775D"/>
    <w:rsid w:val="00663019"/>
    <w:rsid w:val="0067191F"/>
    <w:rsid w:val="0067422E"/>
    <w:rsid w:val="00680376"/>
    <w:rsid w:val="00682B74"/>
    <w:rsid w:val="00682BA5"/>
    <w:rsid w:val="0068643A"/>
    <w:rsid w:val="00697CDC"/>
    <w:rsid w:val="006A2AB6"/>
    <w:rsid w:val="006A3823"/>
    <w:rsid w:val="006A40AF"/>
    <w:rsid w:val="006A43BA"/>
    <w:rsid w:val="006B33A1"/>
    <w:rsid w:val="006D1D82"/>
    <w:rsid w:val="006E4E51"/>
    <w:rsid w:val="006E689C"/>
    <w:rsid w:val="0070090D"/>
    <w:rsid w:val="00704A36"/>
    <w:rsid w:val="00705F51"/>
    <w:rsid w:val="00710D81"/>
    <w:rsid w:val="007140E8"/>
    <w:rsid w:val="00721F77"/>
    <w:rsid w:val="00727597"/>
    <w:rsid w:val="00731F70"/>
    <w:rsid w:val="0073582D"/>
    <w:rsid w:val="0074570B"/>
    <w:rsid w:val="00746E6D"/>
    <w:rsid w:val="00762BBD"/>
    <w:rsid w:val="0076588B"/>
    <w:rsid w:val="007675EB"/>
    <w:rsid w:val="00767E70"/>
    <w:rsid w:val="007801AB"/>
    <w:rsid w:val="007834DA"/>
    <w:rsid w:val="00785F41"/>
    <w:rsid w:val="007B0B59"/>
    <w:rsid w:val="007B1A60"/>
    <w:rsid w:val="007B2F92"/>
    <w:rsid w:val="007C3B91"/>
    <w:rsid w:val="007C408C"/>
    <w:rsid w:val="007E673D"/>
    <w:rsid w:val="007F0F14"/>
    <w:rsid w:val="007F5D04"/>
    <w:rsid w:val="00822EAE"/>
    <w:rsid w:val="00823EB0"/>
    <w:rsid w:val="00831438"/>
    <w:rsid w:val="00843607"/>
    <w:rsid w:val="00846462"/>
    <w:rsid w:val="008767D7"/>
    <w:rsid w:val="00880D45"/>
    <w:rsid w:val="008824A7"/>
    <w:rsid w:val="00891C5D"/>
    <w:rsid w:val="008A157C"/>
    <w:rsid w:val="008A4DBD"/>
    <w:rsid w:val="008A66D7"/>
    <w:rsid w:val="008A6972"/>
    <w:rsid w:val="008B1B7F"/>
    <w:rsid w:val="008C0763"/>
    <w:rsid w:val="008C3F74"/>
    <w:rsid w:val="008D180A"/>
    <w:rsid w:val="008E17A7"/>
    <w:rsid w:val="008F3109"/>
    <w:rsid w:val="008F6599"/>
    <w:rsid w:val="008F7E2B"/>
    <w:rsid w:val="00901FE2"/>
    <w:rsid w:val="00914BED"/>
    <w:rsid w:val="00920B4E"/>
    <w:rsid w:val="00926906"/>
    <w:rsid w:val="00931496"/>
    <w:rsid w:val="00932A98"/>
    <w:rsid w:val="009369F9"/>
    <w:rsid w:val="00937487"/>
    <w:rsid w:val="00937B54"/>
    <w:rsid w:val="00940DA3"/>
    <w:rsid w:val="00944670"/>
    <w:rsid w:val="00946E9F"/>
    <w:rsid w:val="00955AF1"/>
    <w:rsid w:val="0096126C"/>
    <w:rsid w:val="009660F5"/>
    <w:rsid w:val="0096652D"/>
    <w:rsid w:val="00974395"/>
    <w:rsid w:val="009766AB"/>
    <w:rsid w:val="00980862"/>
    <w:rsid w:val="00990374"/>
    <w:rsid w:val="009913E5"/>
    <w:rsid w:val="00992359"/>
    <w:rsid w:val="009A08B3"/>
    <w:rsid w:val="009A40BA"/>
    <w:rsid w:val="009B2C84"/>
    <w:rsid w:val="009B3EAC"/>
    <w:rsid w:val="009B65DF"/>
    <w:rsid w:val="009C0DAF"/>
    <w:rsid w:val="009C790F"/>
    <w:rsid w:val="009D0051"/>
    <w:rsid w:val="009D1DEB"/>
    <w:rsid w:val="009D6C72"/>
    <w:rsid w:val="009E158F"/>
    <w:rsid w:val="009E5C0F"/>
    <w:rsid w:val="009E7349"/>
    <w:rsid w:val="009F2BF1"/>
    <w:rsid w:val="009F42B8"/>
    <w:rsid w:val="009F69A5"/>
    <w:rsid w:val="00A04CE0"/>
    <w:rsid w:val="00A15D3E"/>
    <w:rsid w:val="00A35CF2"/>
    <w:rsid w:val="00A36790"/>
    <w:rsid w:val="00A44A03"/>
    <w:rsid w:val="00A45A5C"/>
    <w:rsid w:val="00A46BCF"/>
    <w:rsid w:val="00A505AB"/>
    <w:rsid w:val="00A62C8A"/>
    <w:rsid w:val="00A67183"/>
    <w:rsid w:val="00A84036"/>
    <w:rsid w:val="00A8474A"/>
    <w:rsid w:val="00A97089"/>
    <w:rsid w:val="00AA30EF"/>
    <w:rsid w:val="00AE1C8F"/>
    <w:rsid w:val="00AE5CE3"/>
    <w:rsid w:val="00AF5875"/>
    <w:rsid w:val="00B01E36"/>
    <w:rsid w:val="00B02198"/>
    <w:rsid w:val="00B05097"/>
    <w:rsid w:val="00B130DF"/>
    <w:rsid w:val="00B21037"/>
    <w:rsid w:val="00B24A72"/>
    <w:rsid w:val="00B264C2"/>
    <w:rsid w:val="00B34CCF"/>
    <w:rsid w:val="00B42D59"/>
    <w:rsid w:val="00B46F3D"/>
    <w:rsid w:val="00B6075A"/>
    <w:rsid w:val="00B60A8F"/>
    <w:rsid w:val="00B81971"/>
    <w:rsid w:val="00BA033F"/>
    <w:rsid w:val="00BA096B"/>
    <w:rsid w:val="00BA3AFD"/>
    <w:rsid w:val="00BA4C95"/>
    <w:rsid w:val="00BB3C3A"/>
    <w:rsid w:val="00BB4021"/>
    <w:rsid w:val="00BC075D"/>
    <w:rsid w:val="00BC5FE6"/>
    <w:rsid w:val="00BE6AFA"/>
    <w:rsid w:val="00BF388B"/>
    <w:rsid w:val="00BF47B9"/>
    <w:rsid w:val="00C04E53"/>
    <w:rsid w:val="00C11046"/>
    <w:rsid w:val="00C14EA7"/>
    <w:rsid w:val="00C26DC0"/>
    <w:rsid w:val="00C30537"/>
    <w:rsid w:val="00C33F2C"/>
    <w:rsid w:val="00C4003A"/>
    <w:rsid w:val="00C563FD"/>
    <w:rsid w:val="00C57B1A"/>
    <w:rsid w:val="00C60B83"/>
    <w:rsid w:val="00C7171E"/>
    <w:rsid w:val="00C726D2"/>
    <w:rsid w:val="00C75ACA"/>
    <w:rsid w:val="00C8344B"/>
    <w:rsid w:val="00C8369E"/>
    <w:rsid w:val="00C90CDF"/>
    <w:rsid w:val="00C9441D"/>
    <w:rsid w:val="00CA73CD"/>
    <w:rsid w:val="00CB39C1"/>
    <w:rsid w:val="00CB5983"/>
    <w:rsid w:val="00CD1ABB"/>
    <w:rsid w:val="00CD5F3C"/>
    <w:rsid w:val="00CD6990"/>
    <w:rsid w:val="00CE0ED2"/>
    <w:rsid w:val="00CE6521"/>
    <w:rsid w:val="00CF28DA"/>
    <w:rsid w:val="00CF6D67"/>
    <w:rsid w:val="00D13672"/>
    <w:rsid w:val="00D13CB3"/>
    <w:rsid w:val="00D1650D"/>
    <w:rsid w:val="00D23639"/>
    <w:rsid w:val="00D35396"/>
    <w:rsid w:val="00D35B74"/>
    <w:rsid w:val="00D3692F"/>
    <w:rsid w:val="00D37138"/>
    <w:rsid w:val="00D37D6F"/>
    <w:rsid w:val="00D45E9D"/>
    <w:rsid w:val="00D473FC"/>
    <w:rsid w:val="00D51FBA"/>
    <w:rsid w:val="00D56237"/>
    <w:rsid w:val="00D62105"/>
    <w:rsid w:val="00D62C94"/>
    <w:rsid w:val="00D6734C"/>
    <w:rsid w:val="00D71A52"/>
    <w:rsid w:val="00D81CF2"/>
    <w:rsid w:val="00D81ED4"/>
    <w:rsid w:val="00D945B8"/>
    <w:rsid w:val="00DA2AE4"/>
    <w:rsid w:val="00DA7C7F"/>
    <w:rsid w:val="00DB301A"/>
    <w:rsid w:val="00DD53CA"/>
    <w:rsid w:val="00DD57A0"/>
    <w:rsid w:val="00DE7E9A"/>
    <w:rsid w:val="00DF0FBA"/>
    <w:rsid w:val="00DF13CC"/>
    <w:rsid w:val="00DF50E8"/>
    <w:rsid w:val="00DF6BBF"/>
    <w:rsid w:val="00E0343B"/>
    <w:rsid w:val="00E06574"/>
    <w:rsid w:val="00E10667"/>
    <w:rsid w:val="00E1230F"/>
    <w:rsid w:val="00E20C56"/>
    <w:rsid w:val="00E27013"/>
    <w:rsid w:val="00E32ACF"/>
    <w:rsid w:val="00E3385E"/>
    <w:rsid w:val="00E4175C"/>
    <w:rsid w:val="00E608CE"/>
    <w:rsid w:val="00E650F9"/>
    <w:rsid w:val="00E77BA5"/>
    <w:rsid w:val="00E8505D"/>
    <w:rsid w:val="00E86C1F"/>
    <w:rsid w:val="00E96064"/>
    <w:rsid w:val="00E97BD1"/>
    <w:rsid w:val="00EA5ECE"/>
    <w:rsid w:val="00EA7560"/>
    <w:rsid w:val="00EC5DD9"/>
    <w:rsid w:val="00ED3AA8"/>
    <w:rsid w:val="00EE6A17"/>
    <w:rsid w:val="00EE6DCE"/>
    <w:rsid w:val="00EF025C"/>
    <w:rsid w:val="00EF39FF"/>
    <w:rsid w:val="00EF6DB7"/>
    <w:rsid w:val="00F0098F"/>
    <w:rsid w:val="00F0201A"/>
    <w:rsid w:val="00F06485"/>
    <w:rsid w:val="00F07575"/>
    <w:rsid w:val="00F078A2"/>
    <w:rsid w:val="00F13767"/>
    <w:rsid w:val="00F23F88"/>
    <w:rsid w:val="00F32BDD"/>
    <w:rsid w:val="00F34AAA"/>
    <w:rsid w:val="00F37AC5"/>
    <w:rsid w:val="00F45894"/>
    <w:rsid w:val="00F550A1"/>
    <w:rsid w:val="00F61689"/>
    <w:rsid w:val="00F62133"/>
    <w:rsid w:val="00F62BD7"/>
    <w:rsid w:val="00F76952"/>
    <w:rsid w:val="00F80FCF"/>
    <w:rsid w:val="00F81306"/>
    <w:rsid w:val="00F8475E"/>
    <w:rsid w:val="00F870BF"/>
    <w:rsid w:val="00FA04DB"/>
    <w:rsid w:val="00FA6632"/>
    <w:rsid w:val="00FD6232"/>
    <w:rsid w:val="00FE10AE"/>
    <w:rsid w:val="00FF18F0"/>
    <w:rsid w:val="00FF4767"/>
    <w:rsid w:val="01171B8E"/>
    <w:rsid w:val="02736455"/>
    <w:rsid w:val="02847F05"/>
    <w:rsid w:val="02900CBF"/>
    <w:rsid w:val="038113A1"/>
    <w:rsid w:val="038D1D46"/>
    <w:rsid w:val="03FE65B2"/>
    <w:rsid w:val="0438616D"/>
    <w:rsid w:val="057E7581"/>
    <w:rsid w:val="060549F0"/>
    <w:rsid w:val="070D3C38"/>
    <w:rsid w:val="07336E85"/>
    <w:rsid w:val="081C2426"/>
    <w:rsid w:val="0830469D"/>
    <w:rsid w:val="0BD107F3"/>
    <w:rsid w:val="0D6D5AB8"/>
    <w:rsid w:val="0D7F58B7"/>
    <w:rsid w:val="0DCB05AE"/>
    <w:rsid w:val="0DE7531B"/>
    <w:rsid w:val="0E4506DF"/>
    <w:rsid w:val="0E8506F3"/>
    <w:rsid w:val="0F2D3C37"/>
    <w:rsid w:val="12525775"/>
    <w:rsid w:val="14CB6E32"/>
    <w:rsid w:val="15FC5198"/>
    <w:rsid w:val="16CC0BC0"/>
    <w:rsid w:val="17570732"/>
    <w:rsid w:val="186A4456"/>
    <w:rsid w:val="19326FE2"/>
    <w:rsid w:val="1BFA7D20"/>
    <w:rsid w:val="1CB75BFF"/>
    <w:rsid w:val="1D7870C0"/>
    <w:rsid w:val="1E0A592B"/>
    <w:rsid w:val="1E8B5E19"/>
    <w:rsid w:val="1EFD54D7"/>
    <w:rsid w:val="1F5D7D23"/>
    <w:rsid w:val="1F9C0FD8"/>
    <w:rsid w:val="1FB10BB7"/>
    <w:rsid w:val="20C429D0"/>
    <w:rsid w:val="214F4B32"/>
    <w:rsid w:val="21812D83"/>
    <w:rsid w:val="21D540AB"/>
    <w:rsid w:val="220263E1"/>
    <w:rsid w:val="245D6371"/>
    <w:rsid w:val="26CD488E"/>
    <w:rsid w:val="26D0458C"/>
    <w:rsid w:val="27B82569"/>
    <w:rsid w:val="27C67B3A"/>
    <w:rsid w:val="27D65EAF"/>
    <w:rsid w:val="2A757331"/>
    <w:rsid w:val="2AB22C1B"/>
    <w:rsid w:val="2B2D4AE3"/>
    <w:rsid w:val="2DD67C3A"/>
    <w:rsid w:val="2DFE544B"/>
    <w:rsid w:val="2F02672D"/>
    <w:rsid w:val="301601A6"/>
    <w:rsid w:val="328867EA"/>
    <w:rsid w:val="32DE5784"/>
    <w:rsid w:val="33957AA1"/>
    <w:rsid w:val="34246A77"/>
    <w:rsid w:val="36F10CEA"/>
    <w:rsid w:val="37465C69"/>
    <w:rsid w:val="37471E40"/>
    <w:rsid w:val="39745827"/>
    <w:rsid w:val="3A8D406E"/>
    <w:rsid w:val="3B98405F"/>
    <w:rsid w:val="3C6B7ACC"/>
    <w:rsid w:val="3DB456A5"/>
    <w:rsid w:val="3DC63FAB"/>
    <w:rsid w:val="3DDD5224"/>
    <w:rsid w:val="3EC80C8D"/>
    <w:rsid w:val="3EF82023"/>
    <w:rsid w:val="3F1B1B65"/>
    <w:rsid w:val="400E4984"/>
    <w:rsid w:val="401A57C9"/>
    <w:rsid w:val="40950F56"/>
    <w:rsid w:val="41DF121F"/>
    <w:rsid w:val="42413E65"/>
    <w:rsid w:val="44985315"/>
    <w:rsid w:val="44EA13E6"/>
    <w:rsid w:val="44FB2B90"/>
    <w:rsid w:val="454D518A"/>
    <w:rsid w:val="45DA553E"/>
    <w:rsid w:val="46A12EF7"/>
    <w:rsid w:val="48CA4C00"/>
    <w:rsid w:val="49250A0B"/>
    <w:rsid w:val="498E6BA8"/>
    <w:rsid w:val="4A41011A"/>
    <w:rsid w:val="4AAD3D7A"/>
    <w:rsid w:val="4BA74249"/>
    <w:rsid w:val="4BA879F9"/>
    <w:rsid w:val="4C5329C8"/>
    <w:rsid w:val="4C792459"/>
    <w:rsid w:val="4D58066C"/>
    <w:rsid w:val="4D937181"/>
    <w:rsid w:val="4EFD3021"/>
    <w:rsid w:val="4FC34C37"/>
    <w:rsid w:val="512C2B84"/>
    <w:rsid w:val="525D1C26"/>
    <w:rsid w:val="53FF4FCF"/>
    <w:rsid w:val="55883E68"/>
    <w:rsid w:val="575B4CF0"/>
    <w:rsid w:val="57B03B16"/>
    <w:rsid w:val="5828742C"/>
    <w:rsid w:val="58662884"/>
    <w:rsid w:val="587D337D"/>
    <w:rsid w:val="593B1BE0"/>
    <w:rsid w:val="5A934162"/>
    <w:rsid w:val="5B124764"/>
    <w:rsid w:val="5B3204AE"/>
    <w:rsid w:val="5EC212BB"/>
    <w:rsid w:val="5F813833"/>
    <w:rsid w:val="6070681E"/>
    <w:rsid w:val="60C40BEE"/>
    <w:rsid w:val="61254671"/>
    <w:rsid w:val="62EC076F"/>
    <w:rsid w:val="635F491E"/>
    <w:rsid w:val="644A1063"/>
    <w:rsid w:val="645C0E1F"/>
    <w:rsid w:val="652013F7"/>
    <w:rsid w:val="664C540B"/>
    <w:rsid w:val="67CB5329"/>
    <w:rsid w:val="6901508B"/>
    <w:rsid w:val="69B3462E"/>
    <w:rsid w:val="69DD222D"/>
    <w:rsid w:val="69F6555B"/>
    <w:rsid w:val="6A201571"/>
    <w:rsid w:val="6A3502CD"/>
    <w:rsid w:val="6AA92C8E"/>
    <w:rsid w:val="6ADB728F"/>
    <w:rsid w:val="6AE32E80"/>
    <w:rsid w:val="6C346F85"/>
    <w:rsid w:val="6C425BAF"/>
    <w:rsid w:val="6CC23C05"/>
    <w:rsid w:val="6E272778"/>
    <w:rsid w:val="6E374902"/>
    <w:rsid w:val="6EBA6F68"/>
    <w:rsid w:val="6F2C7706"/>
    <w:rsid w:val="758041E2"/>
    <w:rsid w:val="75CA0426"/>
    <w:rsid w:val="75D96C53"/>
    <w:rsid w:val="760268A8"/>
    <w:rsid w:val="76E53553"/>
    <w:rsid w:val="76E84A1B"/>
    <w:rsid w:val="780E30E0"/>
    <w:rsid w:val="78A41433"/>
    <w:rsid w:val="790569B0"/>
    <w:rsid w:val="79913601"/>
    <w:rsid w:val="79BC70C0"/>
    <w:rsid w:val="7AE15A30"/>
    <w:rsid w:val="7B655A95"/>
    <w:rsid w:val="7D4C3C76"/>
    <w:rsid w:val="7D7B25EC"/>
    <w:rsid w:val="7DCB07FF"/>
    <w:rsid w:val="7F04016F"/>
    <w:rsid w:val="7F9B2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sz w:val="28"/>
      <w:szCs w:val="28"/>
    </w:rPr>
  </w:style>
  <w:style w:type="character" w:styleId="a4">
    <w:name w:val="Hyperlink"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qFormat/>
    <w:pPr>
      <w:tabs>
        <w:tab w:val="center" w:pos="4677"/>
        <w:tab w:val="right" w:pos="9355"/>
      </w:tabs>
    </w:pPr>
  </w:style>
  <w:style w:type="paragraph" w:styleId="ab">
    <w:name w:val="Subtitle"/>
    <w:basedOn w:val="a"/>
    <w:link w:val="ac"/>
    <w:qFormat/>
    <w:pPr>
      <w:jc w:val="center"/>
    </w:pPr>
    <w:rPr>
      <w:b/>
      <w:sz w:val="28"/>
      <w:szCs w:val="20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sz w:val="24"/>
      <w:szCs w:val="24"/>
    </w:rPr>
  </w:style>
  <w:style w:type="character" w:customStyle="1" w:styleId="ac">
    <w:name w:val="Подзаголовок Знак"/>
    <w:link w:val="ab"/>
    <w:qFormat/>
    <w:rPr>
      <w:b/>
      <w:sz w:val="28"/>
    </w:rPr>
  </w:style>
  <w:style w:type="character" w:customStyle="1" w:styleId="extended-textfull">
    <w:name w:val="extended-text__full"/>
    <w:basedOn w:val="a0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unhideWhenUsed/>
    <w:qFormat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3439</Characters>
  <Application>Microsoft Office Word</Application>
  <DocSecurity>0</DocSecurity>
  <Lines>28</Lines>
  <Paragraphs>8</Paragraphs>
  <ScaleCrop>false</ScaleCrop>
  <Company>Kontora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%REG_DATE%</dc:title>
  <dc:creator>allotdboss</dc:creator>
  <cp:lastModifiedBy>Ващенко Юлия Александровна</cp:lastModifiedBy>
  <cp:revision>95</cp:revision>
  <cp:lastPrinted>2024-12-11T05:06:00Z</cp:lastPrinted>
  <dcterms:created xsi:type="dcterms:W3CDTF">2019-11-27T06:42:00Z</dcterms:created>
  <dcterms:modified xsi:type="dcterms:W3CDTF">2025-05-23T09:17:00Z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992A315E74E2443DB1A568889739630B</vt:lpwstr>
  </property>
</Properties>
</file>