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AD1" w:rsidRDefault="00322AD1" w:rsidP="00D51441">
      <w:pPr>
        <w:spacing w:before="100" w:beforeAutospacing="1" w:after="240"/>
        <w:rPr>
          <w:rFonts w:ascii="Times New Roman" w:eastAsia="Times New Roman" w:hAnsi="Times New Roman" w:cs="Times New Roman"/>
          <w:sz w:val="24"/>
          <w:szCs w:val="24"/>
          <w:lang w:eastAsia="ru-RU"/>
        </w:rPr>
      </w:pPr>
    </w:p>
    <w:tbl>
      <w:tblPr>
        <w:tblpPr w:leftFromText="45" w:rightFromText="45" w:vertAnchor="text" w:tblpXSpec="right" w:tblpYSpec="center"/>
        <w:tblW w:w="4395" w:type="dxa"/>
        <w:jc w:val="right"/>
        <w:tblCellMar>
          <w:left w:w="0" w:type="dxa"/>
          <w:right w:w="0" w:type="dxa"/>
        </w:tblCellMar>
        <w:tblLook w:val="04A0" w:firstRow="1" w:lastRow="0" w:firstColumn="1" w:lastColumn="0" w:noHBand="0" w:noVBand="1"/>
      </w:tblPr>
      <w:tblGrid>
        <w:gridCol w:w="4395"/>
      </w:tblGrid>
      <w:tr w:rsidR="00322AD1">
        <w:trPr>
          <w:trHeight w:val="2010"/>
          <w:jc w:val="right"/>
        </w:trPr>
        <w:tc>
          <w:tcPr>
            <w:tcW w:w="4395" w:type="dxa"/>
            <w:shd w:val="clear" w:color="auto" w:fill="auto"/>
          </w:tcPr>
          <w:p w:rsidR="00322AD1" w:rsidRDefault="001E7DA0">
            <w:pPr>
              <w:spacing w:after="0" w:line="240" w:lineRule="auto"/>
            </w:pPr>
            <w:r>
              <w:rPr>
                <w:rFonts w:ascii="Liberation Serif" w:eastAsia="Times New Roman" w:hAnsi="Liberation Serif" w:cs="Times New Roman"/>
                <w:sz w:val="24"/>
                <w:szCs w:val="24"/>
                <w:lang w:eastAsia="ru-RU"/>
              </w:rPr>
              <w:t>Приложение 2</w:t>
            </w:r>
          </w:p>
          <w:p w:rsidR="00456C5B" w:rsidRDefault="001E7DA0">
            <w:pPr>
              <w:spacing w:after="0" w:line="240" w:lineRule="auto"/>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 xml:space="preserve">УТВЕРЖДЕНА </w:t>
            </w:r>
          </w:p>
          <w:p w:rsidR="00322AD1" w:rsidRDefault="001E7DA0">
            <w:pPr>
              <w:spacing w:after="0" w:line="240" w:lineRule="auto"/>
            </w:pPr>
            <w:r>
              <w:rPr>
                <w:rFonts w:ascii="Liberation Serif" w:eastAsia="Times New Roman" w:hAnsi="Liberation Serif" w:cs="Times New Roman"/>
                <w:sz w:val="24"/>
                <w:szCs w:val="24"/>
                <w:lang w:eastAsia="ru-RU"/>
              </w:rPr>
              <w:t>постановлением Администрации муниципального округа Первоуральск</w:t>
            </w:r>
          </w:p>
          <w:p w:rsidR="00322AD1" w:rsidRDefault="001C2039" w:rsidP="001C2039">
            <w:pPr>
              <w:spacing w:beforeAutospacing="1" w:after="142"/>
            </w:pPr>
            <w:r>
              <w:rPr>
                <w:rFonts w:ascii="Liberation Serif" w:eastAsia="Times New Roman" w:hAnsi="Liberation Serif" w:cs="Times New Roman"/>
                <w:sz w:val="24"/>
                <w:szCs w:val="24"/>
                <w:lang w:eastAsia="ru-RU"/>
              </w:rPr>
              <w:t xml:space="preserve">от 29.05.2025   </w:t>
            </w:r>
            <w:bookmarkStart w:id="0" w:name="_GoBack"/>
            <w:bookmarkEnd w:id="0"/>
            <w:r w:rsidR="001E7DA0">
              <w:rPr>
                <w:rFonts w:ascii="Liberation Serif" w:eastAsia="Times New Roman" w:hAnsi="Liberation Serif" w:cs="Times New Roman"/>
                <w:sz w:val="24"/>
                <w:szCs w:val="24"/>
                <w:lang w:eastAsia="ru-RU"/>
              </w:rPr>
              <w:t xml:space="preserve"> № </w:t>
            </w:r>
            <w:r>
              <w:rPr>
                <w:rFonts w:ascii="Liberation Serif" w:eastAsia="Times New Roman" w:hAnsi="Liberation Serif" w:cs="Times New Roman"/>
                <w:sz w:val="24"/>
                <w:szCs w:val="24"/>
                <w:lang w:eastAsia="ru-RU"/>
              </w:rPr>
              <w:t>1451</w:t>
            </w:r>
          </w:p>
        </w:tc>
      </w:tr>
    </w:tbl>
    <w:p w:rsidR="00322AD1" w:rsidRDefault="00322AD1">
      <w:pPr>
        <w:spacing w:beforeAutospacing="1" w:after="0" w:line="240" w:lineRule="auto"/>
        <w:rPr>
          <w:rFonts w:ascii="Times New Roman" w:eastAsia="Times New Roman" w:hAnsi="Times New Roman" w:cs="Times New Roman"/>
          <w:sz w:val="24"/>
          <w:szCs w:val="24"/>
          <w:lang w:eastAsia="ru-RU"/>
        </w:rPr>
      </w:pPr>
    </w:p>
    <w:p w:rsidR="00322AD1" w:rsidRDefault="00322AD1">
      <w:pPr>
        <w:spacing w:beforeAutospacing="1" w:after="0" w:line="240" w:lineRule="auto"/>
        <w:rPr>
          <w:rFonts w:ascii="Times New Roman" w:eastAsia="Times New Roman" w:hAnsi="Times New Roman" w:cs="Times New Roman"/>
          <w:sz w:val="24"/>
          <w:szCs w:val="24"/>
          <w:lang w:eastAsia="ru-RU"/>
        </w:rPr>
      </w:pPr>
    </w:p>
    <w:p w:rsidR="00322AD1" w:rsidRDefault="00322AD1">
      <w:pPr>
        <w:spacing w:beforeAutospacing="1" w:after="0" w:line="240" w:lineRule="auto"/>
        <w:rPr>
          <w:rFonts w:ascii="Times New Roman" w:eastAsia="Times New Roman" w:hAnsi="Times New Roman" w:cs="Times New Roman"/>
          <w:sz w:val="24"/>
          <w:szCs w:val="24"/>
          <w:lang w:eastAsia="ru-RU"/>
        </w:rPr>
      </w:pPr>
    </w:p>
    <w:p w:rsidR="00322AD1" w:rsidRDefault="00322AD1">
      <w:pPr>
        <w:spacing w:beforeAutospacing="1" w:after="0" w:line="240" w:lineRule="auto"/>
        <w:rPr>
          <w:rFonts w:ascii="Times New Roman" w:eastAsia="Times New Roman" w:hAnsi="Times New Roman" w:cs="Times New Roman"/>
          <w:sz w:val="24"/>
          <w:szCs w:val="24"/>
          <w:lang w:eastAsia="ru-RU"/>
        </w:rPr>
      </w:pPr>
    </w:p>
    <w:p w:rsidR="00322AD1" w:rsidRDefault="00322AD1">
      <w:pPr>
        <w:spacing w:beforeAutospacing="1" w:after="0" w:line="240" w:lineRule="auto"/>
        <w:jc w:val="center"/>
        <w:rPr>
          <w:rFonts w:ascii="Times New Roman" w:eastAsia="Times New Roman" w:hAnsi="Times New Roman" w:cs="Times New Roman"/>
          <w:sz w:val="24"/>
          <w:szCs w:val="24"/>
          <w:lang w:eastAsia="ru-RU"/>
        </w:rPr>
      </w:pPr>
    </w:p>
    <w:p w:rsidR="00322AD1" w:rsidRDefault="001E7DA0" w:rsidP="006113EE">
      <w:pPr>
        <w:spacing w:before="240" w:after="0" w:line="240" w:lineRule="auto"/>
        <w:jc w:val="center"/>
        <w:rPr>
          <w:rFonts w:ascii="Times New Roman" w:eastAsia="Times New Roman" w:hAnsi="Times New Roman" w:cs="Times New Roman"/>
          <w:sz w:val="24"/>
          <w:szCs w:val="24"/>
          <w:lang w:eastAsia="ru-RU"/>
        </w:rPr>
      </w:pPr>
      <w:r>
        <w:rPr>
          <w:rFonts w:ascii="Liberation Serif" w:eastAsia="Times New Roman" w:hAnsi="Liberation Serif" w:cs="Times New Roman"/>
          <w:sz w:val="24"/>
          <w:szCs w:val="24"/>
          <w:lang w:eastAsia="ru-RU"/>
        </w:rPr>
        <w:t xml:space="preserve">Программа проведения </w:t>
      </w:r>
      <w:r>
        <w:rPr>
          <w:rFonts w:ascii="Liberation Serif" w:eastAsia="Times New Roman" w:hAnsi="Liberation Serif" w:cs="Courier New"/>
          <w:color w:val="000000"/>
          <w:sz w:val="24"/>
          <w:szCs w:val="24"/>
          <w:lang w:eastAsia="ru-RU"/>
        </w:rPr>
        <w:t xml:space="preserve">оценки обеспечения готовности </w:t>
      </w:r>
      <w:r>
        <w:rPr>
          <w:rFonts w:ascii="Liberation Serif" w:eastAsia="Times New Roman" w:hAnsi="Liberation Serif" w:cs="Times New Roman"/>
          <w:sz w:val="24"/>
          <w:szCs w:val="24"/>
          <w:lang w:eastAsia="ru-RU"/>
        </w:rPr>
        <w:t>теплоснабжающих, теплосетевых организаций</w:t>
      </w:r>
      <w:r>
        <w:rPr>
          <w:rFonts w:ascii="Times New Roman" w:eastAsia="Times New Roman" w:hAnsi="Times New Roman" w:cs="Times New Roman"/>
          <w:sz w:val="24"/>
          <w:szCs w:val="24"/>
          <w:lang w:eastAsia="ru-RU"/>
        </w:rPr>
        <w:t xml:space="preserve"> </w:t>
      </w:r>
      <w:r>
        <w:rPr>
          <w:rFonts w:ascii="Liberation Serif" w:eastAsia="Times New Roman" w:hAnsi="Liberation Serif" w:cs="Times New Roman"/>
          <w:sz w:val="24"/>
          <w:szCs w:val="24"/>
          <w:lang w:eastAsia="ru-RU"/>
        </w:rPr>
        <w:t xml:space="preserve">и потребителей тепловой энергии муниципального округа Первоуральск к отопительному периоду 2025/2026 года </w:t>
      </w:r>
    </w:p>
    <w:p w:rsidR="00322AD1" w:rsidRDefault="00322AD1">
      <w:pPr>
        <w:keepNext/>
        <w:spacing w:after="0" w:line="240" w:lineRule="auto"/>
        <w:ind w:left="23" w:firstLine="692"/>
        <w:rPr>
          <w:rFonts w:ascii="Liberation Serif" w:eastAsia="Times New Roman" w:hAnsi="Liberation Serif" w:cs="Times New Roman"/>
          <w:sz w:val="24"/>
          <w:szCs w:val="24"/>
          <w:lang w:eastAsia="ru-RU"/>
        </w:rPr>
      </w:pPr>
      <w:bookmarkStart w:id="1" w:name="bookmark1"/>
      <w:bookmarkEnd w:id="1"/>
    </w:p>
    <w:p w:rsidR="00322AD1" w:rsidRDefault="001E7DA0">
      <w:pPr>
        <w:keepNext/>
        <w:spacing w:after="0" w:line="240" w:lineRule="auto"/>
        <w:ind w:left="23" w:firstLine="692"/>
        <w:rPr>
          <w:rFonts w:ascii="Times New Roman" w:eastAsia="Times New Roman" w:hAnsi="Times New Roman" w:cs="Times New Roman"/>
          <w:sz w:val="24"/>
          <w:szCs w:val="24"/>
          <w:lang w:eastAsia="ru-RU"/>
        </w:rPr>
      </w:pPr>
      <w:r>
        <w:rPr>
          <w:rFonts w:ascii="Liberation Serif" w:eastAsia="Times New Roman" w:hAnsi="Liberation Serif" w:cs="Times New Roman"/>
          <w:sz w:val="24"/>
          <w:szCs w:val="24"/>
          <w:lang w:eastAsia="ru-RU"/>
        </w:rPr>
        <w:t>1. Общие положения</w:t>
      </w:r>
    </w:p>
    <w:p w:rsidR="00322AD1" w:rsidRDefault="001E7DA0">
      <w:pPr>
        <w:spacing w:after="0" w:line="240" w:lineRule="auto"/>
        <w:ind w:left="23" w:right="261"/>
        <w:jc w:val="both"/>
        <w:rPr>
          <w:rFonts w:ascii="Times New Roman" w:eastAsia="Times New Roman" w:hAnsi="Times New Roman" w:cs="Times New Roman"/>
          <w:sz w:val="24"/>
          <w:szCs w:val="24"/>
          <w:lang w:eastAsia="ru-RU"/>
        </w:rPr>
      </w:pPr>
      <w:r>
        <w:rPr>
          <w:rFonts w:ascii="Liberation Serif" w:eastAsia="Times New Roman" w:hAnsi="Liberation Serif" w:cs="Times New Roman"/>
          <w:sz w:val="24"/>
          <w:szCs w:val="24"/>
          <w:lang w:eastAsia="ru-RU"/>
        </w:rPr>
        <w:tab/>
        <w:t>Обеспечение надежности функционирования объектов жилищно-коммунального хозяйства, своевременная и всесторонняя подготовка к отопительному периоду и его организованное проведение, в целях достижения устойчивого тепл</w:t>
      </w:r>
      <w:proofErr w:type="gramStart"/>
      <w:r>
        <w:rPr>
          <w:rFonts w:ascii="Liberation Serif" w:eastAsia="Times New Roman" w:hAnsi="Liberation Serif" w:cs="Times New Roman"/>
          <w:sz w:val="24"/>
          <w:szCs w:val="24"/>
          <w:lang w:eastAsia="ru-RU"/>
        </w:rPr>
        <w:t>о-</w:t>
      </w:r>
      <w:proofErr w:type="gramEnd"/>
      <w:r>
        <w:rPr>
          <w:rFonts w:ascii="Liberation Serif" w:eastAsia="Times New Roman" w:hAnsi="Liberation Serif" w:cs="Times New Roman"/>
          <w:sz w:val="24"/>
          <w:szCs w:val="24"/>
          <w:lang w:eastAsia="ru-RU"/>
        </w:rPr>
        <w:t>, водо-, электро-, газо- и топливоснабжения потребителей, поддержания необходимых параметров энергоносителей и обеспечения нормативного температурного режима в зданиях с учетом их назначения и платежной дисциплины потребителей жилищно-коммунальных услуг, являются важнейшей задачей органов местного самоуправления, организаций жилищно-коммунального хозяйства.</w:t>
      </w:r>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Times New Roman" w:eastAsia="Times New Roman" w:hAnsi="Times New Roman" w:cs="Times New Roman"/>
          <w:sz w:val="24"/>
          <w:szCs w:val="24"/>
          <w:lang w:eastAsia="ru-RU"/>
        </w:rPr>
        <w:tab/>
      </w:r>
      <w:r>
        <w:rPr>
          <w:rFonts w:ascii="Liberation Serif" w:eastAsia="Times New Roman" w:hAnsi="Liberation Serif" w:cs="Times New Roman"/>
          <w:sz w:val="24"/>
          <w:szCs w:val="24"/>
          <w:lang w:eastAsia="ru-RU"/>
        </w:rPr>
        <w:t>Подготовка объектов жилищно-коммунального хозяйства к отопительному периоду проводится в целях исключения влияния температурных и других погодных факторов на надежность их работы, предупреждения сверхнормативного износа и выхода из строя, а также для обеспечения требуемых условий жизнедеятельности населения и режимов функционирования систем коммунальной инфраструктуры и инженерно-технического обеспечения зданий в отопительный период.</w:t>
      </w:r>
    </w:p>
    <w:p w:rsidR="00322AD1" w:rsidRDefault="001E7DA0">
      <w:pPr>
        <w:spacing w:after="0" w:line="240" w:lineRule="auto"/>
        <w:ind w:left="23" w:right="261"/>
        <w:jc w:val="both"/>
        <w:rPr>
          <w:rFonts w:ascii="Times New Roman" w:eastAsia="Times New Roman" w:hAnsi="Times New Roman" w:cs="Times New Roman"/>
          <w:sz w:val="24"/>
          <w:szCs w:val="24"/>
          <w:lang w:eastAsia="ru-RU"/>
        </w:rPr>
      </w:pPr>
      <w:r>
        <w:rPr>
          <w:rFonts w:ascii="Liberation Serif" w:eastAsia="Times New Roman" w:hAnsi="Liberation Serif" w:cs="Times New Roman"/>
          <w:sz w:val="24"/>
          <w:szCs w:val="24"/>
          <w:lang w:eastAsia="ru-RU"/>
        </w:rPr>
        <w:tab/>
        <w:t>Подготовка объектов жилищно-коммунального хозяйства к отопительному периоду должна обеспечивать:</w:t>
      </w:r>
    </w:p>
    <w:p w:rsidR="00322AD1" w:rsidRDefault="001E7DA0">
      <w:pPr>
        <w:spacing w:after="0" w:line="240" w:lineRule="auto"/>
        <w:ind w:left="23" w:right="26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Pr>
          <w:rFonts w:ascii="Liberation Serif" w:eastAsia="Times New Roman" w:hAnsi="Liberation Serif" w:cs="Times New Roman"/>
          <w:sz w:val="24"/>
          <w:szCs w:val="24"/>
          <w:lang w:eastAsia="ru-RU"/>
        </w:rPr>
        <w:t>надлежащую техническую эксплуатацию объектов жилищно-коммунального хозяйства, соблюдение установленного температурно-влажностного режима в помещениях, санитарно - гигиенических условий проживания населения;</w:t>
      </w:r>
    </w:p>
    <w:p w:rsidR="00322AD1" w:rsidRDefault="001E7DA0">
      <w:pPr>
        <w:spacing w:after="0" w:line="240" w:lineRule="auto"/>
        <w:ind w:left="23" w:right="26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Pr>
          <w:rFonts w:ascii="Liberation Serif" w:eastAsia="Times New Roman" w:hAnsi="Liberation Serif" w:cs="Times New Roman"/>
          <w:sz w:val="24"/>
          <w:szCs w:val="24"/>
          <w:lang w:eastAsia="ru-RU"/>
        </w:rPr>
        <w:t>максимальную надежность и экономичность работы объектов жилищно-коммунального хозяйства;</w:t>
      </w:r>
    </w:p>
    <w:p w:rsidR="00322AD1" w:rsidRDefault="001E7DA0">
      <w:pPr>
        <w:spacing w:after="0" w:line="240" w:lineRule="auto"/>
        <w:ind w:left="23" w:right="26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Pr>
          <w:rFonts w:ascii="Liberation Serif" w:eastAsia="Times New Roman" w:hAnsi="Liberation Serif" w:cs="Times New Roman"/>
          <w:sz w:val="24"/>
          <w:szCs w:val="24"/>
          <w:lang w:eastAsia="ru-RU"/>
        </w:rPr>
        <w:t>соблюдение нормативных сроков службы строительных конструкций и систем инженерно- технического обеспечения зданий жилищного фонда и социальной сферы, оборудования коммунальных сооружений;</w:t>
      </w:r>
    </w:p>
    <w:p w:rsidR="00322AD1" w:rsidRDefault="001E7DA0">
      <w:pPr>
        <w:spacing w:after="0" w:line="240" w:lineRule="auto"/>
        <w:ind w:left="23" w:right="26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Pr>
          <w:rFonts w:ascii="Liberation Serif" w:eastAsia="Times New Roman" w:hAnsi="Liberation Serif" w:cs="Times New Roman"/>
          <w:sz w:val="24"/>
          <w:szCs w:val="24"/>
          <w:lang w:eastAsia="ru-RU"/>
        </w:rPr>
        <w:t>рациональное расходование материально-технических средств и топливно-энергетических ресурсов.</w:t>
      </w:r>
    </w:p>
    <w:p w:rsidR="00322AD1" w:rsidRDefault="001E7DA0">
      <w:pPr>
        <w:spacing w:after="0" w:line="240" w:lineRule="auto"/>
        <w:ind w:left="23" w:right="26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Liberation Serif" w:eastAsia="Times New Roman" w:hAnsi="Liberation Serif" w:cs="Times New Roman"/>
          <w:sz w:val="24"/>
          <w:szCs w:val="24"/>
          <w:lang w:eastAsia="ru-RU"/>
        </w:rPr>
        <w:t>Своевременная и качественная подготовка объектов жилищно-коммунального хозяйства к отопительному периоду достигается:</w:t>
      </w:r>
    </w:p>
    <w:p w:rsidR="00322AD1" w:rsidRDefault="001E7DA0">
      <w:pPr>
        <w:spacing w:after="0" w:line="240" w:lineRule="auto"/>
        <w:ind w:left="23" w:right="26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w:t>
      </w:r>
      <w:r>
        <w:rPr>
          <w:rFonts w:ascii="Liberation Serif" w:eastAsia="Times New Roman" w:hAnsi="Liberation Serif" w:cs="Times New Roman"/>
          <w:sz w:val="24"/>
          <w:szCs w:val="24"/>
          <w:lang w:eastAsia="ru-RU"/>
        </w:rPr>
        <w:t xml:space="preserve"> выполнением должностными лицами требований федерального и областного законодательства, муниципальных нормативных правовых актов, требований правил, руководств и инструкций по эксплуатации объектов жилищно-коммунального хозяйства;</w:t>
      </w:r>
    </w:p>
    <w:p w:rsidR="00322AD1" w:rsidRDefault="001E7DA0">
      <w:pPr>
        <w:spacing w:after="0" w:line="240" w:lineRule="auto"/>
        <w:ind w:left="23" w:right="26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Pr>
          <w:rFonts w:ascii="Liberation Serif" w:eastAsia="Times New Roman" w:hAnsi="Liberation Serif" w:cs="Times New Roman"/>
          <w:sz w:val="24"/>
          <w:szCs w:val="24"/>
          <w:lang w:eastAsia="ru-RU"/>
        </w:rPr>
        <w:t>разработкой и соблюдением проектно-сметной документации на строительство, планов капитального и текущего ремонтов, а также технического обслуживания объектов жилищно - коммунального хозяйства;</w:t>
      </w:r>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Times New Roman" w:eastAsia="Times New Roman" w:hAnsi="Times New Roman" w:cs="Times New Roman"/>
          <w:sz w:val="24"/>
          <w:szCs w:val="24"/>
          <w:lang w:eastAsia="ru-RU"/>
        </w:rPr>
        <w:lastRenderedPageBreak/>
        <w:tab/>
      </w:r>
      <w:r>
        <w:rPr>
          <w:rFonts w:ascii="Liberation Serif" w:eastAsia="Times New Roman" w:hAnsi="Liberation Serif" w:cs="Times New Roman"/>
          <w:sz w:val="24"/>
          <w:szCs w:val="24"/>
          <w:lang w:eastAsia="ru-RU"/>
        </w:rPr>
        <w:t xml:space="preserve">- постоянным </w:t>
      </w:r>
      <w:proofErr w:type="gramStart"/>
      <w:r>
        <w:rPr>
          <w:rFonts w:ascii="Liberation Serif" w:eastAsia="Times New Roman" w:hAnsi="Liberation Serif" w:cs="Times New Roman"/>
          <w:sz w:val="24"/>
          <w:szCs w:val="24"/>
          <w:lang w:eastAsia="ru-RU"/>
        </w:rPr>
        <w:t>контролем за</w:t>
      </w:r>
      <w:proofErr w:type="gramEnd"/>
      <w:r>
        <w:rPr>
          <w:rFonts w:ascii="Liberation Serif" w:eastAsia="Times New Roman" w:hAnsi="Liberation Serif" w:cs="Times New Roman"/>
          <w:sz w:val="24"/>
          <w:szCs w:val="24"/>
          <w:lang w:eastAsia="ru-RU"/>
        </w:rPr>
        <w:t xml:space="preserve"> техническим состоянием, проведением всех видов планово- предупредительных осмотров, а также тщательным анализом причин возникновения аварий и неисправностей и определением необходимого объема ремонтно-восстановительных работ;</w:t>
      </w:r>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ab/>
        <w:t>- укомплектованием организаций жилищно-коммунального хозяйства подготовленным эксплуатационным и эксплуатационно-ремонтным персоналом до уровня, обеспечивающего решение возлагаемых задач;</w:t>
      </w:r>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ab/>
        <w:t>- материально-техническим обеспечением ремонтно-восстановительных работ, выделением необходимого целевого финансирования на эксплуатационные нужды, капитальный и текущий ремонты фонда, рациональным использованием материальных ресурсов;</w:t>
      </w:r>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ab/>
        <w:t>- выполнением в полном объеме организационно-технических мероприятий перед началом отопительного периода, комплекса проверок и испытаний оборудования на функционирование.</w:t>
      </w:r>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ab/>
        <w:t>2. Порядок проведения оценки готовности к отопительному периоду</w:t>
      </w:r>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ab/>
        <w:t>2.1 Оценка обеспечения готовности к отопительному периоду проводится в отношении:</w:t>
      </w:r>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ab/>
      </w:r>
      <w:r>
        <w:rPr>
          <w:rFonts w:ascii="Liberation Serif" w:hAnsi="Liberation Serif"/>
          <w:sz w:val="24"/>
          <w:szCs w:val="24"/>
        </w:rPr>
        <w:t>2.1.1 теплоснабжающих и теплосетевых организаций;</w:t>
      </w:r>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ab/>
      </w:r>
      <w:proofErr w:type="gramStart"/>
      <w:r>
        <w:rPr>
          <w:rFonts w:ascii="Liberation Serif" w:hAnsi="Liberation Serif"/>
          <w:sz w:val="24"/>
          <w:szCs w:val="24"/>
        </w:rPr>
        <w:t xml:space="preserve">2.1.2 </w:t>
      </w:r>
      <w:r>
        <w:rPr>
          <w:rFonts w:ascii="Liberation Serif" w:hAnsi="Liberation Serif" w:cs="Liberation Serif"/>
          <w:sz w:val="24"/>
          <w:szCs w:val="24"/>
        </w:rPr>
        <w:t>п</w:t>
      </w:r>
      <w:r>
        <w:rPr>
          <w:rFonts w:ascii="Liberation Serif" w:hAnsi="Liberation Serif"/>
          <w:sz w:val="24"/>
          <w:szCs w:val="24"/>
        </w:rPr>
        <w:t xml:space="preserve">отребителей тепловой энергии, </w:t>
      </w:r>
      <w:proofErr w:type="spellStart"/>
      <w:r>
        <w:rPr>
          <w:rFonts w:ascii="Liberation Serif" w:hAnsi="Liberation Serif"/>
          <w:sz w:val="24"/>
          <w:szCs w:val="24"/>
        </w:rPr>
        <w:t>теплопотребляющие</w:t>
      </w:r>
      <w:proofErr w:type="spellEnd"/>
      <w:r>
        <w:rPr>
          <w:rFonts w:ascii="Liberation Serif" w:hAnsi="Liberation Serif"/>
          <w:sz w:val="24"/>
          <w:szCs w:val="24"/>
        </w:rPr>
        <w:t xml:space="preserve"> установки которых подключены (технологически присоединены) к системе теплоснабжения и которые приобретают тепловую энергию (мощность), теплоноситель для использования на принадлежащих им на праве собственности или ином законном основании </w:t>
      </w:r>
      <w:proofErr w:type="spellStart"/>
      <w:r>
        <w:rPr>
          <w:rFonts w:ascii="Liberation Serif" w:hAnsi="Liberation Serif"/>
          <w:sz w:val="24"/>
          <w:szCs w:val="24"/>
        </w:rPr>
        <w:t>теплопотребляющих</w:t>
      </w:r>
      <w:proofErr w:type="spellEnd"/>
      <w:r>
        <w:rPr>
          <w:rFonts w:ascii="Liberation Serif" w:hAnsi="Liberation Serif"/>
          <w:sz w:val="24"/>
          <w:szCs w:val="24"/>
        </w:rPr>
        <w:t xml:space="preserve"> установках, в том числе владельцами встроенных и встроенно-пристроенных нежилых помещений в многоквартирных домах, чьи </w:t>
      </w:r>
      <w:proofErr w:type="spellStart"/>
      <w:r>
        <w:rPr>
          <w:rFonts w:ascii="Liberation Serif" w:hAnsi="Liberation Serif"/>
          <w:sz w:val="24"/>
          <w:szCs w:val="24"/>
        </w:rPr>
        <w:t>теплопотребляющие</w:t>
      </w:r>
      <w:proofErr w:type="spellEnd"/>
      <w:r>
        <w:rPr>
          <w:rFonts w:ascii="Liberation Serif" w:hAnsi="Liberation Serif"/>
          <w:sz w:val="24"/>
          <w:szCs w:val="24"/>
        </w:rPr>
        <w:t xml:space="preserve"> установки подключены (технологически присоединены) к системе теплоснабжения по отдельному тепловому вводу;</w:t>
      </w:r>
      <w:proofErr w:type="gramEnd"/>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ab/>
      </w:r>
      <w:r>
        <w:rPr>
          <w:rFonts w:ascii="Liberation Serif" w:hAnsi="Liberation Serif"/>
          <w:sz w:val="24"/>
          <w:szCs w:val="24"/>
        </w:rPr>
        <w:t xml:space="preserve">2.1.3 </w:t>
      </w:r>
      <w:r>
        <w:rPr>
          <w:rFonts w:ascii="Liberation Serif" w:hAnsi="Liberation Serif" w:cs="Liberation Serif"/>
          <w:sz w:val="24"/>
          <w:szCs w:val="24"/>
        </w:rPr>
        <w:t>управляющих</w:t>
      </w:r>
      <w:r>
        <w:rPr>
          <w:rFonts w:ascii="Liberation Serif" w:hAnsi="Liberation Serif"/>
          <w:sz w:val="24"/>
          <w:szCs w:val="24"/>
        </w:rPr>
        <w:t xml:space="preserve"> </w:t>
      </w:r>
      <w:r>
        <w:rPr>
          <w:rFonts w:ascii="Liberation Serif" w:hAnsi="Liberation Serif" w:cs="Liberation Serif"/>
          <w:sz w:val="24"/>
          <w:szCs w:val="24"/>
        </w:rPr>
        <w:t>организаций</w:t>
      </w:r>
      <w:r>
        <w:rPr>
          <w:rFonts w:ascii="Liberation Serif" w:hAnsi="Liberation Serif"/>
          <w:sz w:val="24"/>
          <w:szCs w:val="24"/>
        </w:rPr>
        <w:t xml:space="preserve">, </w:t>
      </w:r>
      <w:r>
        <w:rPr>
          <w:rFonts w:ascii="Liberation Serif" w:hAnsi="Liberation Serif" w:cs="Liberation Serif"/>
          <w:sz w:val="24"/>
          <w:szCs w:val="24"/>
        </w:rPr>
        <w:t>а</w:t>
      </w:r>
      <w:r>
        <w:rPr>
          <w:rFonts w:ascii="Liberation Serif" w:hAnsi="Liberation Serif"/>
          <w:sz w:val="24"/>
          <w:szCs w:val="24"/>
        </w:rPr>
        <w:t xml:space="preserve"> </w:t>
      </w:r>
      <w:r>
        <w:rPr>
          <w:rFonts w:ascii="Liberation Serif" w:hAnsi="Liberation Serif" w:cs="Liberation Serif"/>
          <w:sz w:val="24"/>
          <w:szCs w:val="24"/>
        </w:rPr>
        <w:t>также</w:t>
      </w:r>
      <w:r>
        <w:rPr>
          <w:rFonts w:ascii="Liberation Serif" w:hAnsi="Liberation Serif"/>
          <w:sz w:val="24"/>
          <w:szCs w:val="24"/>
        </w:rPr>
        <w:t xml:space="preserve"> </w:t>
      </w:r>
      <w:r>
        <w:rPr>
          <w:rFonts w:ascii="Liberation Serif" w:hAnsi="Liberation Serif" w:cs="Liberation Serif"/>
          <w:sz w:val="24"/>
          <w:szCs w:val="24"/>
        </w:rPr>
        <w:t>товариществ</w:t>
      </w:r>
      <w:r>
        <w:rPr>
          <w:rFonts w:ascii="Liberation Serif" w:hAnsi="Liberation Serif"/>
          <w:sz w:val="24"/>
          <w:szCs w:val="24"/>
        </w:rPr>
        <w:t xml:space="preserve"> </w:t>
      </w:r>
      <w:r>
        <w:rPr>
          <w:rFonts w:ascii="Liberation Serif" w:hAnsi="Liberation Serif" w:cs="Liberation Serif"/>
          <w:sz w:val="24"/>
          <w:szCs w:val="24"/>
        </w:rPr>
        <w:t>собственников</w:t>
      </w:r>
      <w:r>
        <w:rPr>
          <w:rFonts w:ascii="Liberation Serif" w:hAnsi="Liberation Serif"/>
          <w:sz w:val="24"/>
          <w:szCs w:val="24"/>
        </w:rPr>
        <w:t xml:space="preserve"> </w:t>
      </w:r>
      <w:r>
        <w:rPr>
          <w:rFonts w:ascii="Liberation Serif" w:hAnsi="Liberation Serif" w:cs="Liberation Serif"/>
          <w:sz w:val="24"/>
          <w:szCs w:val="24"/>
        </w:rPr>
        <w:t>жилья</w:t>
      </w:r>
      <w:r>
        <w:rPr>
          <w:rFonts w:ascii="Liberation Serif" w:hAnsi="Liberation Serif"/>
          <w:sz w:val="24"/>
          <w:szCs w:val="24"/>
        </w:rPr>
        <w:t xml:space="preserve">, </w:t>
      </w:r>
      <w:r>
        <w:rPr>
          <w:rFonts w:ascii="Liberation Serif" w:hAnsi="Liberation Serif" w:cs="Liberation Serif"/>
          <w:sz w:val="24"/>
          <w:szCs w:val="24"/>
        </w:rPr>
        <w:t>жилищными</w:t>
      </w:r>
      <w:r>
        <w:rPr>
          <w:rFonts w:ascii="Liberation Serif" w:hAnsi="Liberation Serif"/>
          <w:sz w:val="24"/>
          <w:szCs w:val="24"/>
        </w:rPr>
        <w:t xml:space="preserve"> </w:t>
      </w:r>
      <w:r>
        <w:rPr>
          <w:rFonts w:ascii="Liberation Serif" w:hAnsi="Liberation Serif" w:cs="Liberation Serif"/>
          <w:sz w:val="24"/>
          <w:szCs w:val="24"/>
        </w:rPr>
        <w:t>кооперативами</w:t>
      </w:r>
      <w:r>
        <w:rPr>
          <w:rFonts w:ascii="Liberation Serif" w:hAnsi="Liberation Serif"/>
          <w:sz w:val="24"/>
          <w:szCs w:val="24"/>
        </w:rPr>
        <w:t xml:space="preserve">, </w:t>
      </w:r>
      <w:r>
        <w:rPr>
          <w:rFonts w:ascii="Liberation Serif" w:hAnsi="Liberation Serif" w:cs="Liberation Serif"/>
          <w:sz w:val="24"/>
          <w:szCs w:val="24"/>
        </w:rPr>
        <w:t>жилищно</w:t>
      </w:r>
      <w:r>
        <w:rPr>
          <w:rFonts w:ascii="Liberation Serif" w:hAnsi="Liberation Serif"/>
          <w:sz w:val="24"/>
          <w:szCs w:val="24"/>
        </w:rPr>
        <w:t>-</w:t>
      </w:r>
      <w:r>
        <w:rPr>
          <w:rFonts w:ascii="Liberation Serif" w:hAnsi="Liberation Serif" w:cs="Liberation Serif"/>
          <w:sz w:val="24"/>
          <w:szCs w:val="24"/>
        </w:rPr>
        <w:t>строительными</w:t>
      </w:r>
      <w:r>
        <w:rPr>
          <w:rFonts w:ascii="Liberation Serif" w:hAnsi="Liberation Serif"/>
          <w:sz w:val="24"/>
          <w:szCs w:val="24"/>
        </w:rPr>
        <w:t xml:space="preserve"> </w:t>
      </w:r>
      <w:r>
        <w:rPr>
          <w:rFonts w:ascii="Liberation Serif" w:hAnsi="Liberation Serif" w:cs="Liberation Serif"/>
          <w:sz w:val="24"/>
          <w:szCs w:val="24"/>
        </w:rPr>
        <w:t>кооперативами</w:t>
      </w:r>
      <w:r>
        <w:rPr>
          <w:rFonts w:ascii="Liberation Serif" w:hAnsi="Liberation Serif"/>
          <w:sz w:val="24"/>
          <w:szCs w:val="24"/>
        </w:rPr>
        <w:t xml:space="preserve"> </w:t>
      </w:r>
      <w:r>
        <w:rPr>
          <w:rFonts w:ascii="Liberation Serif" w:hAnsi="Liberation Serif" w:cs="Liberation Serif"/>
          <w:sz w:val="24"/>
          <w:szCs w:val="24"/>
        </w:rPr>
        <w:t>или</w:t>
      </w:r>
      <w:r>
        <w:rPr>
          <w:rFonts w:ascii="Liberation Serif" w:hAnsi="Liberation Serif"/>
          <w:sz w:val="24"/>
          <w:szCs w:val="24"/>
        </w:rPr>
        <w:t xml:space="preserve"> </w:t>
      </w:r>
      <w:r>
        <w:rPr>
          <w:rFonts w:ascii="Liberation Serif" w:hAnsi="Liberation Serif" w:cs="Liberation Serif"/>
          <w:sz w:val="24"/>
          <w:szCs w:val="24"/>
        </w:rPr>
        <w:t>иными</w:t>
      </w:r>
      <w:r>
        <w:rPr>
          <w:rFonts w:ascii="Liberation Serif" w:hAnsi="Liberation Serif"/>
          <w:sz w:val="24"/>
          <w:szCs w:val="24"/>
        </w:rPr>
        <w:t xml:space="preserve"> </w:t>
      </w:r>
      <w:r>
        <w:rPr>
          <w:rFonts w:ascii="Liberation Serif" w:hAnsi="Liberation Serif" w:cs="Liberation Serif"/>
          <w:sz w:val="24"/>
          <w:szCs w:val="24"/>
        </w:rPr>
        <w:t>специализированными</w:t>
      </w:r>
      <w:r>
        <w:rPr>
          <w:rFonts w:ascii="Liberation Serif" w:hAnsi="Liberation Serif"/>
          <w:sz w:val="24"/>
          <w:szCs w:val="24"/>
        </w:rPr>
        <w:t xml:space="preserve"> </w:t>
      </w:r>
      <w:r>
        <w:rPr>
          <w:rFonts w:ascii="Liberation Serif" w:hAnsi="Liberation Serif" w:cs="Liberation Serif"/>
          <w:sz w:val="24"/>
          <w:szCs w:val="24"/>
        </w:rPr>
        <w:t>потребительскими</w:t>
      </w:r>
      <w:r>
        <w:rPr>
          <w:rFonts w:ascii="Liberation Serif" w:hAnsi="Liberation Serif"/>
          <w:sz w:val="24"/>
          <w:szCs w:val="24"/>
        </w:rPr>
        <w:t xml:space="preserve"> </w:t>
      </w:r>
      <w:r>
        <w:rPr>
          <w:rFonts w:ascii="Liberation Serif" w:hAnsi="Liberation Serif" w:cs="Liberation Serif"/>
          <w:sz w:val="24"/>
          <w:szCs w:val="24"/>
        </w:rPr>
        <w:t>ко</w:t>
      </w:r>
      <w:r>
        <w:rPr>
          <w:rFonts w:ascii="Liberation Serif" w:hAnsi="Liberation Serif"/>
          <w:sz w:val="24"/>
          <w:szCs w:val="24"/>
        </w:rPr>
        <w:t xml:space="preserve">оперативами при условии осуществления ими деятельности по управлению многоквартирными домами; </w:t>
      </w:r>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ab/>
      </w:r>
      <w:proofErr w:type="gramStart"/>
      <w:r>
        <w:rPr>
          <w:rFonts w:ascii="Liberation Serif" w:hAnsi="Liberation Serif"/>
          <w:sz w:val="24"/>
          <w:szCs w:val="24"/>
        </w:rPr>
        <w:t xml:space="preserve">2.1.4 </w:t>
      </w:r>
      <w:r>
        <w:rPr>
          <w:rFonts w:ascii="Liberation Serif" w:hAnsi="Liberation Serif" w:cs="Liberation Serif"/>
          <w:sz w:val="24"/>
          <w:szCs w:val="24"/>
        </w:rPr>
        <w:t>Лиц</w:t>
      </w:r>
      <w:r>
        <w:rPr>
          <w:rFonts w:ascii="Liberation Serif" w:hAnsi="Liberation Serif"/>
          <w:sz w:val="24"/>
          <w:szCs w:val="24"/>
        </w:rPr>
        <w:t xml:space="preserve">, </w:t>
      </w:r>
      <w:r>
        <w:rPr>
          <w:rFonts w:ascii="Liberation Serif" w:hAnsi="Liberation Serif" w:cs="Liberation Serif"/>
          <w:sz w:val="24"/>
          <w:szCs w:val="24"/>
        </w:rPr>
        <w:t>с</w:t>
      </w:r>
      <w:r>
        <w:rPr>
          <w:rFonts w:ascii="Liberation Serif" w:hAnsi="Liberation Serif"/>
          <w:sz w:val="24"/>
          <w:szCs w:val="24"/>
        </w:rPr>
        <w:t xml:space="preserve"> </w:t>
      </w:r>
      <w:r>
        <w:rPr>
          <w:rFonts w:ascii="Liberation Serif" w:hAnsi="Liberation Serif" w:cs="Liberation Serif"/>
          <w:sz w:val="24"/>
          <w:szCs w:val="24"/>
        </w:rPr>
        <w:t>которыми</w:t>
      </w:r>
      <w:r>
        <w:rPr>
          <w:rFonts w:ascii="Liberation Serif" w:hAnsi="Liberation Serif"/>
          <w:sz w:val="24"/>
          <w:szCs w:val="24"/>
        </w:rPr>
        <w:t xml:space="preserve"> </w:t>
      </w:r>
      <w:r>
        <w:rPr>
          <w:rFonts w:ascii="Liberation Serif" w:hAnsi="Liberation Serif" w:cs="Liberation Serif"/>
          <w:sz w:val="24"/>
          <w:szCs w:val="24"/>
        </w:rPr>
        <w:t>в</w:t>
      </w:r>
      <w:r>
        <w:rPr>
          <w:rFonts w:ascii="Liberation Serif" w:hAnsi="Liberation Serif"/>
          <w:sz w:val="24"/>
          <w:szCs w:val="24"/>
        </w:rPr>
        <w:t xml:space="preserve"> </w:t>
      </w:r>
      <w:r>
        <w:rPr>
          <w:rFonts w:ascii="Liberation Serif" w:hAnsi="Liberation Serif" w:cs="Liberation Serif"/>
          <w:sz w:val="24"/>
          <w:szCs w:val="24"/>
        </w:rPr>
        <w:t>соответствии</w:t>
      </w:r>
      <w:r>
        <w:rPr>
          <w:rFonts w:ascii="Liberation Serif" w:hAnsi="Liberation Serif"/>
          <w:sz w:val="24"/>
          <w:szCs w:val="24"/>
        </w:rPr>
        <w:t xml:space="preserve"> </w:t>
      </w:r>
      <w:r>
        <w:rPr>
          <w:rFonts w:ascii="Liberation Serif" w:hAnsi="Liberation Serif" w:cs="Liberation Serif"/>
          <w:sz w:val="24"/>
          <w:szCs w:val="24"/>
        </w:rPr>
        <w:t>с</w:t>
      </w:r>
      <w:r>
        <w:rPr>
          <w:rFonts w:ascii="Liberation Serif" w:hAnsi="Liberation Serif"/>
          <w:sz w:val="24"/>
          <w:szCs w:val="24"/>
        </w:rPr>
        <w:t xml:space="preserve"> </w:t>
      </w:r>
      <w:r>
        <w:rPr>
          <w:rFonts w:ascii="Liberation Serif" w:hAnsi="Liberation Serif" w:cs="Liberation Serif"/>
          <w:sz w:val="24"/>
          <w:szCs w:val="24"/>
        </w:rPr>
        <w:t>частью</w:t>
      </w:r>
      <w:r>
        <w:rPr>
          <w:rFonts w:ascii="Liberation Serif" w:hAnsi="Liberation Serif"/>
          <w:sz w:val="24"/>
          <w:szCs w:val="24"/>
        </w:rPr>
        <w:t xml:space="preserve"> 1 </w:t>
      </w:r>
      <w:r>
        <w:rPr>
          <w:rFonts w:ascii="Liberation Serif" w:hAnsi="Liberation Serif" w:cs="Liberation Serif"/>
          <w:sz w:val="24"/>
          <w:szCs w:val="24"/>
        </w:rPr>
        <w:t>статьи</w:t>
      </w:r>
      <w:r>
        <w:rPr>
          <w:rFonts w:ascii="Liberation Serif" w:hAnsi="Liberation Serif"/>
          <w:sz w:val="24"/>
          <w:szCs w:val="24"/>
        </w:rPr>
        <w:t xml:space="preserve"> 164 </w:t>
      </w:r>
      <w:r>
        <w:rPr>
          <w:rFonts w:ascii="Liberation Serif" w:hAnsi="Liberation Serif" w:cs="Liberation Serif"/>
          <w:sz w:val="24"/>
          <w:szCs w:val="24"/>
        </w:rPr>
        <w:t>Жилищного</w:t>
      </w:r>
      <w:r>
        <w:rPr>
          <w:rFonts w:ascii="Liberation Serif" w:hAnsi="Liberation Serif"/>
          <w:sz w:val="24"/>
          <w:szCs w:val="24"/>
        </w:rPr>
        <w:t xml:space="preserve"> </w:t>
      </w:r>
      <w:r>
        <w:rPr>
          <w:rFonts w:ascii="Liberation Serif" w:hAnsi="Liberation Serif" w:cs="Liberation Serif"/>
          <w:sz w:val="24"/>
          <w:szCs w:val="24"/>
        </w:rPr>
        <w:t>кодекса</w:t>
      </w:r>
      <w:r>
        <w:rPr>
          <w:rFonts w:ascii="Liberation Serif" w:hAnsi="Liberation Serif"/>
          <w:sz w:val="24"/>
          <w:szCs w:val="24"/>
        </w:rPr>
        <w:t xml:space="preserve"> </w:t>
      </w:r>
      <w:r>
        <w:rPr>
          <w:rFonts w:ascii="Liberation Serif" w:hAnsi="Liberation Serif" w:cs="Liberation Serif"/>
          <w:sz w:val="24"/>
          <w:szCs w:val="24"/>
        </w:rPr>
        <w:t>Российской</w:t>
      </w:r>
      <w:r>
        <w:rPr>
          <w:rFonts w:ascii="Liberation Serif" w:hAnsi="Liberation Serif"/>
          <w:sz w:val="24"/>
          <w:szCs w:val="24"/>
        </w:rPr>
        <w:t xml:space="preserve"> </w:t>
      </w:r>
      <w:r>
        <w:rPr>
          <w:rFonts w:ascii="Liberation Serif" w:hAnsi="Liberation Serif" w:cs="Liberation Serif"/>
          <w:sz w:val="24"/>
          <w:szCs w:val="24"/>
        </w:rPr>
        <w:t>Федерации</w:t>
      </w:r>
      <w:r>
        <w:rPr>
          <w:rFonts w:ascii="Liberation Serif" w:hAnsi="Liberation Serif"/>
          <w:sz w:val="24"/>
          <w:szCs w:val="24"/>
        </w:rPr>
        <w:t xml:space="preserve"> </w:t>
      </w:r>
      <w:r>
        <w:rPr>
          <w:rFonts w:ascii="Liberation Serif" w:hAnsi="Liberation Serif" w:cs="Liberation Serif"/>
          <w:sz w:val="24"/>
          <w:szCs w:val="24"/>
        </w:rPr>
        <w:t>собственниками</w:t>
      </w:r>
      <w:r>
        <w:rPr>
          <w:rFonts w:ascii="Liberation Serif" w:hAnsi="Liberation Serif"/>
          <w:sz w:val="24"/>
          <w:szCs w:val="24"/>
        </w:rPr>
        <w:t xml:space="preserve"> </w:t>
      </w:r>
      <w:r>
        <w:rPr>
          <w:rFonts w:ascii="Liberation Serif" w:hAnsi="Liberation Serif" w:cs="Liberation Serif"/>
          <w:sz w:val="24"/>
          <w:szCs w:val="24"/>
        </w:rPr>
        <w:t>помещений</w:t>
      </w:r>
      <w:r>
        <w:rPr>
          <w:rFonts w:ascii="Liberation Serif" w:hAnsi="Liberation Serif"/>
          <w:sz w:val="24"/>
          <w:szCs w:val="24"/>
        </w:rPr>
        <w:t xml:space="preserve"> в многоквартирном доме заключены договоры оказания услуг по содержанию и (или) выполнению работ по ремонту общего имущества в целях надлежащего содержания и (или) ремонта внутридомовой системы отопления в многоквартирном доме, или председателем совета многоквартирного дома в случае, если собственниками помещений в многоквартирном доме</w:t>
      </w:r>
      <w:proofErr w:type="gramEnd"/>
      <w:r>
        <w:rPr>
          <w:rFonts w:ascii="Liberation Serif" w:hAnsi="Liberation Serif"/>
          <w:sz w:val="24"/>
          <w:szCs w:val="24"/>
        </w:rPr>
        <w:t xml:space="preserve"> не принято решение о заключении таких договоров, или муниципальными образованиями в случае, если способ управления многоквартирным домом не выбран или выбранный способ управления не реализован.</w:t>
      </w:r>
    </w:p>
    <w:p w:rsidR="00322AD1" w:rsidRDefault="001E7DA0">
      <w:pPr>
        <w:spacing w:after="0" w:line="240" w:lineRule="auto"/>
        <w:ind w:left="23" w:right="261"/>
        <w:jc w:val="both"/>
      </w:pPr>
      <w:r>
        <w:rPr>
          <w:rFonts w:ascii="Liberation Serif" w:eastAsia="Times New Roman" w:hAnsi="Liberation Serif" w:cs="Times New Roman"/>
          <w:sz w:val="24"/>
          <w:szCs w:val="24"/>
          <w:lang w:eastAsia="ru-RU"/>
        </w:rPr>
        <w:tab/>
      </w:r>
      <w:r>
        <w:rPr>
          <w:rFonts w:ascii="Liberation Serif" w:hAnsi="Liberation Serif"/>
          <w:sz w:val="24"/>
          <w:szCs w:val="24"/>
        </w:rPr>
        <w:t xml:space="preserve">2.1.5 </w:t>
      </w:r>
      <w:r>
        <w:rPr>
          <w:rFonts w:ascii="Liberation Serif" w:hAnsi="Liberation Serif" w:cs="Liberation Serif"/>
          <w:sz w:val="24"/>
          <w:szCs w:val="24"/>
        </w:rPr>
        <w:t>Владельцами</w:t>
      </w:r>
      <w:r>
        <w:rPr>
          <w:rFonts w:ascii="Liberation Serif" w:hAnsi="Liberation Serif"/>
          <w:sz w:val="24"/>
          <w:szCs w:val="24"/>
        </w:rPr>
        <w:t xml:space="preserve"> </w:t>
      </w:r>
      <w:r>
        <w:rPr>
          <w:rFonts w:ascii="Liberation Serif" w:hAnsi="Liberation Serif" w:cs="Liberation Serif"/>
          <w:sz w:val="24"/>
          <w:szCs w:val="24"/>
        </w:rPr>
        <w:t>тепловых</w:t>
      </w:r>
      <w:r>
        <w:rPr>
          <w:rFonts w:ascii="Liberation Serif" w:hAnsi="Liberation Serif"/>
          <w:sz w:val="24"/>
          <w:szCs w:val="24"/>
        </w:rPr>
        <w:t xml:space="preserve"> </w:t>
      </w:r>
      <w:r>
        <w:rPr>
          <w:rFonts w:ascii="Liberation Serif" w:hAnsi="Liberation Serif" w:cs="Liberation Serif"/>
          <w:sz w:val="24"/>
          <w:szCs w:val="24"/>
        </w:rPr>
        <w:t>сетей</w:t>
      </w:r>
      <w:r>
        <w:rPr>
          <w:rFonts w:ascii="Liberation Serif" w:hAnsi="Liberation Serif"/>
          <w:sz w:val="24"/>
          <w:szCs w:val="24"/>
        </w:rPr>
        <w:t xml:space="preserve">, </w:t>
      </w:r>
      <w:r>
        <w:rPr>
          <w:rFonts w:ascii="Liberation Serif" w:hAnsi="Liberation Serif" w:cs="Liberation Serif"/>
          <w:sz w:val="24"/>
          <w:szCs w:val="24"/>
        </w:rPr>
        <w:t>которые</w:t>
      </w:r>
      <w:r>
        <w:rPr>
          <w:rFonts w:ascii="Liberation Serif" w:hAnsi="Liberation Serif"/>
          <w:sz w:val="24"/>
          <w:szCs w:val="24"/>
        </w:rPr>
        <w:t xml:space="preserve"> </w:t>
      </w:r>
      <w:r>
        <w:rPr>
          <w:rFonts w:ascii="Liberation Serif" w:hAnsi="Liberation Serif" w:cs="Liberation Serif"/>
          <w:sz w:val="24"/>
          <w:szCs w:val="24"/>
        </w:rPr>
        <w:t>не</w:t>
      </w:r>
      <w:r>
        <w:rPr>
          <w:rFonts w:ascii="Liberation Serif" w:hAnsi="Liberation Serif"/>
          <w:sz w:val="24"/>
          <w:szCs w:val="24"/>
        </w:rPr>
        <w:t xml:space="preserve"> </w:t>
      </w:r>
      <w:r>
        <w:rPr>
          <w:rFonts w:ascii="Liberation Serif" w:hAnsi="Liberation Serif" w:cs="Liberation Serif"/>
          <w:sz w:val="24"/>
          <w:szCs w:val="24"/>
        </w:rPr>
        <w:t>являются</w:t>
      </w:r>
      <w:r>
        <w:rPr>
          <w:rFonts w:ascii="Liberation Serif" w:hAnsi="Liberation Serif"/>
          <w:sz w:val="24"/>
          <w:szCs w:val="24"/>
        </w:rPr>
        <w:t xml:space="preserve"> </w:t>
      </w:r>
      <w:proofErr w:type="spellStart"/>
      <w:r>
        <w:rPr>
          <w:rFonts w:ascii="Liberation Serif" w:hAnsi="Liberation Serif" w:cs="Liberation Serif"/>
          <w:sz w:val="24"/>
          <w:szCs w:val="24"/>
        </w:rPr>
        <w:t>теплосетевыми</w:t>
      </w:r>
      <w:proofErr w:type="spellEnd"/>
      <w:r>
        <w:rPr>
          <w:rFonts w:ascii="Liberation Serif" w:hAnsi="Liberation Serif"/>
          <w:sz w:val="24"/>
          <w:szCs w:val="24"/>
        </w:rPr>
        <w:t xml:space="preserve"> </w:t>
      </w:r>
      <w:r>
        <w:rPr>
          <w:rFonts w:ascii="Liberation Serif" w:hAnsi="Liberation Serif" w:cs="Liberation Serif"/>
          <w:sz w:val="24"/>
          <w:szCs w:val="24"/>
        </w:rPr>
        <w:t>организациями</w:t>
      </w:r>
      <w:r>
        <w:rPr>
          <w:rFonts w:ascii="Liberation Serif" w:hAnsi="Liberation Serif"/>
          <w:sz w:val="24"/>
          <w:szCs w:val="24"/>
        </w:rPr>
        <w:t xml:space="preserve">, </w:t>
      </w:r>
      <w:r>
        <w:rPr>
          <w:rFonts w:ascii="Liberation Serif" w:hAnsi="Liberation Serif" w:cs="Liberation Serif"/>
          <w:sz w:val="24"/>
          <w:szCs w:val="24"/>
        </w:rPr>
        <w:t>в</w:t>
      </w:r>
      <w:r>
        <w:rPr>
          <w:rFonts w:ascii="Liberation Serif" w:hAnsi="Liberation Serif"/>
          <w:sz w:val="24"/>
          <w:szCs w:val="24"/>
        </w:rPr>
        <w:t xml:space="preserve"> </w:t>
      </w:r>
      <w:r>
        <w:rPr>
          <w:rFonts w:ascii="Liberation Serif" w:hAnsi="Liberation Serif" w:cs="Liberation Serif"/>
          <w:sz w:val="24"/>
          <w:szCs w:val="24"/>
        </w:rPr>
        <w:t>соответствии</w:t>
      </w:r>
      <w:r>
        <w:rPr>
          <w:rFonts w:ascii="Liberation Serif" w:hAnsi="Liberation Serif"/>
          <w:sz w:val="24"/>
          <w:szCs w:val="24"/>
        </w:rPr>
        <w:t xml:space="preserve"> </w:t>
      </w:r>
      <w:r>
        <w:rPr>
          <w:rFonts w:ascii="Liberation Serif" w:hAnsi="Liberation Serif" w:cs="Liberation Serif"/>
          <w:sz w:val="24"/>
          <w:szCs w:val="24"/>
        </w:rPr>
        <w:t>с</w:t>
      </w:r>
      <w:r>
        <w:rPr>
          <w:rFonts w:ascii="Liberation Serif" w:hAnsi="Liberation Serif"/>
          <w:sz w:val="24"/>
          <w:szCs w:val="24"/>
        </w:rPr>
        <w:t xml:space="preserve"> </w:t>
      </w:r>
      <w:r>
        <w:rPr>
          <w:rFonts w:ascii="Liberation Serif" w:hAnsi="Liberation Serif" w:cs="Liberation Serif"/>
          <w:sz w:val="24"/>
          <w:szCs w:val="24"/>
        </w:rPr>
        <w:t>критериями</w:t>
      </w:r>
      <w:r>
        <w:rPr>
          <w:rFonts w:ascii="Liberation Serif" w:hAnsi="Liberation Serif"/>
          <w:sz w:val="24"/>
          <w:szCs w:val="24"/>
        </w:rPr>
        <w:t xml:space="preserve">, </w:t>
      </w:r>
      <w:r>
        <w:rPr>
          <w:rFonts w:ascii="Liberation Serif" w:hAnsi="Liberation Serif" w:cs="Liberation Serif"/>
          <w:sz w:val="24"/>
          <w:szCs w:val="24"/>
        </w:rPr>
        <w:t>установленными</w:t>
      </w:r>
      <w:r>
        <w:rPr>
          <w:rFonts w:ascii="Liberation Serif" w:hAnsi="Liberation Serif"/>
          <w:sz w:val="24"/>
          <w:szCs w:val="24"/>
        </w:rPr>
        <w:t xml:space="preserve"> </w:t>
      </w:r>
      <w:r>
        <w:rPr>
          <w:rFonts w:ascii="Liberation Serif" w:hAnsi="Liberation Serif" w:cs="Liberation Serif"/>
          <w:sz w:val="24"/>
          <w:szCs w:val="24"/>
        </w:rPr>
        <w:t>пунктами</w:t>
      </w:r>
      <w:r>
        <w:rPr>
          <w:rFonts w:ascii="Liberation Serif" w:hAnsi="Liberation Serif"/>
          <w:sz w:val="24"/>
          <w:szCs w:val="24"/>
        </w:rPr>
        <w:t xml:space="preserve"> 56 (1) </w:t>
      </w:r>
      <w:r>
        <w:rPr>
          <w:rFonts w:ascii="Liberation Serif" w:hAnsi="Liberation Serif" w:cs="Liberation Serif"/>
          <w:sz w:val="24"/>
          <w:szCs w:val="24"/>
        </w:rPr>
        <w:t>и</w:t>
      </w:r>
      <w:r>
        <w:rPr>
          <w:rFonts w:ascii="Liberation Serif" w:hAnsi="Liberation Serif"/>
          <w:sz w:val="24"/>
          <w:szCs w:val="24"/>
        </w:rPr>
        <w:t xml:space="preserve"> 56 (2) </w:t>
      </w:r>
      <w:r>
        <w:rPr>
          <w:rFonts w:ascii="Liberation Serif" w:hAnsi="Liberation Serif" w:cs="Liberation Serif"/>
          <w:sz w:val="24"/>
          <w:szCs w:val="24"/>
        </w:rPr>
        <w:t>Правил</w:t>
      </w:r>
      <w:r>
        <w:rPr>
          <w:rFonts w:ascii="Liberation Serif" w:hAnsi="Liberation Serif"/>
          <w:sz w:val="24"/>
          <w:szCs w:val="24"/>
        </w:rPr>
        <w:t xml:space="preserve"> </w:t>
      </w:r>
      <w:r>
        <w:rPr>
          <w:rFonts w:ascii="Liberation Serif" w:hAnsi="Liberation Serif" w:cs="Liberation Serif"/>
          <w:sz w:val="24"/>
          <w:szCs w:val="24"/>
        </w:rPr>
        <w:t>организации</w:t>
      </w:r>
      <w:r>
        <w:rPr>
          <w:rFonts w:ascii="Liberation Serif" w:hAnsi="Liberation Serif"/>
          <w:sz w:val="24"/>
          <w:szCs w:val="24"/>
        </w:rPr>
        <w:t xml:space="preserve"> </w:t>
      </w:r>
      <w:r>
        <w:rPr>
          <w:rFonts w:ascii="Liberation Serif" w:hAnsi="Liberation Serif" w:cs="Liberation Serif"/>
          <w:sz w:val="24"/>
          <w:szCs w:val="24"/>
        </w:rPr>
        <w:t>теплоснабжения</w:t>
      </w:r>
      <w:r>
        <w:rPr>
          <w:rFonts w:ascii="Liberation Serif" w:hAnsi="Liberation Serif"/>
          <w:sz w:val="24"/>
          <w:szCs w:val="24"/>
        </w:rPr>
        <w:t xml:space="preserve"> </w:t>
      </w:r>
      <w:r>
        <w:rPr>
          <w:rFonts w:ascii="Liberation Serif" w:hAnsi="Liberation Serif" w:cs="Liberation Serif"/>
          <w:sz w:val="24"/>
          <w:szCs w:val="24"/>
        </w:rPr>
        <w:t>в</w:t>
      </w:r>
      <w:r>
        <w:rPr>
          <w:rFonts w:ascii="Liberation Serif" w:hAnsi="Liberation Serif"/>
          <w:sz w:val="24"/>
          <w:szCs w:val="24"/>
        </w:rPr>
        <w:t xml:space="preserve"> </w:t>
      </w:r>
      <w:r>
        <w:rPr>
          <w:rFonts w:ascii="Liberation Serif" w:hAnsi="Liberation Serif" w:cs="Liberation Serif"/>
          <w:sz w:val="24"/>
          <w:szCs w:val="24"/>
        </w:rPr>
        <w:t>Российской</w:t>
      </w:r>
      <w:r>
        <w:rPr>
          <w:rFonts w:ascii="Liberation Serif" w:hAnsi="Liberation Serif"/>
          <w:sz w:val="24"/>
          <w:szCs w:val="24"/>
        </w:rPr>
        <w:t xml:space="preserve"> </w:t>
      </w:r>
      <w:r>
        <w:rPr>
          <w:rFonts w:ascii="Liberation Serif" w:hAnsi="Liberation Serif" w:cs="Liberation Serif"/>
          <w:sz w:val="24"/>
          <w:szCs w:val="24"/>
        </w:rPr>
        <w:t>Фе</w:t>
      </w:r>
      <w:r>
        <w:rPr>
          <w:rFonts w:ascii="Liberation Serif" w:hAnsi="Liberation Serif"/>
          <w:sz w:val="24"/>
          <w:szCs w:val="24"/>
        </w:rPr>
        <w:t xml:space="preserve">дерации, утвержденных постановлением Правительства Российской Федерации от 8 августа 2012 года N 808 (далее - Правилами N 808), и которые осуществляют передачу тепловой энергии потребителям, </w:t>
      </w:r>
      <w:proofErr w:type="spellStart"/>
      <w:r>
        <w:rPr>
          <w:rFonts w:ascii="Liberation Serif" w:hAnsi="Liberation Serif"/>
          <w:sz w:val="24"/>
          <w:szCs w:val="24"/>
        </w:rPr>
        <w:t>теплопотребляющие</w:t>
      </w:r>
      <w:proofErr w:type="spellEnd"/>
      <w:r>
        <w:rPr>
          <w:rFonts w:ascii="Liberation Serif" w:hAnsi="Liberation Serif"/>
          <w:sz w:val="24"/>
          <w:szCs w:val="24"/>
        </w:rPr>
        <w:t xml:space="preserve"> установки которых присоединены к их тепловым сетям или в сети теплосетевых организаций (далее - владельцы тепловых сетей, не являющихся </w:t>
      </w:r>
      <w:proofErr w:type="spellStart"/>
      <w:r>
        <w:rPr>
          <w:rFonts w:ascii="Liberation Serif" w:hAnsi="Liberation Serif"/>
          <w:sz w:val="24"/>
          <w:szCs w:val="24"/>
        </w:rPr>
        <w:t>теплосетевыми</w:t>
      </w:r>
      <w:proofErr w:type="spellEnd"/>
      <w:r>
        <w:rPr>
          <w:rFonts w:ascii="Liberation Serif" w:hAnsi="Liberation Serif"/>
          <w:sz w:val="24"/>
          <w:szCs w:val="24"/>
        </w:rPr>
        <w:t xml:space="preserve"> организациями).</w:t>
      </w:r>
    </w:p>
    <w:p w:rsidR="00322AD1" w:rsidRDefault="001E7DA0">
      <w:pPr>
        <w:spacing w:after="0" w:line="240" w:lineRule="auto"/>
        <w:ind w:left="23" w:right="261"/>
        <w:jc w:val="both"/>
        <w:rPr>
          <w:rFonts w:ascii="Liberation Serif" w:hAnsi="Liberation Serif"/>
          <w:sz w:val="24"/>
          <w:szCs w:val="24"/>
        </w:rPr>
      </w:pPr>
      <w:r>
        <w:rPr>
          <w:rFonts w:ascii="Liberation Serif" w:eastAsia="Times New Roman" w:hAnsi="Liberation Serif" w:cs="Times New Roman"/>
          <w:sz w:val="24"/>
          <w:szCs w:val="24"/>
          <w:lang w:eastAsia="ru-RU"/>
        </w:rPr>
        <w:tab/>
      </w:r>
      <w:r>
        <w:rPr>
          <w:rFonts w:ascii="Liberation Serif" w:hAnsi="Liberation Serif" w:cs="Liberation Serif"/>
          <w:sz w:val="24"/>
          <w:szCs w:val="24"/>
        </w:rPr>
        <w:t>Оценка</w:t>
      </w:r>
      <w:r>
        <w:rPr>
          <w:rFonts w:ascii="Liberation Serif" w:hAnsi="Liberation Serif"/>
          <w:sz w:val="24"/>
          <w:szCs w:val="24"/>
        </w:rPr>
        <w:t xml:space="preserve"> </w:t>
      </w:r>
      <w:r>
        <w:rPr>
          <w:rFonts w:ascii="Liberation Serif" w:hAnsi="Liberation Serif" w:cs="Liberation Serif"/>
          <w:sz w:val="24"/>
          <w:szCs w:val="24"/>
        </w:rPr>
        <w:t>готовности</w:t>
      </w:r>
      <w:r>
        <w:rPr>
          <w:rFonts w:ascii="Liberation Serif" w:hAnsi="Liberation Serif"/>
          <w:sz w:val="24"/>
          <w:szCs w:val="24"/>
        </w:rPr>
        <w:t xml:space="preserve"> </w:t>
      </w:r>
      <w:r>
        <w:rPr>
          <w:rFonts w:ascii="Liberation Serif" w:hAnsi="Liberation Serif" w:cs="Liberation Serif"/>
          <w:sz w:val="24"/>
          <w:szCs w:val="24"/>
        </w:rPr>
        <w:t>не</w:t>
      </w:r>
      <w:r>
        <w:rPr>
          <w:rFonts w:ascii="Liberation Serif" w:hAnsi="Liberation Serif"/>
          <w:sz w:val="24"/>
          <w:szCs w:val="24"/>
        </w:rPr>
        <w:t xml:space="preserve"> </w:t>
      </w:r>
      <w:r>
        <w:rPr>
          <w:rFonts w:ascii="Liberation Serif" w:hAnsi="Liberation Serif" w:cs="Liberation Serif"/>
          <w:sz w:val="24"/>
          <w:szCs w:val="24"/>
        </w:rPr>
        <w:t>проводится</w:t>
      </w:r>
      <w:r>
        <w:rPr>
          <w:rFonts w:ascii="Liberation Serif" w:hAnsi="Liberation Serif"/>
          <w:sz w:val="24"/>
          <w:szCs w:val="24"/>
        </w:rPr>
        <w:t xml:space="preserve"> </w:t>
      </w:r>
      <w:r>
        <w:rPr>
          <w:rFonts w:ascii="Liberation Serif" w:hAnsi="Liberation Serif" w:cs="Liberation Serif"/>
          <w:sz w:val="24"/>
          <w:szCs w:val="24"/>
        </w:rPr>
        <w:t>в</w:t>
      </w:r>
      <w:r>
        <w:rPr>
          <w:rFonts w:ascii="Liberation Serif" w:hAnsi="Liberation Serif"/>
          <w:sz w:val="24"/>
          <w:szCs w:val="24"/>
        </w:rPr>
        <w:t xml:space="preserve"> </w:t>
      </w:r>
      <w:r>
        <w:rPr>
          <w:rFonts w:ascii="Liberation Serif" w:hAnsi="Liberation Serif" w:cs="Liberation Serif"/>
          <w:sz w:val="24"/>
          <w:szCs w:val="24"/>
        </w:rPr>
        <w:t>отношении</w:t>
      </w:r>
      <w:r>
        <w:rPr>
          <w:rFonts w:ascii="Liberation Serif" w:hAnsi="Liberation Serif"/>
          <w:sz w:val="24"/>
          <w:szCs w:val="24"/>
        </w:rPr>
        <w:t xml:space="preserve"> </w:t>
      </w:r>
      <w:r>
        <w:rPr>
          <w:rFonts w:ascii="Liberation Serif" w:hAnsi="Liberation Serif" w:cs="Liberation Serif"/>
          <w:sz w:val="24"/>
          <w:szCs w:val="24"/>
        </w:rPr>
        <w:t>организаций</w:t>
      </w:r>
      <w:r>
        <w:rPr>
          <w:rFonts w:ascii="Liberation Serif" w:hAnsi="Liberation Serif"/>
          <w:sz w:val="24"/>
          <w:szCs w:val="24"/>
        </w:rPr>
        <w:t xml:space="preserve">, </w:t>
      </w:r>
      <w:proofErr w:type="spellStart"/>
      <w:r>
        <w:rPr>
          <w:rFonts w:ascii="Liberation Serif" w:hAnsi="Liberation Serif" w:cs="Liberation Serif"/>
          <w:sz w:val="24"/>
          <w:szCs w:val="24"/>
        </w:rPr>
        <w:t>подведомственне</w:t>
      </w:r>
      <w:proofErr w:type="spellEnd"/>
      <w:r>
        <w:rPr>
          <w:rFonts w:ascii="Liberation Serif" w:hAnsi="Liberation Serif"/>
          <w:sz w:val="24"/>
          <w:szCs w:val="24"/>
        </w:rPr>
        <w:t xml:space="preserve"> </w:t>
      </w:r>
      <w:r>
        <w:rPr>
          <w:rFonts w:ascii="Liberation Serif" w:hAnsi="Liberation Serif" w:cs="Liberation Serif"/>
          <w:sz w:val="24"/>
          <w:szCs w:val="24"/>
        </w:rPr>
        <w:t>федеральным</w:t>
      </w:r>
      <w:r>
        <w:rPr>
          <w:rFonts w:ascii="Liberation Serif" w:hAnsi="Liberation Serif"/>
          <w:sz w:val="24"/>
          <w:szCs w:val="24"/>
        </w:rPr>
        <w:t xml:space="preserve"> </w:t>
      </w:r>
      <w:r>
        <w:rPr>
          <w:rFonts w:ascii="Liberation Serif" w:hAnsi="Liberation Serif" w:cs="Liberation Serif"/>
          <w:sz w:val="24"/>
          <w:szCs w:val="24"/>
        </w:rPr>
        <w:t>органам</w:t>
      </w:r>
      <w:r>
        <w:rPr>
          <w:rFonts w:ascii="Liberation Serif" w:hAnsi="Liberation Serif"/>
          <w:sz w:val="24"/>
          <w:szCs w:val="24"/>
        </w:rPr>
        <w:t xml:space="preserve"> </w:t>
      </w:r>
      <w:r>
        <w:rPr>
          <w:rFonts w:ascii="Liberation Serif" w:hAnsi="Liberation Serif" w:cs="Liberation Serif"/>
          <w:sz w:val="24"/>
          <w:szCs w:val="24"/>
        </w:rPr>
        <w:t>и</w:t>
      </w:r>
      <w:r>
        <w:rPr>
          <w:rFonts w:ascii="Liberation Serif" w:hAnsi="Liberation Serif"/>
          <w:sz w:val="24"/>
          <w:szCs w:val="24"/>
        </w:rPr>
        <w:t>сполнительной власти в сфере обороны, обеспечения безопасности, государственной охраны, внешней разведки, которые производят тепловую энергию только для собственных нужд.</w:t>
      </w:r>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Liberation Serif" w:hAnsi="Liberation Serif"/>
          <w:sz w:val="24"/>
          <w:szCs w:val="24"/>
        </w:rPr>
        <w:lastRenderedPageBreak/>
        <w:tab/>
      </w:r>
      <w:r>
        <w:rPr>
          <w:rFonts w:ascii="Liberation Serif" w:eastAsia="Times New Roman" w:hAnsi="Liberation Serif" w:cs="Times New Roman"/>
          <w:sz w:val="24"/>
          <w:szCs w:val="24"/>
          <w:lang w:eastAsia="ru-RU"/>
        </w:rPr>
        <w:t xml:space="preserve">2.2 Оценка обеспечения готовности лиц, указанных в подпункте 2.1.2 пункта 2 настоящей Программы, проводится в отношении </w:t>
      </w:r>
      <w:proofErr w:type="spellStart"/>
      <w:r>
        <w:rPr>
          <w:rFonts w:ascii="Liberation Serif" w:eastAsia="Times New Roman" w:hAnsi="Liberation Serif" w:cs="Times New Roman"/>
          <w:sz w:val="24"/>
          <w:szCs w:val="24"/>
          <w:lang w:eastAsia="ru-RU"/>
        </w:rPr>
        <w:t>теплопотребляющих</w:t>
      </w:r>
      <w:proofErr w:type="spellEnd"/>
      <w:r>
        <w:rPr>
          <w:rFonts w:ascii="Liberation Serif" w:eastAsia="Times New Roman" w:hAnsi="Liberation Serif" w:cs="Times New Roman"/>
          <w:sz w:val="24"/>
          <w:szCs w:val="24"/>
          <w:lang w:eastAsia="ru-RU"/>
        </w:rPr>
        <w:t xml:space="preserve"> установок, инженерных коммуникаций, принадлежащих указанным лицам на праве собственности или ином законном основании за исключением </w:t>
      </w:r>
      <w:proofErr w:type="spellStart"/>
      <w:r>
        <w:rPr>
          <w:rFonts w:ascii="Liberation Serif" w:eastAsia="Times New Roman" w:hAnsi="Liberation Serif" w:cs="Times New Roman"/>
          <w:sz w:val="24"/>
          <w:szCs w:val="24"/>
          <w:lang w:eastAsia="ru-RU"/>
        </w:rPr>
        <w:t>теплопотребляющих</w:t>
      </w:r>
      <w:proofErr w:type="spellEnd"/>
      <w:r>
        <w:rPr>
          <w:rFonts w:ascii="Liberation Serif" w:eastAsia="Times New Roman" w:hAnsi="Liberation Serif" w:cs="Times New Roman"/>
          <w:sz w:val="24"/>
          <w:szCs w:val="24"/>
          <w:lang w:eastAsia="ru-RU"/>
        </w:rPr>
        <w:t xml:space="preserve"> установок и инженерных коммуникаций жилых домов (домовладений).</w:t>
      </w:r>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ab/>
      </w:r>
      <w:r>
        <w:rPr>
          <w:rFonts w:ascii="Liberation Serif" w:hAnsi="Liberation Serif"/>
          <w:sz w:val="24"/>
          <w:szCs w:val="24"/>
        </w:rPr>
        <w:t xml:space="preserve">Оценка обеспечения готовности лиц, указанных в подпунктах 2.1.2, 2.1.4 пункта 2 настоящей Программы, проводится в отношении </w:t>
      </w:r>
      <w:proofErr w:type="spellStart"/>
      <w:r>
        <w:rPr>
          <w:rFonts w:ascii="Liberation Serif" w:hAnsi="Liberation Serif"/>
          <w:sz w:val="24"/>
          <w:szCs w:val="24"/>
        </w:rPr>
        <w:t>теплопотребляющих</w:t>
      </w:r>
      <w:proofErr w:type="spellEnd"/>
      <w:r>
        <w:rPr>
          <w:rFonts w:ascii="Liberation Serif" w:hAnsi="Liberation Serif"/>
          <w:sz w:val="24"/>
          <w:szCs w:val="24"/>
        </w:rPr>
        <w:t xml:space="preserve"> установок, инженерных коммуникации и иного общедомового имущества, обслуживающего более одного жилого и (или) нежилого помещения в многоквартирном доме (в том числе котельных, бойлерных, элеваторных узлов), обязанность по содержанию и (или) техническому обслуживанию, и (или) ремонту, и (или) </w:t>
      </w:r>
      <w:proofErr w:type="gramStart"/>
      <w:r>
        <w:rPr>
          <w:rFonts w:ascii="Liberation Serif" w:hAnsi="Liberation Serif"/>
          <w:sz w:val="24"/>
          <w:szCs w:val="24"/>
        </w:rPr>
        <w:t>эксплуатации</w:t>
      </w:r>
      <w:proofErr w:type="gramEnd"/>
      <w:r>
        <w:rPr>
          <w:rFonts w:ascii="Liberation Serif" w:hAnsi="Liberation Serif"/>
          <w:sz w:val="24"/>
          <w:szCs w:val="24"/>
        </w:rPr>
        <w:t xml:space="preserve"> которых возложена на лиц, указанных в подпунктах 2.1.3, 2.1.4 пункта 2 настоящей Программы, в соответствии со статьей 161 Жилищного кодекса Российской Федерации. </w:t>
      </w:r>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ab/>
      </w:r>
      <w:r>
        <w:rPr>
          <w:rFonts w:ascii="Liberation Serif" w:hAnsi="Liberation Serif"/>
          <w:sz w:val="24"/>
          <w:szCs w:val="24"/>
        </w:rPr>
        <w:t>2.3</w:t>
      </w:r>
      <w:proofErr w:type="gramStart"/>
      <w:r>
        <w:rPr>
          <w:rFonts w:ascii="Liberation Serif" w:hAnsi="Liberation Serif"/>
          <w:sz w:val="24"/>
          <w:szCs w:val="24"/>
        </w:rPr>
        <w:t xml:space="preserve"> Д</w:t>
      </w:r>
      <w:proofErr w:type="gramEnd"/>
      <w:r>
        <w:rPr>
          <w:rFonts w:ascii="Liberation Serif" w:hAnsi="Liberation Serif"/>
          <w:sz w:val="24"/>
          <w:szCs w:val="24"/>
        </w:rPr>
        <w:t>ля проведения оценки обеспечения готовности создается комиссия.</w:t>
      </w:r>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ab/>
      </w:r>
      <w:proofErr w:type="gramStart"/>
      <w:r>
        <w:rPr>
          <w:rFonts w:ascii="Liberation Serif" w:hAnsi="Liberation Serif"/>
          <w:sz w:val="24"/>
          <w:szCs w:val="24"/>
        </w:rPr>
        <w:t>2.4 Работа комиссии осуществляется в соответствии с программой проведения оценки обеспечения готовности к отопительному периоду (далее - программа оценки готовности), утверждаемой председателем (заместителем председателя) комиссии, содержащей информацию о лицах, подлежащих оценке обеспечения готовности, описание прав и обязанностей членов комиссии в соответствии с законодательством Российской Федерации, сроки и график проведения оценки готовности и оценочный лист для расчета индекса готовности к отопительному периоду</w:t>
      </w:r>
      <w:proofErr w:type="gramEnd"/>
      <w:r>
        <w:rPr>
          <w:rFonts w:ascii="Liberation Serif" w:hAnsi="Liberation Serif"/>
          <w:sz w:val="24"/>
          <w:szCs w:val="24"/>
        </w:rPr>
        <w:t xml:space="preserve"> (далее - оценочный лист).</w:t>
      </w:r>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ab/>
      </w:r>
      <w:r>
        <w:rPr>
          <w:rFonts w:ascii="Liberation Serif" w:hAnsi="Liberation Serif"/>
          <w:sz w:val="24"/>
          <w:szCs w:val="24"/>
        </w:rPr>
        <w:t>2.5</w:t>
      </w:r>
      <w:proofErr w:type="gramStart"/>
      <w:r>
        <w:rPr>
          <w:rFonts w:ascii="Liberation Serif" w:hAnsi="Liberation Serif"/>
          <w:sz w:val="24"/>
          <w:szCs w:val="24"/>
        </w:rPr>
        <w:t xml:space="preserve"> В</w:t>
      </w:r>
      <w:proofErr w:type="gramEnd"/>
      <w:r>
        <w:rPr>
          <w:rFonts w:ascii="Liberation Serif" w:hAnsi="Liberation Serif"/>
          <w:sz w:val="24"/>
          <w:szCs w:val="24"/>
        </w:rPr>
        <w:t xml:space="preserve"> целях проведения оценки обеспечения готовности муниципальных образований в состав комиссии по согласованию включаются представители органа исполнительной власти субъекта Российской Федерации, осуществляющего полномочия в сфере теплоснабжения.</w:t>
      </w:r>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ab/>
      </w:r>
      <w:proofErr w:type="gramStart"/>
      <w:r>
        <w:rPr>
          <w:rFonts w:ascii="Liberation Serif" w:hAnsi="Liberation Serif"/>
          <w:sz w:val="24"/>
          <w:szCs w:val="24"/>
        </w:rPr>
        <w:t>В целях оценки обеспечения готовности лиц, указанных в подпунктах 2.1.2, 2.1.3 пункта 2 настоящей Программы, в отношении многоквартирного дома, в котором установлено внутридомовое и (или) внутриквартирное газовое оборудование, в состав комиссии могут включаться по согласованию представители газораспределительной организации, осуществляющей аварийно-диспетчерское обеспечение внутридомового и (или) внутриквартирного газового оборудования в таком многоквартирном доме.</w:t>
      </w:r>
      <w:proofErr w:type="gramEnd"/>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ab/>
      </w:r>
      <w:proofErr w:type="gramStart"/>
      <w:r>
        <w:rPr>
          <w:rFonts w:ascii="Liberation Serif" w:hAnsi="Liberation Serif"/>
          <w:sz w:val="24"/>
          <w:szCs w:val="24"/>
        </w:rPr>
        <w:t>В случае если снабжение тепловой энергией населения и (или) социально значимых категорий потребителей осуществляется с использованием объектов теплоснабжения лиц, подведомственных федеральным органам исполнительной власти в сфере обороны, обеспечения безопасности, государственной охраны, внешней разведки, то при проведении оценки обеспечения их готовности к отопительному периоду в комиссию уполномоченного органа включаются должностные лица подразделений указанных федеральных органов исполнительной власти.</w:t>
      </w:r>
      <w:proofErr w:type="gramEnd"/>
      <w:r>
        <w:rPr>
          <w:rFonts w:ascii="Liberation Serif" w:hAnsi="Liberation Serif"/>
          <w:sz w:val="24"/>
          <w:szCs w:val="24"/>
        </w:rPr>
        <w:t xml:space="preserve"> Оценка готовности объектов, подведомственных федеральным органам исполнительной власти в сфере обороны, обеспечения безопасности, государственной охраны, внешней разведки, осуществляется с соблюдением требований законодательства Российской Федерации о государственной тайне.</w:t>
      </w:r>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ab/>
      </w:r>
      <w:r>
        <w:rPr>
          <w:rFonts w:ascii="Liberation Serif" w:hAnsi="Liberation Serif"/>
          <w:sz w:val="24"/>
          <w:szCs w:val="24"/>
        </w:rPr>
        <w:t xml:space="preserve">2.6 Комиссия в срок не </w:t>
      </w:r>
      <w:proofErr w:type="gramStart"/>
      <w:r>
        <w:rPr>
          <w:rFonts w:ascii="Liberation Serif" w:hAnsi="Liberation Serif"/>
          <w:sz w:val="24"/>
          <w:szCs w:val="24"/>
        </w:rPr>
        <w:t>позднее</w:t>
      </w:r>
      <w:proofErr w:type="gramEnd"/>
      <w:r>
        <w:rPr>
          <w:rFonts w:ascii="Liberation Serif" w:hAnsi="Liberation Serif"/>
          <w:sz w:val="24"/>
          <w:szCs w:val="24"/>
        </w:rPr>
        <w:t xml:space="preserve"> чем за 20 календарных дней до дня начала проведения оценки обеспечения готовности уведомляет о сроках проведения оценки готовности посредством размещения на официальных сайтах уполномоченных органов в информационно-телекоммуникационной сети "Интернет" информации о начале проведения оценки обеспечения готовности и программы оценки готовности (за исключением программ оценки готовности лиц, подведомственных федеральным органам исполнительной власти в сфере обороны, обеспечения безопасности, государственной охраны, внешней разведки), а также посредством письменного уведомления каждого лица, подлежащего оценке обеспечения готовности, любым </w:t>
      </w:r>
      <w:r>
        <w:rPr>
          <w:rFonts w:ascii="Liberation Serif" w:hAnsi="Liberation Serif"/>
          <w:sz w:val="24"/>
          <w:szCs w:val="24"/>
        </w:rPr>
        <w:lastRenderedPageBreak/>
        <w:t xml:space="preserve">доступным способом, позволяющим подтвердить факт его получения. </w:t>
      </w:r>
      <w:proofErr w:type="gramStart"/>
      <w:r>
        <w:rPr>
          <w:rFonts w:ascii="Liberation Serif" w:hAnsi="Liberation Serif"/>
          <w:sz w:val="24"/>
          <w:szCs w:val="24"/>
        </w:rPr>
        <w:t>Уведомление о сроках проведения оценки готовности должно содержать дату, к которой лица, указанные в подпунктах 2.1.1 – 2.1.5 пункта 2 настоящей Программы, обязаны подготовить и представить комиссии документы, подтверждающие выполнение требований по обеспечению готовности к отопительному периоду, установленных пунктами 9 - 11 Правил обеспечения готовности к отопительному периоду, утвержденных Приказом Минэнерго России от 13 ноября 2024 года № 2234, а также заполненные оценочные</w:t>
      </w:r>
      <w:proofErr w:type="gramEnd"/>
      <w:r>
        <w:rPr>
          <w:rFonts w:ascii="Liberation Serif" w:hAnsi="Liberation Serif"/>
          <w:sz w:val="24"/>
          <w:szCs w:val="24"/>
        </w:rPr>
        <w:t xml:space="preserve"> листы.</w:t>
      </w:r>
    </w:p>
    <w:p w:rsidR="00322AD1" w:rsidRDefault="001E7DA0">
      <w:pPr>
        <w:spacing w:after="0" w:line="240" w:lineRule="auto"/>
        <w:ind w:left="23" w:right="261"/>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ab/>
      </w:r>
      <w:r>
        <w:rPr>
          <w:rFonts w:ascii="Liberation Serif" w:hAnsi="Liberation Serif"/>
          <w:sz w:val="24"/>
          <w:szCs w:val="24"/>
        </w:rPr>
        <w:t>2.7</w:t>
      </w:r>
      <w:proofErr w:type="gramStart"/>
      <w:r>
        <w:rPr>
          <w:rFonts w:ascii="Liberation Serif" w:hAnsi="Liberation Serif"/>
          <w:sz w:val="24"/>
          <w:szCs w:val="24"/>
        </w:rPr>
        <w:t xml:space="preserve"> В</w:t>
      </w:r>
      <w:proofErr w:type="gramEnd"/>
      <w:r>
        <w:rPr>
          <w:rFonts w:ascii="Liberation Serif" w:hAnsi="Liberation Serif"/>
          <w:sz w:val="24"/>
          <w:szCs w:val="24"/>
        </w:rPr>
        <w:t xml:space="preserve"> рамках проведения оценки обеспечения готовности комиссия осуществляет оценку готовности на предмет выполнения требований, установленных Правилами обеспечения готовности к отопительному периоду, и в отношении каждого объекта оценки обеспечения готовности устанавливает их уровень готовности к отопительному периоду (далее - уровень готовности) на основании значения индекса готовности. Индекс </w:t>
      </w:r>
      <w:proofErr w:type="gramStart"/>
      <w:r>
        <w:rPr>
          <w:rFonts w:ascii="Liberation Serif" w:hAnsi="Liberation Serif"/>
          <w:sz w:val="24"/>
          <w:szCs w:val="24"/>
        </w:rPr>
        <w:t>готовности объекта оценки обеспечения готовности</w:t>
      </w:r>
      <w:proofErr w:type="gramEnd"/>
      <w:r>
        <w:rPr>
          <w:rFonts w:ascii="Liberation Serif" w:hAnsi="Liberation Serif"/>
          <w:sz w:val="24"/>
          <w:szCs w:val="24"/>
        </w:rPr>
        <w:t xml:space="preserve"> определяется расчетным способом с точностью до 2 знака после запятой в соответствии с формулами, установленными в оценочных листах. Уровень готовности лиц, указанных в подпунктах 2.1.1 – 2.1.5 настоящей Программы, определяется как среднеарифметическое значение </w:t>
      </w:r>
      <w:proofErr w:type="gramStart"/>
      <w:r>
        <w:rPr>
          <w:rFonts w:ascii="Liberation Serif" w:hAnsi="Liberation Serif"/>
          <w:sz w:val="24"/>
          <w:szCs w:val="24"/>
        </w:rPr>
        <w:t>индексов готовности объектов оценки обеспечения готовности</w:t>
      </w:r>
      <w:proofErr w:type="gramEnd"/>
      <w:r>
        <w:rPr>
          <w:rFonts w:ascii="Liberation Serif" w:hAnsi="Liberation Serif"/>
          <w:sz w:val="24"/>
          <w:szCs w:val="24"/>
        </w:rPr>
        <w:t>.</w:t>
      </w:r>
    </w:p>
    <w:p w:rsidR="00322AD1" w:rsidRDefault="001E7DA0">
      <w:pPr>
        <w:spacing w:after="0" w:line="240" w:lineRule="auto"/>
        <w:ind w:left="23" w:right="261"/>
        <w:jc w:val="both"/>
        <w:rPr>
          <w:rFonts w:ascii="Liberation Serif" w:hAnsi="Liberation Serif"/>
          <w:sz w:val="24"/>
          <w:szCs w:val="24"/>
        </w:rPr>
      </w:pPr>
      <w:r>
        <w:rPr>
          <w:rFonts w:ascii="Liberation Serif" w:hAnsi="Liberation Serif"/>
          <w:sz w:val="24"/>
          <w:szCs w:val="24"/>
        </w:rPr>
        <w:tab/>
        <w:t>По результатам расчета индекса готовности устанавливается:</w:t>
      </w:r>
    </w:p>
    <w:p w:rsidR="00322AD1" w:rsidRDefault="001E7DA0">
      <w:pPr>
        <w:spacing w:after="0" w:line="240" w:lineRule="auto"/>
        <w:ind w:left="23" w:right="261"/>
        <w:jc w:val="both"/>
        <w:rPr>
          <w:rFonts w:ascii="Liberation Serif" w:hAnsi="Liberation Serif"/>
          <w:sz w:val="24"/>
          <w:szCs w:val="24"/>
        </w:rPr>
      </w:pPr>
      <w:r>
        <w:rPr>
          <w:rFonts w:ascii="Liberation Serif" w:hAnsi="Liberation Serif"/>
          <w:sz w:val="24"/>
          <w:szCs w:val="24"/>
        </w:rPr>
        <w:tab/>
        <w:t>уровень готовности "Не готов" - если индекс готовности меньше 0,8;</w:t>
      </w:r>
    </w:p>
    <w:p w:rsidR="00322AD1" w:rsidRDefault="001E7DA0">
      <w:pPr>
        <w:spacing w:after="0" w:line="240" w:lineRule="auto"/>
        <w:ind w:left="23" w:right="261"/>
        <w:jc w:val="both"/>
        <w:rPr>
          <w:rFonts w:ascii="Liberation Serif" w:hAnsi="Liberation Serif"/>
          <w:sz w:val="24"/>
          <w:szCs w:val="24"/>
        </w:rPr>
      </w:pPr>
      <w:r>
        <w:rPr>
          <w:rFonts w:ascii="Liberation Serif" w:hAnsi="Liberation Serif"/>
          <w:sz w:val="24"/>
          <w:szCs w:val="24"/>
        </w:rPr>
        <w:tab/>
        <w:t>уровень готовности "Готов с условиями" - если индекс готовности меньше 0,9 и больше либо равен 0,8;</w:t>
      </w:r>
    </w:p>
    <w:p w:rsidR="00322AD1" w:rsidRDefault="001E7DA0">
      <w:pPr>
        <w:spacing w:after="0" w:line="240" w:lineRule="auto"/>
        <w:ind w:left="23" w:right="261"/>
        <w:jc w:val="both"/>
        <w:rPr>
          <w:rFonts w:ascii="Liberation Serif" w:hAnsi="Liberation Serif"/>
          <w:sz w:val="24"/>
          <w:szCs w:val="24"/>
        </w:rPr>
      </w:pPr>
      <w:r>
        <w:rPr>
          <w:rFonts w:ascii="Liberation Serif" w:hAnsi="Liberation Serif"/>
          <w:sz w:val="24"/>
          <w:szCs w:val="24"/>
        </w:rPr>
        <w:tab/>
        <w:t>уровень готовности "Готов" - если индекс готовности больше либо равен 0,9.</w:t>
      </w:r>
    </w:p>
    <w:p w:rsidR="00322AD1" w:rsidRDefault="001E7DA0">
      <w:pPr>
        <w:spacing w:after="0" w:line="240" w:lineRule="auto"/>
        <w:ind w:left="23" w:right="261"/>
        <w:jc w:val="both"/>
        <w:rPr>
          <w:rFonts w:ascii="Liberation Serif" w:hAnsi="Liberation Serif"/>
          <w:sz w:val="24"/>
          <w:szCs w:val="24"/>
        </w:rPr>
      </w:pPr>
      <w:r>
        <w:rPr>
          <w:rFonts w:ascii="Liberation Serif" w:hAnsi="Liberation Serif"/>
          <w:sz w:val="24"/>
          <w:szCs w:val="24"/>
        </w:rPr>
        <w:tab/>
        <w:t>В случае если балльная оценка хотя бы одного показателя готовности, определенного пунктами 19 и 20 Порядка проведения оценки готовности к отопительному периоду, утвержденного Приказом Минэнерго России от 13 ноября 2024 года № 2234, равна 0, то значение индекса готовности принимается не более 0,8.</w:t>
      </w:r>
    </w:p>
    <w:p w:rsidR="00322AD1" w:rsidRDefault="001E7DA0">
      <w:pPr>
        <w:spacing w:after="0" w:line="240" w:lineRule="auto"/>
        <w:ind w:left="23" w:right="261"/>
        <w:jc w:val="both"/>
        <w:rPr>
          <w:rFonts w:ascii="Liberation Serif" w:hAnsi="Liberation Serif"/>
          <w:sz w:val="24"/>
          <w:szCs w:val="24"/>
        </w:rPr>
      </w:pPr>
      <w:r>
        <w:rPr>
          <w:rFonts w:ascii="Liberation Serif" w:hAnsi="Liberation Serif"/>
          <w:sz w:val="24"/>
          <w:szCs w:val="24"/>
        </w:rPr>
        <w:tab/>
        <w:t>При расчете индекса готовности в случае, если требования к объекту теплоснабжения, установленные статьей 20 Федерального закона о теплоснабжении, не применяются в соответствии с законодательством Российской Федерации, значение показателя в оценочных листах принимается равным 1.</w:t>
      </w:r>
    </w:p>
    <w:p w:rsidR="00322AD1" w:rsidRDefault="001E7DA0">
      <w:pPr>
        <w:spacing w:after="0" w:line="240" w:lineRule="auto"/>
        <w:ind w:left="23" w:right="261"/>
        <w:jc w:val="both"/>
        <w:rPr>
          <w:rFonts w:ascii="Liberation Serif" w:hAnsi="Liberation Serif"/>
          <w:sz w:val="24"/>
          <w:szCs w:val="24"/>
        </w:rPr>
      </w:pPr>
      <w:r>
        <w:rPr>
          <w:rFonts w:ascii="Liberation Serif" w:hAnsi="Liberation Serif"/>
          <w:sz w:val="24"/>
          <w:szCs w:val="24"/>
        </w:rPr>
        <w:tab/>
        <w:t xml:space="preserve">В отношении лиц, указанных в подпунктах 2.1.1 – 2.1.5 пункта 1 настоящей Программы, расчет индекса готовности и проверка оценочных листов осуществляется единой теплоснабжающей организацией, в зону (зоны) деятельности которой входит система (системы) теплоснабжения на основании документов (информации), представленных в комиссию. </w:t>
      </w:r>
      <w:proofErr w:type="gramStart"/>
      <w:r>
        <w:rPr>
          <w:rFonts w:ascii="Liberation Serif" w:hAnsi="Liberation Serif"/>
          <w:sz w:val="24"/>
          <w:szCs w:val="24"/>
        </w:rPr>
        <w:t>В случае расхождений между сведениями (информацией), представленными в комиссию лицами, указанными в подпунктах 2.1.1 – 2.1.5 пункта 2 настоящей Программы, и данными единой теплоснабжающей организации, в зону (зоны) деятельности которой входит соответствующая система (системы) теплоснабжения, у вышеуказанных лиц могут быть запрошены дополнительные документы (сведения), предусмотренные Правилами обеспечения готовности к отопительному периоду, а также может быть проведен визуальный осмотр объектов теплоснабжения.</w:t>
      </w:r>
      <w:proofErr w:type="gramEnd"/>
    </w:p>
    <w:p w:rsidR="00322AD1" w:rsidRDefault="001E7DA0">
      <w:pPr>
        <w:spacing w:after="0" w:line="240" w:lineRule="auto"/>
        <w:ind w:left="23" w:right="261"/>
        <w:jc w:val="both"/>
        <w:rPr>
          <w:rFonts w:ascii="Liberation Serif" w:hAnsi="Liberation Serif"/>
          <w:sz w:val="24"/>
          <w:szCs w:val="24"/>
        </w:rPr>
      </w:pPr>
      <w:r>
        <w:rPr>
          <w:rFonts w:ascii="Liberation Serif" w:hAnsi="Liberation Serif"/>
          <w:sz w:val="24"/>
          <w:szCs w:val="24"/>
        </w:rPr>
        <w:tab/>
        <w:t xml:space="preserve">В течение 10 календарных дней </w:t>
      </w:r>
      <w:proofErr w:type="gramStart"/>
      <w:r>
        <w:rPr>
          <w:rFonts w:ascii="Liberation Serif" w:hAnsi="Liberation Serif"/>
          <w:sz w:val="24"/>
          <w:szCs w:val="24"/>
        </w:rPr>
        <w:t>с даты предоставления</w:t>
      </w:r>
      <w:proofErr w:type="gramEnd"/>
      <w:r>
        <w:rPr>
          <w:rFonts w:ascii="Liberation Serif" w:hAnsi="Liberation Serif"/>
          <w:sz w:val="24"/>
          <w:szCs w:val="24"/>
        </w:rPr>
        <w:t xml:space="preserve"> комиссией заполненных оценочных листов, а также документов, подтверждающих выполнение требований по обеспечению готовности к отопительному периоду, установленных пунктами 8 - 11 Правил обеспечения готовности к отопительному периоду, единая теплоснабжающая организация осуществляет проверку оценочных листов и производит расчет индекса готовности. </w:t>
      </w:r>
      <w:proofErr w:type="gramStart"/>
      <w:r>
        <w:rPr>
          <w:rFonts w:ascii="Liberation Serif" w:hAnsi="Liberation Serif"/>
          <w:sz w:val="24"/>
          <w:szCs w:val="24"/>
        </w:rPr>
        <w:t>Результаты проверки и произведенного расчета индекса готовности в отношении каждого объекта оценки обеспечения готовности направляются не позднее 5 рабочих дней до дня подписания акта оценки обеспечения готовности к отопительному периоду (далее - акт) единой теплоснабжающей организацией в комиссию для определения уровня готовности лиц, указанных в подпунктах 2.1.1 – 2.1.5 пункта 2 настоящей Программы, и оформления результатов оценки обеспечения готовности.</w:t>
      </w:r>
      <w:proofErr w:type="gramEnd"/>
    </w:p>
    <w:p w:rsidR="00322AD1" w:rsidRDefault="001E7DA0">
      <w:pPr>
        <w:spacing w:after="0" w:line="240" w:lineRule="auto"/>
        <w:ind w:left="23" w:right="261"/>
        <w:jc w:val="both"/>
        <w:rPr>
          <w:rFonts w:ascii="Liberation Serif" w:hAnsi="Liberation Serif"/>
          <w:sz w:val="24"/>
          <w:szCs w:val="24"/>
        </w:rPr>
      </w:pPr>
      <w:r>
        <w:rPr>
          <w:rFonts w:ascii="Liberation Serif" w:hAnsi="Liberation Serif"/>
          <w:sz w:val="24"/>
          <w:szCs w:val="24"/>
        </w:rPr>
        <w:tab/>
        <w:t xml:space="preserve">2.8 Сроки проведения оценки обеспечения готовности устанавливаются комиссиями исходя из климатических особенностей субъекта Российской Федерации и не должны превышать 30 календарных дней </w:t>
      </w:r>
      <w:proofErr w:type="gramStart"/>
      <w:r>
        <w:rPr>
          <w:rFonts w:ascii="Liberation Serif" w:hAnsi="Liberation Serif"/>
          <w:sz w:val="24"/>
          <w:szCs w:val="24"/>
        </w:rPr>
        <w:t>с даты начала</w:t>
      </w:r>
      <w:proofErr w:type="gramEnd"/>
      <w:r>
        <w:rPr>
          <w:rFonts w:ascii="Liberation Serif" w:hAnsi="Liberation Serif"/>
          <w:sz w:val="24"/>
          <w:szCs w:val="24"/>
        </w:rPr>
        <w:t xml:space="preserve"> оценки обеспечения готовности.</w:t>
      </w:r>
    </w:p>
    <w:p w:rsidR="00322AD1" w:rsidRDefault="001E7DA0">
      <w:pPr>
        <w:spacing w:after="0" w:line="240" w:lineRule="auto"/>
        <w:ind w:left="23" w:right="261"/>
        <w:jc w:val="both"/>
        <w:rPr>
          <w:rFonts w:ascii="Liberation Serif" w:hAnsi="Liberation Serif"/>
          <w:sz w:val="24"/>
          <w:szCs w:val="24"/>
        </w:rPr>
      </w:pPr>
      <w:r>
        <w:rPr>
          <w:rFonts w:ascii="Liberation Serif" w:hAnsi="Liberation Serif"/>
          <w:sz w:val="24"/>
          <w:szCs w:val="24"/>
        </w:rPr>
        <w:tab/>
        <w:t xml:space="preserve">2.9 Результаты оценки обеспечения готовности оформляются в акте, который составляется не позднее одного рабочего дня </w:t>
      </w:r>
      <w:proofErr w:type="gramStart"/>
      <w:r>
        <w:rPr>
          <w:rFonts w:ascii="Liberation Serif" w:hAnsi="Liberation Serif"/>
          <w:sz w:val="24"/>
          <w:szCs w:val="24"/>
        </w:rPr>
        <w:t>с даты завершения</w:t>
      </w:r>
      <w:proofErr w:type="gramEnd"/>
      <w:r>
        <w:rPr>
          <w:rFonts w:ascii="Liberation Serif" w:hAnsi="Liberation Serif"/>
          <w:sz w:val="24"/>
          <w:szCs w:val="24"/>
        </w:rPr>
        <w:t xml:space="preserve"> оценки обеспечения готовности (рекомендуемый образец приведен в приложении № 1 к настоящей Программе).</w:t>
      </w:r>
    </w:p>
    <w:p w:rsidR="00322AD1" w:rsidRDefault="001E7DA0">
      <w:pPr>
        <w:spacing w:after="0" w:line="240" w:lineRule="auto"/>
        <w:ind w:left="23" w:right="261"/>
        <w:jc w:val="both"/>
        <w:rPr>
          <w:rFonts w:ascii="Liberation Serif" w:hAnsi="Liberation Serif"/>
          <w:sz w:val="24"/>
          <w:szCs w:val="24"/>
        </w:rPr>
      </w:pPr>
      <w:r>
        <w:rPr>
          <w:rFonts w:ascii="Liberation Serif" w:hAnsi="Liberation Serif"/>
          <w:sz w:val="24"/>
          <w:szCs w:val="24"/>
        </w:rPr>
        <w:tab/>
        <w:t>2.10</w:t>
      </w:r>
      <w:proofErr w:type="gramStart"/>
      <w:r>
        <w:rPr>
          <w:rFonts w:ascii="Liberation Serif" w:hAnsi="Liberation Serif"/>
          <w:sz w:val="24"/>
          <w:szCs w:val="24"/>
        </w:rPr>
        <w:t xml:space="preserve"> К</w:t>
      </w:r>
      <w:proofErr w:type="gramEnd"/>
      <w:r>
        <w:rPr>
          <w:rFonts w:ascii="Liberation Serif" w:hAnsi="Liberation Serif"/>
          <w:sz w:val="24"/>
          <w:szCs w:val="24"/>
        </w:rPr>
        <w:t xml:space="preserve"> акту прилагается заполненный оценочный лист на каждый объект оценки обеспечения готовности. При наличии у комиссии замечаний к соблюдению проверяемым лицом требований по обеспечению готовности, установленных Правилами обеспечения готовности к отопительному периоду, в оценочном листе указывается срок устранения выявленных замечаний.</w:t>
      </w:r>
    </w:p>
    <w:p w:rsidR="00322AD1" w:rsidRDefault="001E7DA0">
      <w:pPr>
        <w:spacing w:after="0" w:line="240" w:lineRule="auto"/>
        <w:ind w:left="23" w:right="261"/>
        <w:jc w:val="both"/>
        <w:rPr>
          <w:rFonts w:ascii="Liberation Serif" w:hAnsi="Liberation Serif"/>
          <w:sz w:val="24"/>
          <w:szCs w:val="24"/>
        </w:rPr>
      </w:pPr>
      <w:r>
        <w:rPr>
          <w:rFonts w:ascii="Liberation Serif" w:hAnsi="Liberation Serif"/>
          <w:sz w:val="24"/>
          <w:szCs w:val="24"/>
        </w:rPr>
        <w:tab/>
        <w:t>Замечания по невыполнению требований, установленных подпунктом 9.2 пункта 9 и подпункта 11.4 пункта 11 Правил обеспечения готовности к отопительному периоду, в оценочном листе акта не отражаются.</w:t>
      </w:r>
    </w:p>
    <w:p w:rsidR="00322AD1" w:rsidRDefault="001E7DA0">
      <w:pPr>
        <w:spacing w:after="0" w:line="240" w:lineRule="auto"/>
        <w:ind w:left="23" w:right="261"/>
        <w:jc w:val="both"/>
        <w:rPr>
          <w:rFonts w:ascii="Liberation Serif" w:hAnsi="Liberation Serif"/>
          <w:sz w:val="24"/>
          <w:szCs w:val="24"/>
        </w:rPr>
      </w:pPr>
      <w:r>
        <w:rPr>
          <w:rFonts w:ascii="Liberation Serif" w:hAnsi="Liberation Serif"/>
          <w:sz w:val="24"/>
          <w:szCs w:val="24"/>
        </w:rPr>
        <w:tab/>
        <w:t>2.11</w:t>
      </w:r>
      <w:proofErr w:type="gramStart"/>
      <w:r>
        <w:rPr>
          <w:rFonts w:ascii="Liberation Serif" w:hAnsi="Liberation Serif"/>
          <w:sz w:val="24"/>
          <w:szCs w:val="24"/>
        </w:rPr>
        <w:t xml:space="preserve"> В</w:t>
      </w:r>
      <w:proofErr w:type="gramEnd"/>
      <w:r>
        <w:rPr>
          <w:rFonts w:ascii="Liberation Serif" w:hAnsi="Liberation Serif"/>
          <w:sz w:val="24"/>
          <w:szCs w:val="24"/>
        </w:rPr>
        <w:t xml:space="preserve"> случае устранения указанных в оценочном листе замечаний комиссией, на основании уведомления об устранении замечаний лица, в отношении которого был выдан оценочный лист с замечаниями, не позднее 14 календарных дней со дня получения комиссией такого уведомления, проводится повторная оценка обеспечения готовности на предмет устранения ранее выданных замечаний, по результатам которой составляется новый акт и прилагается новый оценочный лист.</w:t>
      </w:r>
    </w:p>
    <w:p w:rsidR="00322AD1" w:rsidRDefault="001E7DA0">
      <w:pPr>
        <w:spacing w:after="0" w:line="240" w:lineRule="auto"/>
        <w:ind w:left="23" w:right="261"/>
        <w:jc w:val="both"/>
        <w:rPr>
          <w:rFonts w:ascii="Liberation Serif" w:hAnsi="Liberation Serif"/>
          <w:sz w:val="24"/>
          <w:szCs w:val="24"/>
        </w:rPr>
      </w:pPr>
      <w:r>
        <w:rPr>
          <w:rFonts w:ascii="Liberation Serif" w:hAnsi="Liberation Serif"/>
          <w:sz w:val="24"/>
          <w:szCs w:val="24"/>
        </w:rPr>
        <w:tab/>
        <w:t xml:space="preserve">2.12 Срок составления акта определяется руководителем (заместителем руководителя) уполномоченного органа, образовавшего комиссию, исходя из климатических условий, но не позднее 10 сентября - для лиц, указанных в подпунктах 2.1.2 – 2.1.4 пункта 2 настоящей Программы, не позднее 25 октября - для теплоснабжающих и теплосетевых организаций и владельцев тепловых сетей, не являющихся </w:t>
      </w:r>
      <w:proofErr w:type="spellStart"/>
      <w:r>
        <w:rPr>
          <w:rFonts w:ascii="Liberation Serif" w:hAnsi="Liberation Serif"/>
          <w:sz w:val="24"/>
          <w:szCs w:val="24"/>
        </w:rPr>
        <w:t>теплосетевыми</w:t>
      </w:r>
      <w:proofErr w:type="spellEnd"/>
      <w:r>
        <w:rPr>
          <w:rFonts w:ascii="Liberation Serif" w:hAnsi="Liberation Serif"/>
          <w:sz w:val="24"/>
          <w:szCs w:val="24"/>
        </w:rPr>
        <w:t xml:space="preserve"> организациями.</w:t>
      </w:r>
    </w:p>
    <w:p w:rsidR="00322AD1" w:rsidRDefault="001E7DA0">
      <w:pPr>
        <w:spacing w:after="0" w:line="240" w:lineRule="auto"/>
        <w:ind w:left="23" w:right="261"/>
        <w:jc w:val="both"/>
        <w:rPr>
          <w:rFonts w:ascii="Liberation Serif" w:hAnsi="Liberation Serif"/>
          <w:sz w:val="24"/>
          <w:szCs w:val="24"/>
        </w:rPr>
      </w:pPr>
      <w:r>
        <w:rPr>
          <w:rFonts w:ascii="Liberation Serif" w:hAnsi="Liberation Serif"/>
          <w:sz w:val="24"/>
          <w:szCs w:val="24"/>
        </w:rPr>
        <w:tab/>
      </w:r>
      <w:proofErr w:type="gramStart"/>
      <w:r>
        <w:rPr>
          <w:rFonts w:ascii="Liberation Serif" w:hAnsi="Liberation Serif"/>
          <w:sz w:val="24"/>
          <w:szCs w:val="24"/>
        </w:rPr>
        <w:t>2.13 Паспорт обеспечения готовности к отопительному периоду (далее - паспорт) (рекомендуемый образец приведен в приложении № 2 к настоящей Программе) выдается лицами, указанными в части 7 - 10 Федерального закона о теплоснабжении, в течение 5 рабочих дней со дня подписания акта, в случаях, если в отношении проверяемого лица установлен уровень готовности "Готов", а также в случае установления в отношении проверяемого лица уровня готовности</w:t>
      </w:r>
      <w:proofErr w:type="gramEnd"/>
      <w:r>
        <w:rPr>
          <w:rFonts w:ascii="Liberation Serif" w:hAnsi="Liberation Serif"/>
          <w:sz w:val="24"/>
          <w:szCs w:val="24"/>
        </w:rPr>
        <w:t xml:space="preserve"> "Готов с условиями", если сроки устранения замечаний комиссии по обеспечению готовности и повторная оценка обеспечения готовности на предмет устранения ранее выданных замечаний выходят за рамки сроков, установленных пунктом 13 Порядка.</w:t>
      </w:r>
    </w:p>
    <w:p w:rsidR="00322AD1" w:rsidRDefault="001E7DA0">
      <w:pPr>
        <w:spacing w:after="0" w:line="240" w:lineRule="auto"/>
        <w:ind w:left="23" w:right="261"/>
        <w:jc w:val="both"/>
        <w:rPr>
          <w:rFonts w:ascii="Liberation Serif" w:hAnsi="Liberation Serif"/>
          <w:sz w:val="24"/>
          <w:szCs w:val="24"/>
        </w:rPr>
      </w:pPr>
      <w:r>
        <w:rPr>
          <w:rFonts w:ascii="Liberation Serif" w:hAnsi="Liberation Serif"/>
          <w:sz w:val="24"/>
          <w:szCs w:val="24"/>
        </w:rPr>
        <w:tab/>
        <w:t xml:space="preserve">2.14 Сроки выдачи паспортов определяются председателем (заместителем председателя) комиссии в зависимости от особенностей климатических условий, но не позднее 15 сентября - для лиц, указанных в подпунктах 2.1.2 – 2.1.4 пункта 2 настоящей Программы, не позднее 1 ноября - для теплоснабжающих и теплосетевых организаций и владельцев тепловых сетей, не являющихся </w:t>
      </w:r>
      <w:proofErr w:type="spellStart"/>
      <w:r>
        <w:rPr>
          <w:rFonts w:ascii="Liberation Serif" w:hAnsi="Liberation Serif"/>
          <w:sz w:val="24"/>
          <w:szCs w:val="24"/>
        </w:rPr>
        <w:t>теплосетевыми</w:t>
      </w:r>
      <w:proofErr w:type="spellEnd"/>
      <w:r>
        <w:rPr>
          <w:rFonts w:ascii="Liberation Serif" w:hAnsi="Liberation Serif"/>
          <w:sz w:val="24"/>
          <w:szCs w:val="24"/>
        </w:rPr>
        <w:t xml:space="preserve"> организациями.</w:t>
      </w:r>
    </w:p>
    <w:p w:rsidR="00322AD1" w:rsidRDefault="001E7DA0">
      <w:pPr>
        <w:spacing w:after="0" w:line="240" w:lineRule="auto"/>
        <w:ind w:left="23" w:right="261"/>
        <w:jc w:val="both"/>
        <w:rPr>
          <w:rFonts w:ascii="Liberation Serif" w:hAnsi="Liberation Serif"/>
          <w:sz w:val="24"/>
          <w:szCs w:val="24"/>
        </w:rPr>
      </w:pPr>
      <w:r>
        <w:rPr>
          <w:rFonts w:ascii="Liberation Serif" w:hAnsi="Liberation Serif"/>
          <w:sz w:val="24"/>
          <w:szCs w:val="24"/>
        </w:rPr>
        <w:tab/>
        <w:t>2.15 Лица, указанные в подпунктах 2.1.1 – 2.1.5 настоящей Программы, не получившие паспорт до даты, установленной пунктом 2.12 Программы, обязаны продолжить подготовку к отопительному периоду посредством устранения указанных в оценочном листе замечаний.</w:t>
      </w:r>
    </w:p>
    <w:p w:rsidR="00322AD1" w:rsidRDefault="001E7DA0">
      <w:pPr>
        <w:spacing w:after="0" w:line="240" w:lineRule="auto"/>
        <w:ind w:left="23" w:right="261"/>
        <w:jc w:val="both"/>
      </w:pPr>
      <w:r>
        <w:rPr>
          <w:rFonts w:ascii="Liberation Serif" w:hAnsi="Liberation Serif"/>
          <w:sz w:val="24"/>
          <w:szCs w:val="24"/>
        </w:rPr>
        <w:tab/>
        <w:t>2.16</w:t>
      </w:r>
      <w:proofErr w:type="gramStart"/>
      <w:r>
        <w:rPr>
          <w:rFonts w:ascii="Liberation Serif" w:hAnsi="Liberation Serif"/>
          <w:sz w:val="24"/>
          <w:szCs w:val="24"/>
        </w:rPr>
        <w:t xml:space="preserve"> В</w:t>
      </w:r>
      <w:proofErr w:type="gramEnd"/>
      <w:r>
        <w:rPr>
          <w:rFonts w:ascii="Liberation Serif" w:hAnsi="Liberation Serif"/>
          <w:sz w:val="24"/>
          <w:szCs w:val="24"/>
        </w:rPr>
        <w:t xml:space="preserve"> случае </w:t>
      </w:r>
      <w:proofErr w:type="spellStart"/>
      <w:r>
        <w:rPr>
          <w:rFonts w:ascii="Liberation Serif" w:hAnsi="Liberation Serif"/>
          <w:sz w:val="24"/>
          <w:szCs w:val="24"/>
        </w:rPr>
        <w:t>неустранения</w:t>
      </w:r>
      <w:proofErr w:type="spellEnd"/>
      <w:r>
        <w:rPr>
          <w:rFonts w:ascii="Liberation Serif" w:hAnsi="Liberation Serif"/>
          <w:sz w:val="24"/>
          <w:szCs w:val="24"/>
        </w:rPr>
        <w:t xml:space="preserve"> замечаний, указанных в акте, в установленный срок лицами, указанными в подпунктах 2.1.1 и 2.1.5 пункта 2 настоящей Программы, комиссия в течение 5 рабочих дней со дня подписания акта передает данные федеральному органу исполнительной власти, уполномоченному на осуществление федерального государственного энергетического надзора, федерального государственного надзора в области промышленной безопасности, федеральным органам исполнительной власти в сфере обороны, обеспечения безопасности, государственной охраны, внешней разведки, исполнения наказаний (их подразделениями) (в случаях, предусмотренных пунктом 2 части 1 статьи 4.1 Федерального закона о теплоснабжении и абзацем вторым пункта 2 статьи 5 Федерального закона от 21 июля 1997 года № 116-ФЗ "О промышленной безопасности опасных производственных объектов").</w:t>
      </w:r>
    </w:p>
    <w:p w:rsidR="00322AD1" w:rsidRDefault="001E7DA0">
      <w:pPr>
        <w:spacing w:after="0" w:line="240" w:lineRule="auto"/>
        <w:ind w:left="23" w:right="261"/>
        <w:jc w:val="both"/>
        <w:rPr>
          <w:rFonts w:ascii="Liberation Serif" w:hAnsi="Liberation Serif"/>
          <w:sz w:val="24"/>
          <w:szCs w:val="24"/>
        </w:rPr>
      </w:pPr>
      <w:r>
        <w:rPr>
          <w:rFonts w:ascii="Liberation Serif" w:hAnsi="Liberation Serif"/>
          <w:sz w:val="24"/>
          <w:szCs w:val="24"/>
        </w:rPr>
        <w:tab/>
        <w:t xml:space="preserve">В случае </w:t>
      </w:r>
      <w:proofErr w:type="spellStart"/>
      <w:r>
        <w:rPr>
          <w:rFonts w:ascii="Liberation Serif" w:hAnsi="Liberation Serif"/>
          <w:sz w:val="24"/>
          <w:szCs w:val="24"/>
        </w:rPr>
        <w:t>неустранения</w:t>
      </w:r>
      <w:proofErr w:type="spellEnd"/>
      <w:r>
        <w:rPr>
          <w:rFonts w:ascii="Liberation Serif" w:hAnsi="Liberation Serif"/>
          <w:sz w:val="24"/>
          <w:szCs w:val="24"/>
        </w:rPr>
        <w:t xml:space="preserve"> замечаний, указанных в акте, в установленный актом срок лицами, указанными в подпунктах 2.1.2 - 2.1.4 пункта 2 настоящей Программы, комиссия в течение 5 рабочих дней со дня подписания акта передает данные органам государственной власти субъекта Российской Федерации в области жилищных отношений, осуществляющим региональный государственный надзор.</w:t>
      </w:r>
    </w:p>
    <w:p w:rsidR="00322AD1" w:rsidRDefault="001E7DA0">
      <w:pPr>
        <w:spacing w:beforeAutospacing="1" w:after="0" w:line="295" w:lineRule="atLeast"/>
        <w:ind w:left="1100"/>
        <w:jc w:val="right"/>
        <w:rPr>
          <w:rFonts w:ascii="Liberation Serif" w:eastAsia="Times New Roman" w:hAnsi="Liberation Serif" w:cs="Times New Roman"/>
          <w:color w:val="000000"/>
          <w:sz w:val="24"/>
          <w:szCs w:val="24"/>
          <w:lang w:eastAsia="ru-RU"/>
        </w:rPr>
      </w:pPr>
      <w:r>
        <w:rPr>
          <w:rFonts w:ascii="Liberation Serif" w:eastAsia="Times New Roman" w:hAnsi="Liberation Serif" w:cs="Times New Roman"/>
          <w:color w:val="000000"/>
          <w:sz w:val="24"/>
          <w:szCs w:val="24"/>
          <w:lang w:eastAsia="ru-RU"/>
        </w:rPr>
        <w:t>Таблица 1</w:t>
      </w:r>
    </w:p>
    <w:p w:rsidR="00322AD1" w:rsidRDefault="001E7DA0">
      <w:pPr>
        <w:spacing w:beforeAutospacing="1" w:after="0" w:line="295" w:lineRule="atLeast"/>
        <w:jc w:val="center"/>
        <w:rPr>
          <w:rFonts w:ascii="Times New Roman" w:eastAsia="Times New Roman" w:hAnsi="Times New Roman" w:cs="Times New Roman"/>
          <w:color w:val="000000"/>
          <w:sz w:val="24"/>
          <w:szCs w:val="24"/>
          <w:lang w:eastAsia="ru-RU"/>
        </w:rPr>
      </w:pPr>
      <w:r>
        <w:rPr>
          <w:rFonts w:ascii="Liberation Serif" w:eastAsia="Times New Roman" w:hAnsi="Liberation Serif" w:cs="Times New Roman"/>
          <w:color w:val="000000"/>
          <w:sz w:val="24"/>
          <w:szCs w:val="24"/>
          <w:lang w:eastAsia="ru-RU"/>
        </w:rPr>
        <w:t xml:space="preserve">График проведения </w:t>
      </w:r>
      <w:r>
        <w:rPr>
          <w:rFonts w:ascii="Liberation Serif" w:eastAsia="Times New Roman" w:hAnsi="Liberation Serif" w:cs="Courier New"/>
          <w:color w:val="000000"/>
          <w:sz w:val="24"/>
          <w:szCs w:val="24"/>
          <w:lang w:eastAsia="ru-RU"/>
        </w:rPr>
        <w:t xml:space="preserve">оценки обеспечения готовности </w:t>
      </w:r>
      <w:r>
        <w:rPr>
          <w:rFonts w:ascii="Liberation Serif" w:eastAsia="Times New Roman" w:hAnsi="Liberation Serif" w:cs="Times New Roman"/>
          <w:color w:val="000000"/>
          <w:sz w:val="24"/>
          <w:szCs w:val="24"/>
          <w:lang w:eastAsia="ru-RU"/>
        </w:rPr>
        <w:t>теплоснабжающих, теплосетевых организаций и потребителей тепловой энергии к отопительному периоду 2025/2026 года</w:t>
      </w:r>
    </w:p>
    <w:p w:rsidR="00322AD1" w:rsidRDefault="00322AD1">
      <w:pPr>
        <w:spacing w:after="0" w:line="240" w:lineRule="auto"/>
        <w:ind w:left="23" w:right="261"/>
        <w:jc w:val="center"/>
        <w:rPr>
          <w:rFonts w:ascii="Liberation Serif" w:hAnsi="Liberation Serif"/>
          <w:sz w:val="24"/>
          <w:szCs w:val="24"/>
        </w:rPr>
      </w:pPr>
    </w:p>
    <w:p w:rsidR="00322AD1" w:rsidRDefault="00322AD1">
      <w:pPr>
        <w:spacing w:after="0" w:line="240" w:lineRule="auto"/>
        <w:ind w:left="23" w:right="261"/>
        <w:jc w:val="both"/>
        <w:rPr>
          <w:rFonts w:ascii="Liberation Serif" w:hAnsi="Liberation Serif"/>
          <w:sz w:val="24"/>
          <w:szCs w:val="24"/>
        </w:rPr>
      </w:pPr>
    </w:p>
    <w:tbl>
      <w:tblPr>
        <w:tblW w:w="9495" w:type="dxa"/>
        <w:tblInd w:w="3" w:type="dxa"/>
        <w:tblLook w:val="04A0" w:firstRow="1" w:lastRow="0" w:firstColumn="1" w:lastColumn="0" w:noHBand="0" w:noVBand="1"/>
      </w:tblPr>
      <w:tblGrid>
        <w:gridCol w:w="485"/>
        <w:gridCol w:w="3162"/>
        <w:gridCol w:w="2165"/>
        <w:gridCol w:w="1958"/>
        <w:gridCol w:w="1725"/>
      </w:tblGrid>
      <w:tr w:rsidR="00322AD1">
        <w:tc>
          <w:tcPr>
            <w:tcW w:w="485" w:type="dxa"/>
            <w:tcBorders>
              <w:top w:val="single" w:sz="6" w:space="0" w:color="000000"/>
              <w:left w:val="single" w:sz="6" w:space="0" w:color="000000"/>
              <w:bottom w:val="single" w:sz="6" w:space="0" w:color="000000"/>
              <w:right w:val="single" w:sz="6" w:space="0" w:color="000000"/>
            </w:tcBorders>
            <w:shd w:val="clear" w:color="auto" w:fill="auto"/>
            <w:vAlign w:val="center"/>
          </w:tcPr>
          <w:p w:rsidR="00322AD1" w:rsidRDefault="001E7DA0">
            <w:pPr>
              <w:spacing w:beforeAutospacing="1" w:after="0"/>
              <w:ind w:left="-816"/>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w:t>
            </w:r>
          </w:p>
          <w:p w:rsidR="00322AD1" w:rsidRDefault="001E7DA0">
            <w:pPr>
              <w:spacing w:beforeAutospacing="1" w:after="0"/>
              <w:ind w:left="-816"/>
              <w:rPr>
                <w:rFonts w:ascii="Liberation Serif" w:eastAsia="Times New Roman" w:hAnsi="Liberation Serif" w:cs="Times New Roman"/>
                <w:sz w:val="24"/>
                <w:szCs w:val="24"/>
                <w:lang w:eastAsia="ru-RU"/>
              </w:rPr>
            </w:pPr>
            <w:proofErr w:type="gramStart"/>
            <w:r>
              <w:rPr>
                <w:rFonts w:ascii="Liberation Serif" w:eastAsia="Times New Roman" w:hAnsi="Liberation Serif" w:cs="Times New Roman"/>
                <w:sz w:val="24"/>
                <w:szCs w:val="24"/>
                <w:lang w:eastAsia="ru-RU"/>
              </w:rPr>
              <w:t>п</w:t>
            </w:r>
            <w:proofErr w:type="gramEnd"/>
            <w:r>
              <w:rPr>
                <w:rFonts w:ascii="Liberation Serif" w:eastAsia="Times New Roman" w:hAnsi="Liberation Serif" w:cs="Times New Roman"/>
                <w:sz w:val="24"/>
                <w:szCs w:val="24"/>
                <w:lang w:eastAsia="ru-RU"/>
              </w:rPr>
              <w:t>/п</w:t>
            </w:r>
          </w:p>
          <w:p w:rsidR="00322AD1" w:rsidRDefault="00322AD1">
            <w:pPr>
              <w:spacing w:beforeAutospacing="1" w:after="142"/>
              <w:ind w:left="-816"/>
              <w:rPr>
                <w:rFonts w:ascii="Liberation Serif" w:eastAsia="Times New Roman" w:hAnsi="Liberation Serif" w:cs="Times New Roman"/>
                <w:sz w:val="24"/>
                <w:szCs w:val="24"/>
                <w:lang w:eastAsia="ru-RU"/>
              </w:rPr>
            </w:pPr>
          </w:p>
        </w:tc>
        <w:tc>
          <w:tcPr>
            <w:tcW w:w="3162" w:type="dxa"/>
            <w:tcBorders>
              <w:top w:val="single" w:sz="6" w:space="0" w:color="000000"/>
              <w:left w:val="single" w:sz="6" w:space="0" w:color="000000"/>
              <w:bottom w:val="single" w:sz="6" w:space="0" w:color="000000"/>
              <w:right w:val="single" w:sz="6" w:space="0" w:color="000000"/>
            </w:tcBorders>
            <w:shd w:val="clear" w:color="auto" w:fill="auto"/>
            <w:vAlign w:val="center"/>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 xml:space="preserve">Теплоснабжающие и </w:t>
            </w:r>
            <w:proofErr w:type="spellStart"/>
            <w:r>
              <w:rPr>
                <w:rFonts w:ascii="Liberation Serif" w:eastAsia="Times New Roman" w:hAnsi="Liberation Serif" w:cs="Times New Roman"/>
                <w:sz w:val="24"/>
                <w:szCs w:val="24"/>
                <w:lang w:eastAsia="ru-RU"/>
              </w:rPr>
              <w:t>теплосетевые</w:t>
            </w:r>
            <w:proofErr w:type="spellEnd"/>
            <w:r>
              <w:rPr>
                <w:rFonts w:ascii="Liberation Serif" w:eastAsia="Times New Roman" w:hAnsi="Liberation Serif" w:cs="Times New Roman"/>
                <w:sz w:val="24"/>
                <w:szCs w:val="24"/>
                <w:lang w:eastAsia="ru-RU"/>
              </w:rPr>
              <w:t xml:space="preserve"> организации, подлежащие проверке</w:t>
            </w:r>
          </w:p>
        </w:tc>
        <w:tc>
          <w:tcPr>
            <w:tcW w:w="2165" w:type="dxa"/>
            <w:tcBorders>
              <w:top w:val="single" w:sz="6" w:space="0" w:color="000000"/>
              <w:left w:val="single" w:sz="6" w:space="0" w:color="000000"/>
              <w:bottom w:val="single" w:sz="6" w:space="0" w:color="000000"/>
              <w:right w:val="single" w:sz="6" w:space="0" w:color="000000"/>
            </w:tcBorders>
            <w:shd w:val="clear" w:color="auto" w:fill="auto"/>
            <w:vAlign w:val="center"/>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Итого, количество объектов, подлежащих проверке</w:t>
            </w:r>
          </w:p>
        </w:tc>
        <w:tc>
          <w:tcPr>
            <w:tcW w:w="1958" w:type="dxa"/>
            <w:tcBorders>
              <w:top w:val="single" w:sz="6" w:space="0" w:color="000000"/>
              <w:left w:val="single" w:sz="6" w:space="0" w:color="000000"/>
              <w:bottom w:val="single" w:sz="6" w:space="0" w:color="000000"/>
              <w:right w:val="single" w:sz="6" w:space="0" w:color="000000"/>
            </w:tcBorders>
            <w:shd w:val="clear" w:color="auto" w:fill="auto"/>
            <w:vAlign w:val="center"/>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Сроки проведения проверки</w:t>
            </w:r>
          </w:p>
        </w:tc>
        <w:tc>
          <w:tcPr>
            <w:tcW w:w="1725" w:type="dxa"/>
            <w:tcBorders>
              <w:top w:val="single" w:sz="6" w:space="0" w:color="000000"/>
              <w:left w:val="single" w:sz="6" w:space="0" w:color="000000"/>
              <w:bottom w:val="single" w:sz="6" w:space="0" w:color="000000"/>
              <w:right w:val="single" w:sz="6" w:space="0" w:color="000000"/>
            </w:tcBorders>
            <w:shd w:val="clear" w:color="auto" w:fill="auto"/>
            <w:vAlign w:val="center"/>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Документы, проверяемые в ходе проверки</w:t>
            </w:r>
          </w:p>
        </w:tc>
      </w:tr>
      <w:tr w:rsidR="00322AD1">
        <w:tc>
          <w:tcPr>
            <w:tcW w:w="9495" w:type="dxa"/>
            <w:gridSpan w:val="5"/>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numPr>
                <w:ilvl w:val="0"/>
                <w:numId w:val="1"/>
              </w:num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Теплоснабжающие организации</w:t>
            </w:r>
          </w:p>
        </w:tc>
      </w:tr>
      <w:tr w:rsidR="00322AD1">
        <w:tc>
          <w:tcPr>
            <w:tcW w:w="48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1</w:t>
            </w:r>
          </w:p>
        </w:tc>
        <w:tc>
          <w:tcPr>
            <w:tcW w:w="3162"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0"/>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 xml:space="preserve">Публичное акционерное общество </w:t>
            </w:r>
          </w:p>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«Т Плюс» филиал Свердловский Первоуральская ТЭЦ</w:t>
            </w:r>
          </w:p>
        </w:tc>
        <w:tc>
          <w:tcPr>
            <w:tcW w:w="216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1</w:t>
            </w:r>
          </w:p>
        </w:tc>
        <w:tc>
          <w:tcPr>
            <w:tcW w:w="1958"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pPr>
            <w:r>
              <w:rPr>
                <w:rFonts w:ascii="Liberation Serif" w:eastAsia="Times New Roman" w:hAnsi="Liberation Serif" w:cs="Times New Roman"/>
                <w:color w:val="000000"/>
                <w:sz w:val="24"/>
                <w:szCs w:val="24"/>
                <w:lang w:eastAsia="ru-RU"/>
              </w:rPr>
              <w:t>С 01 июля 2025 по 15 июля 2025</w:t>
            </w:r>
          </w:p>
        </w:tc>
        <w:tc>
          <w:tcPr>
            <w:tcW w:w="1725" w:type="dxa"/>
            <w:vMerge w:val="restart"/>
            <w:tcBorders>
              <w:top w:val="single" w:sz="6" w:space="0" w:color="000000"/>
              <w:left w:val="single" w:sz="6" w:space="0" w:color="000000"/>
              <w:right w:val="single" w:sz="6" w:space="0" w:color="000000"/>
            </w:tcBorders>
            <w:shd w:val="clear" w:color="auto" w:fill="auto"/>
            <w:vAlign w:val="center"/>
          </w:tcPr>
          <w:p w:rsidR="00322AD1" w:rsidRDefault="001E7DA0">
            <w:pPr>
              <w:spacing w:beforeAutospacing="1" w:after="142"/>
              <w:rPr>
                <w:rFonts w:ascii="Liberation Serif" w:eastAsia="Times New Roman" w:hAnsi="Liberation Serif" w:cs="Times New Roman"/>
                <w:sz w:val="24"/>
                <w:szCs w:val="24"/>
                <w:highlight w:val="yellow"/>
                <w:lang w:eastAsia="ru-RU"/>
              </w:rPr>
            </w:pPr>
            <w:r>
              <w:rPr>
                <w:rFonts w:ascii="Liberation Serif" w:eastAsia="Times New Roman" w:hAnsi="Liberation Serif" w:cs="Times New Roman"/>
                <w:sz w:val="24"/>
                <w:szCs w:val="24"/>
                <w:lang w:eastAsia="ru-RU"/>
              </w:rPr>
              <w:t>В соответствии с приложением 3 Программы</w:t>
            </w:r>
          </w:p>
        </w:tc>
      </w:tr>
      <w:tr w:rsidR="00322AD1">
        <w:trPr>
          <w:trHeight w:val="240"/>
        </w:trPr>
        <w:tc>
          <w:tcPr>
            <w:tcW w:w="48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2</w:t>
            </w:r>
          </w:p>
        </w:tc>
        <w:tc>
          <w:tcPr>
            <w:tcW w:w="3162"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0"/>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 xml:space="preserve">Публичное акционерное общество </w:t>
            </w:r>
          </w:p>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«Т Плюс» филиал Свердловский</w:t>
            </w:r>
          </w:p>
        </w:tc>
        <w:tc>
          <w:tcPr>
            <w:tcW w:w="216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11 котельных</w:t>
            </w:r>
          </w:p>
        </w:tc>
        <w:tc>
          <w:tcPr>
            <w:tcW w:w="1958"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color w:val="000000"/>
                <w:sz w:val="24"/>
                <w:szCs w:val="24"/>
                <w:lang w:eastAsia="ru-RU"/>
              </w:rPr>
            </w:pPr>
            <w:r>
              <w:rPr>
                <w:rFonts w:ascii="Liberation Serif" w:eastAsia="Times New Roman" w:hAnsi="Liberation Serif" w:cs="Times New Roman"/>
                <w:color w:val="000000"/>
                <w:sz w:val="24"/>
                <w:szCs w:val="24"/>
                <w:lang w:eastAsia="ru-RU"/>
              </w:rPr>
              <w:t>С 04 июля 2025 по 18 июля 2025</w:t>
            </w:r>
          </w:p>
        </w:tc>
        <w:tc>
          <w:tcPr>
            <w:tcW w:w="1725" w:type="dxa"/>
            <w:vMerge/>
            <w:tcBorders>
              <w:top w:val="single" w:sz="6" w:space="0" w:color="000000"/>
              <w:left w:val="single" w:sz="6" w:space="0" w:color="000000"/>
              <w:right w:val="single" w:sz="6" w:space="0" w:color="000000"/>
            </w:tcBorders>
            <w:shd w:val="clear" w:color="auto" w:fill="auto"/>
            <w:vAlign w:val="center"/>
          </w:tcPr>
          <w:p w:rsidR="00322AD1" w:rsidRDefault="00322AD1">
            <w:pPr>
              <w:spacing w:beforeAutospacing="1" w:after="142"/>
              <w:rPr>
                <w:rFonts w:ascii="Liberation Serif" w:eastAsia="Times New Roman" w:hAnsi="Liberation Serif" w:cs="Times New Roman"/>
                <w:sz w:val="24"/>
                <w:szCs w:val="24"/>
                <w:highlight w:val="yellow"/>
                <w:lang w:eastAsia="ru-RU"/>
              </w:rPr>
            </w:pPr>
          </w:p>
        </w:tc>
      </w:tr>
      <w:tr w:rsidR="00322AD1">
        <w:tc>
          <w:tcPr>
            <w:tcW w:w="48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3</w:t>
            </w:r>
          </w:p>
        </w:tc>
        <w:tc>
          <w:tcPr>
            <w:tcW w:w="3162"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 xml:space="preserve">Первоуральское муниципальное унитарное предприятие «Производственное объединение жилищно - коммунального хозяйства» </w:t>
            </w:r>
          </w:p>
        </w:tc>
        <w:tc>
          <w:tcPr>
            <w:tcW w:w="216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7 котельных</w:t>
            </w:r>
          </w:p>
        </w:tc>
        <w:tc>
          <w:tcPr>
            <w:tcW w:w="1958"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pPr>
            <w:r>
              <w:rPr>
                <w:rFonts w:ascii="Liberation Serif" w:eastAsia="Times New Roman" w:hAnsi="Liberation Serif" w:cs="Times New Roman"/>
                <w:color w:val="000000"/>
                <w:sz w:val="24"/>
                <w:szCs w:val="24"/>
                <w:lang w:eastAsia="ru-RU"/>
              </w:rPr>
              <w:t>С 10 июля 2025 по 24 июля 2025</w:t>
            </w:r>
          </w:p>
        </w:tc>
        <w:tc>
          <w:tcPr>
            <w:tcW w:w="1725" w:type="dxa"/>
            <w:vMerge/>
            <w:tcBorders>
              <w:top w:val="single" w:sz="6" w:space="0" w:color="000000"/>
              <w:left w:val="single" w:sz="6" w:space="0" w:color="000000"/>
              <w:right w:val="single" w:sz="6" w:space="0" w:color="000000"/>
            </w:tcBorders>
            <w:shd w:val="clear" w:color="auto" w:fill="auto"/>
            <w:vAlign w:val="center"/>
          </w:tcPr>
          <w:p w:rsidR="00322AD1" w:rsidRDefault="00322AD1">
            <w:pPr>
              <w:spacing w:beforeAutospacing="1" w:after="142"/>
              <w:rPr>
                <w:rFonts w:ascii="Liberation Serif" w:eastAsia="Times New Roman" w:hAnsi="Liberation Serif" w:cs="Times New Roman"/>
                <w:sz w:val="24"/>
                <w:szCs w:val="24"/>
                <w:lang w:eastAsia="ru-RU"/>
              </w:rPr>
            </w:pPr>
          </w:p>
        </w:tc>
      </w:tr>
      <w:tr w:rsidR="00322AD1">
        <w:tc>
          <w:tcPr>
            <w:tcW w:w="485" w:type="dxa"/>
            <w:tcBorders>
              <w:top w:val="single" w:sz="6" w:space="0" w:color="000000"/>
              <w:left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4</w:t>
            </w:r>
          </w:p>
        </w:tc>
        <w:tc>
          <w:tcPr>
            <w:tcW w:w="3162" w:type="dxa"/>
            <w:tcBorders>
              <w:top w:val="single" w:sz="6" w:space="0" w:color="000000"/>
              <w:left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 xml:space="preserve">Общество с ограниченной ответственностью «Производственное жилищно-коммунальное управление поселка Динас» </w:t>
            </w:r>
          </w:p>
        </w:tc>
        <w:tc>
          <w:tcPr>
            <w:tcW w:w="216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3 котельные</w:t>
            </w:r>
          </w:p>
        </w:tc>
        <w:tc>
          <w:tcPr>
            <w:tcW w:w="1958"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pPr>
            <w:r>
              <w:rPr>
                <w:rFonts w:ascii="Liberation Serif" w:eastAsia="Times New Roman" w:hAnsi="Liberation Serif" w:cs="Times New Roman"/>
                <w:color w:val="000000"/>
                <w:sz w:val="24"/>
                <w:szCs w:val="24"/>
                <w:lang w:eastAsia="ru-RU"/>
              </w:rPr>
              <w:t>С 17 июля 2025 по 31 июля 2025</w:t>
            </w:r>
          </w:p>
        </w:tc>
        <w:tc>
          <w:tcPr>
            <w:tcW w:w="1725" w:type="dxa"/>
            <w:vMerge/>
            <w:tcBorders>
              <w:top w:val="single" w:sz="6" w:space="0" w:color="000000"/>
              <w:left w:val="single" w:sz="6" w:space="0" w:color="000000"/>
              <w:right w:val="single" w:sz="6" w:space="0" w:color="000000"/>
            </w:tcBorders>
            <w:shd w:val="clear" w:color="auto" w:fill="auto"/>
            <w:vAlign w:val="center"/>
          </w:tcPr>
          <w:p w:rsidR="00322AD1" w:rsidRDefault="00322AD1">
            <w:pPr>
              <w:spacing w:beforeAutospacing="1" w:after="142"/>
              <w:rPr>
                <w:rFonts w:ascii="Liberation Serif" w:eastAsia="Times New Roman" w:hAnsi="Liberation Serif" w:cs="Times New Roman"/>
                <w:sz w:val="24"/>
                <w:szCs w:val="24"/>
                <w:lang w:eastAsia="ru-RU"/>
              </w:rPr>
            </w:pPr>
          </w:p>
        </w:tc>
      </w:tr>
      <w:tr w:rsidR="00322AD1">
        <w:tc>
          <w:tcPr>
            <w:tcW w:w="48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5</w:t>
            </w:r>
          </w:p>
        </w:tc>
        <w:tc>
          <w:tcPr>
            <w:tcW w:w="3162"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Открытое акционерное общество «</w:t>
            </w:r>
            <w:proofErr w:type="spellStart"/>
            <w:r>
              <w:rPr>
                <w:rFonts w:ascii="Liberation Serif" w:eastAsia="Times New Roman" w:hAnsi="Liberation Serif" w:cs="Times New Roman"/>
                <w:sz w:val="24"/>
                <w:szCs w:val="24"/>
                <w:lang w:eastAsia="ru-RU"/>
              </w:rPr>
              <w:t>Динур</w:t>
            </w:r>
            <w:proofErr w:type="spellEnd"/>
            <w:r>
              <w:rPr>
                <w:rFonts w:ascii="Liberation Serif" w:eastAsia="Times New Roman" w:hAnsi="Liberation Serif" w:cs="Times New Roman"/>
                <w:sz w:val="24"/>
                <w:szCs w:val="24"/>
                <w:lang w:eastAsia="ru-RU"/>
              </w:rPr>
              <w:t xml:space="preserve">» </w:t>
            </w:r>
          </w:p>
        </w:tc>
        <w:tc>
          <w:tcPr>
            <w:tcW w:w="216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1 котельная</w:t>
            </w:r>
          </w:p>
        </w:tc>
        <w:tc>
          <w:tcPr>
            <w:tcW w:w="1958"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pPr>
            <w:r>
              <w:rPr>
                <w:rFonts w:ascii="Liberation Serif" w:eastAsia="Times New Roman" w:hAnsi="Liberation Serif" w:cs="Times New Roman"/>
                <w:color w:val="000000"/>
                <w:sz w:val="24"/>
                <w:szCs w:val="24"/>
                <w:lang w:eastAsia="ru-RU"/>
              </w:rPr>
              <w:t xml:space="preserve">С 24 июля 2025 по 01 августа 2025 </w:t>
            </w:r>
          </w:p>
        </w:tc>
        <w:tc>
          <w:tcPr>
            <w:tcW w:w="1725" w:type="dxa"/>
            <w:vMerge/>
            <w:tcBorders>
              <w:top w:val="single" w:sz="6" w:space="0" w:color="000000"/>
              <w:left w:val="single" w:sz="6" w:space="0" w:color="000000"/>
              <w:right w:val="single" w:sz="6" w:space="0" w:color="000000"/>
            </w:tcBorders>
            <w:shd w:val="clear" w:color="auto" w:fill="auto"/>
            <w:vAlign w:val="center"/>
          </w:tcPr>
          <w:p w:rsidR="00322AD1" w:rsidRDefault="00322AD1">
            <w:pPr>
              <w:spacing w:beforeAutospacing="1" w:after="142"/>
              <w:rPr>
                <w:rFonts w:ascii="Liberation Serif" w:eastAsia="Times New Roman" w:hAnsi="Liberation Serif" w:cs="Times New Roman"/>
                <w:sz w:val="24"/>
                <w:szCs w:val="24"/>
                <w:lang w:eastAsia="ru-RU"/>
              </w:rPr>
            </w:pPr>
          </w:p>
        </w:tc>
      </w:tr>
      <w:tr w:rsidR="00322AD1">
        <w:tc>
          <w:tcPr>
            <w:tcW w:w="48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6</w:t>
            </w:r>
          </w:p>
        </w:tc>
        <w:tc>
          <w:tcPr>
            <w:tcW w:w="3162"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 xml:space="preserve">Акционерное общество «Первоуральский Новотрубный завод» котельная цеха </w:t>
            </w:r>
          </w:p>
        </w:tc>
        <w:tc>
          <w:tcPr>
            <w:tcW w:w="216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1 котельная</w:t>
            </w:r>
          </w:p>
        </w:tc>
        <w:tc>
          <w:tcPr>
            <w:tcW w:w="1958"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pPr>
            <w:r>
              <w:rPr>
                <w:rFonts w:ascii="Liberation Serif" w:eastAsia="Times New Roman" w:hAnsi="Liberation Serif" w:cs="Times New Roman"/>
                <w:color w:val="000000"/>
                <w:sz w:val="24"/>
                <w:szCs w:val="24"/>
                <w:lang w:eastAsia="ru-RU"/>
              </w:rPr>
              <w:t>С 31 июля 2025 по 08 августа 2025</w:t>
            </w:r>
          </w:p>
        </w:tc>
        <w:tc>
          <w:tcPr>
            <w:tcW w:w="1725" w:type="dxa"/>
            <w:vMerge/>
            <w:tcBorders>
              <w:top w:val="single" w:sz="6" w:space="0" w:color="000000"/>
              <w:left w:val="single" w:sz="6" w:space="0" w:color="000000"/>
              <w:right w:val="single" w:sz="6" w:space="0" w:color="000000"/>
            </w:tcBorders>
            <w:shd w:val="clear" w:color="auto" w:fill="auto"/>
            <w:vAlign w:val="center"/>
          </w:tcPr>
          <w:p w:rsidR="00322AD1" w:rsidRDefault="00322AD1">
            <w:pPr>
              <w:spacing w:beforeAutospacing="1" w:after="142"/>
              <w:rPr>
                <w:rFonts w:ascii="Liberation Serif" w:eastAsia="Times New Roman" w:hAnsi="Liberation Serif" w:cs="Times New Roman"/>
                <w:sz w:val="24"/>
                <w:szCs w:val="24"/>
                <w:lang w:eastAsia="ru-RU"/>
              </w:rPr>
            </w:pPr>
          </w:p>
        </w:tc>
      </w:tr>
      <w:tr w:rsidR="00322AD1">
        <w:tc>
          <w:tcPr>
            <w:tcW w:w="48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10</w:t>
            </w:r>
          </w:p>
        </w:tc>
        <w:tc>
          <w:tcPr>
            <w:tcW w:w="3162"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color w:val="000000"/>
                <w:sz w:val="24"/>
                <w:szCs w:val="24"/>
                <w:lang w:eastAsia="ru-RU"/>
              </w:rPr>
              <w:t>Общество с ограниченной ответственностью «Демидовское»</w:t>
            </w:r>
          </w:p>
        </w:tc>
        <w:tc>
          <w:tcPr>
            <w:tcW w:w="216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1 котельная</w:t>
            </w:r>
          </w:p>
        </w:tc>
        <w:tc>
          <w:tcPr>
            <w:tcW w:w="1958"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pPr>
            <w:r>
              <w:rPr>
                <w:rFonts w:ascii="Liberation Serif" w:eastAsia="Times New Roman" w:hAnsi="Liberation Serif" w:cs="Times New Roman"/>
                <w:color w:val="000000"/>
                <w:sz w:val="24"/>
                <w:szCs w:val="24"/>
                <w:lang w:eastAsia="ru-RU"/>
              </w:rPr>
              <w:t>С 08 августа 2025 по 15 августа 2025</w:t>
            </w:r>
          </w:p>
        </w:tc>
        <w:tc>
          <w:tcPr>
            <w:tcW w:w="1725" w:type="dxa"/>
            <w:vMerge/>
            <w:tcBorders>
              <w:top w:val="single" w:sz="6" w:space="0" w:color="000000"/>
              <w:left w:val="single" w:sz="6" w:space="0" w:color="000000"/>
              <w:right w:val="single" w:sz="6" w:space="0" w:color="000000"/>
            </w:tcBorders>
            <w:shd w:val="clear" w:color="auto" w:fill="auto"/>
            <w:vAlign w:val="center"/>
          </w:tcPr>
          <w:p w:rsidR="00322AD1" w:rsidRDefault="00322AD1">
            <w:pPr>
              <w:spacing w:beforeAutospacing="1" w:after="142"/>
              <w:rPr>
                <w:rFonts w:ascii="Liberation Serif" w:eastAsia="Times New Roman" w:hAnsi="Liberation Serif" w:cs="Times New Roman"/>
                <w:sz w:val="24"/>
                <w:szCs w:val="24"/>
                <w:lang w:eastAsia="ru-RU"/>
              </w:rPr>
            </w:pPr>
          </w:p>
        </w:tc>
      </w:tr>
      <w:tr w:rsidR="00322AD1">
        <w:tc>
          <w:tcPr>
            <w:tcW w:w="48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11</w:t>
            </w:r>
          </w:p>
        </w:tc>
        <w:tc>
          <w:tcPr>
            <w:tcW w:w="3162"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0"/>
              <w:rPr>
                <w:rFonts w:ascii="Liberation Serif" w:eastAsia="Times New Roman" w:hAnsi="Liberation Serif" w:cs="Times New Roman"/>
                <w:sz w:val="24"/>
                <w:szCs w:val="24"/>
                <w:lang w:eastAsia="ru-RU"/>
              </w:rPr>
            </w:pPr>
            <w:r>
              <w:rPr>
                <w:rFonts w:ascii="Liberation Serif" w:eastAsia="Times New Roman" w:hAnsi="Liberation Serif" w:cs="Times New Roman"/>
                <w:color w:val="000000"/>
                <w:sz w:val="24"/>
                <w:szCs w:val="24"/>
                <w:lang w:eastAsia="ru-RU"/>
              </w:rPr>
              <w:t xml:space="preserve">Общество с ограниченной ответственностью </w:t>
            </w:r>
          </w:p>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color w:val="000000"/>
                <w:sz w:val="24"/>
                <w:szCs w:val="24"/>
                <w:lang w:eastAsia="ru-RU"/>
              </w:rPr>
              <w:t>«</w:t>
            </w:r>
            <w:proofErr w:type="spellStart"/>
            <w:r>
              <w:rPr>
                <w:rFonts w:ascii="Liberation Serif" w:eastAsia="Times New Roman" w:hAnsi="Liberation Serif" w:cs="Times New Roman"/>
                <w:color w:val="000000"/>
                <w:sz w:val="24"/>
                <w:szCs w:val="24"/>
                <w:lang w:eastAsia="ru-RU"/>
              </w:rPr>
              <w:t>Первоуральскэнерго</w:t>
            </w:r>
            <w:proofErr w:type="spellEnd"/>
            <w:r>
              <w:rPr>
                <w:rFonts w:ascii="Liberation Serif" w:eastAsia="Times New Roman" w:hAnsi="Liberation Serif" w:cs="Times New Roman"/>
                <w:color w:val="000000"/>
                <w:sz w:val="24"/>
                <w:szCs w:val="24"/>
                <w:lang w:eastAsia="ru-RU"/>
              </w:rPr>
              <w:t>»</w:t>
            </w:r>
          </w:p>
        </w:tc>
        <w:tc>
          <w:tcPr>
            <w:tcW w:w="216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2 котельные</w:t>
            </w:r>
          </w:p>
        </w:tc>
        <w:tc>
          <w:tcPr>
            <w:tcW w:w="1958"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pPr>
            <w:r>
              <w:rPr>
                <w:rFonts w:ascii="Liberation Serif" w:eastAsia="Times New Roman" w:hAnsi="Liberation Serif" w:cs="Times New Roman"/>
                <w:color w:val="000000"/>
                <w:sz w:val="24"/>
                <w:szCs w:val="24"/>
                <w:lang w:eastAsia="ru-RU"/>
              </w:rPr>
              <w:t>С 13 августа 2025 по 20 августа 2025</w:t>
            </w:r>
          </w:p>
        </w:tc>
        <w:tc>
          <w:tcPr>
            <w:tcW w:w="1725" w:type="dxa"/>
            <w:vMerge/>
            <w:tcBorders>
              <w:top w:val="single" w:sz="6" w:space="0" w:color="000000"/>
              <w:left w:val="single" w:sz="6" w:space="0" w:color="000000"/>
              <w:right w:val="single" w:sz="6" w:space="0" w:color="000000"/>
            </w:tcBorders>
            <w:shd w:val="clear" w:color="auto" w:fill="auto"/>
            <w:vAlign w:val="center"/>
          </w:tcPr>
          <w:p w:rsidR="00322AD1" w:rsidRDefault="00322AD1">
            <w:pPr>
              <w:spacing w:beforeAutospacing="1" w:after="142"/>
              <w:rPr>
                <w:rFonts w:ascii="Liberation Serif" w:eastAsia="Times New Roman" w:hAnsi="Liberation Serif" w:cs="Times New Roman"/>
                <w:sz w:val="24"/>
                <w:szCs w:val="24"/>
                <w:lang w:eastAsia="ru-RU"/>
              </w:rPr>
            </w:pPr>
          </w:p>
        </w:tc>
      </w:tr>
      <w:tr w:rsidR="00322AD1">
        <w:tc>
          <w:tcPr>
            <w:tcW w:w="48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12</w:t>
            </w:r>
          </w:p>
        </w:tc>
        <w:tc>
          <w:tcPr>
            <w:tcW w:w="3162"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color w:val="000000"/>
                <w:sz w:val="24"/>
                <w:szCs w:val="24"/>
                <w:lang w:eastAsia="ru-RU"/>
              </w:rPr>
              <w:t>Товарищество собственников жилья «На набережной»</w:t>
            </w:r>
          </w:p>
        </w:tc>
        <w:tc>
          <w:tcPr>
            <w:tcW w:w="216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1 котельная</w:t>
            </w:r>
          </w:p>
        </w:tc>
        <w:tc>
          <w:tcPr>
            <w:tcW w:w="1958"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pPr>
            <w:r>
              <w:rPr>
                <w:rFonts w:ascii="Liberation Serif" w:eastAsia="Times New Roman" w:hAnsi="Liberation Serif" w:cs="Times New Roman"/>
                <w:color w:val="000000"/>
                <w:sz w:val="24"/>
                <w:szCs w:val="24"/>
                <w:lang w:eastAsia="ru-RU"/>
              </w:rPr>
              <w:t>С 18 августа 2025 по 25 августа 2025</w:t>
            </w:r>
          </w:p>
        </w:tc>
        <w:tc>
          <w:tcPr>
            <w:tcW w:w="1725" w:type="dxa"/>
            <w:vMerge/>
            <w:tcBorders>
              <w:top w:val="single" w:sz="6" w:space="0" w:color="000000"/>
              <w:left w:val="single" w:sz="6" w:space="0" w:color="000000"/>
              <w:right w:val="single" w:sz="6" w:space="0" w:color="000000"/>
            </w:tcBorders>
            <w:shd w:val="clear" w:color="auto" w:fill="auto"/>
            <w:vAlign w:val="center"/>
          </w:tcPr>
          <w:p w:rsidR="00322AD1" w:rsidRDefault="00322AD1">
            <w:pPr>
              <w:spacing w:beforeAutospacing="1" w:after="142"/>
              <w:rPr>
                <w:rFonts w:ascii="Liberation Serif" w:eastAsia="Times New Roman" w:hAnsi="Liberation Serif" w:cs="Times New Roman"/>
                <w:sz w:val="24"/>
                <w:szCs w:val="24"/>
                <w:lang w:eastAsia="ru-RU"/>
              </w:rPr>
            </w:pPr>
          </w:p>
        </w:tc>
      </w:tr>
      <w:tr w:rsidR="00322AD1">
        <w:tc>
          <w:tcPr>
            <w:tcW w:w="48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13</w:t>
            </w:r>
          </w:p>
        </w:tc>
        <w:tc>
          <w:tcPr>
            <w:tcW w:w="3162"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0"/>
              <w:rPr>
                <w:rFonts w:ascii="Liberation Serif" w:eastAsia="Times New Roman" w:hAnsi="Liberation Serif" w:cs="Times New Roman"/>
                <w:sz w:val="24"/>
                <w:szCs w:val="24"/>
                <w:lang w:eastAsia="ru-RU"/>
              </w:rPr>
            </w:pPr>
            <w:r>
              <w:rPr>
                <w:rFonts w:ascii="Liberation Serif" w:eastAsia="Times New Roman" w:hAnsi="Liberation Serif" w:cs="Times New Roman"/>
                <w:color w:val="000000"/>
                <w:sz w:val="24"/>
                <w:szCs w:val="24"/>
                <w:lang w:eastAsia="ru-RU"/>
              </w:rPr>
              <w:t xml:space="preserve">Открытое акционерное общество «Российские железные дороги» </w:t>
            </w:r>
          </w:p>
          <w:p w:rsidR="00322AD1" w:rsidRDefault="00322AD1">
            <w:pPr>
              <w:spacing w:beforeAutospacing="1" w:after="142"/>
              <w:rPr>
                <w:rFonts w:ascii="Liberation Serif" w:eastAsia="Times New Roman" w:hAnsi="Liberation Serif" w:cs="Times New Roman"/>
                <w:sz w:val="24"/>
                <w:szCs w:val="24"/>
                <w:lang w:eastAsia="ru-RU"/>
              </w:rPr>
            </w:pPr>
          </w:p>
        </w:tc>
        <w:tc>
          <w:tcPr>
            <w:tcW w:w="216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2 котельные</w:t>
            </w:r>
          </w:p>
        </w:tc>
        <w:tc>
          <w:tcPr>
            <w:tcW w:w="1958"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pPr>
            <w:bookmarkStart w:id="2" w:name="__DdeLink__4355_2237788894"/>
            <w:r>
              <w:rPr>
                <w:rFonts w:ascii="Liberation Serif" w:eastAsia="Times New Roman" w:hAnsi="Liberation Serif" w:cs="Times New Roman"/>
                <w:color w:val="000000"/>
                <w:sz w:val="24"/>
                <w:szCs w:val="24"/>
                <w:lang w:eastAsia="ru-RU"/>
              </w:rPr>
              <w:t>25 августа 2025 по 05 сентября 2025</w:t>
            </w:r>
            <w:bookmarkEnd w:id="2"/>
          </w:p>
        </w:tc>
        <w:tc>
          <w:tcPr>
            <w:tcW w:w="1725" w:type="dxa"/>
            <w:vMerge/>
            <w:tcBorders>
              <w:top w:val="single" w:sz="6" w:space="0" w:color="000000"/>
              <w:left w:val="single" w:sz="6" w:space="0" w:color="000000"/>
              <w:right w:val="single" w:sz="6" w:space="0" w:color="000000"/>
            </w:tcBorders>
            <w:shd w:val="clear" w:color="auto" w:fill="auto"/>
            <w:vAlign w:val="center"/>
          </w:tcPr>
          <w:p w:rsidR="00322AD1" w:rsidRDefault="00322AD1">
            <w:pPr>
              <w:spacing w:beforeAutospacing="1" w:after="142"/>
              <w:rPr>
                <w:rFonts w:ascii="Liberation Serif" w:eastAsia="Times New Roman" w:hAnsi="Liberation Serif" w:cs="Times New Roman"/>
                <w:sz w:val="24"/>
                <w:szCs w:val="24"/>
                <w:lang w:eastAsia="ru-RU"/>
              </w:rPr>
            </w:pPr>
          </w:p>
        </w:tc>
      </w:tr>
      <w:tr w:rsidR="00322AD1">
        <w:tc>
          <w:tcPr>
            <w:tcW w:w="9495" w:type="dxa"/>
            <w:gridSpan w:val="5"/>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numPr>
                <w:ilvl w:val="0"/>
                <w:numId w:val="2"/>
              </w:numPr>
              <w:spacing w:beforeAutospacing="1" w:after="142"/>
              <w:rPr>
                <w:rFonts w:ascii="Liberation Serif" w:eastAsia="Times New Roman" w:hAnsi="Liberation Serif" w:cs="Times New Roman"/>
                <w:sz w:val="24"/>
                <w:szCs w:val="24"/>
                <w:lang w:eastAsia="ru-RU"/>
              </w:rPr>
            </w:pPr>
            <w:proofErr w:type="spellStart"/>
            <w:r>
              <w:rPr>
                <w:rFonts w:ascii="Liberation Serif" w:eastAsia="Times New Roman" w:hAnsi="Liberation Serif" w:cs="Times New Roman"/>
                <w:sz w:val="24"/>
                <w:szCs w:val="24"/>
                <w:lang w:eastAsia="ru-RU"/>
              </w:rPr>
              <w:t>Теплосетевые</w:t>
            </w:r>
            <w:proofErr w:type="spellEnd"/>
            <w:r>
              <w:rPr>
                <w:rFonts w:ascii="Liberation Serif" w:eastAsia="Times New Roman" w:hAnsi="Liberation Serif" w:cs="Times New Roman"/>
                <w:sz w:val="24"/>
                <w:szCs w:val="24"/>
                <w:lang w:eastAsia="ru-RU"/>
              </w:rPr>
              <w:t xml:space="preserve"> организации</w:t>
            </w:r>
          </w:p>
        </w:tc>
      </w:tr>
      <w:tr w:rsidR="00322AD1">
        <w:tc>
          <w:tcPr>
            <w:tcW w:w="48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1</w:t>
            </w:r>
          </w:p>
        </w:tc>
        <w:tc>
          <w:tcPr>
            <w:tcW w:w="3162"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after="0" w:line="240" w:lineRule="auto"/>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 xml:space="preserve">Публичное акционерное общество </w:t>
            </w:r>
          </w:p>
          <w:p w:rsidR="00322AD1" w:rsidRDefault="001E7DA0">
            <w:pPr>
              <w:spacing w:after="142" w:line="240" w:lineRule="auto"/>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 xml:space="preserve">«Т Плюс» филиал Свердловский </w:t>
            </w:r>
          </w:p>
        </w:tc>
        <w:tc>
          <w:tcPr>
            <w:tcW w:w="216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after="0" w:line="240" w:lineRule="auto"/>
              <w:rPr>
                <w:rFonts w:ascii="Liberation Serif" w:eastAsia="Times New Roman" w:hAnsi="Liberation Serif" w:cs="Times New Roman"/>
                <w:sz w:val="24"/>
                <w:szCs w:val="24"/>
                <w:lang w:eastAsia="ru-RU"/>
              </w:rPr>
            </w:pPr>
            <w:r>
              <w:rPr>
                <w:rFonts w:ascii="Liberation Serif" w:eastAsia="Times New Roman" w:hAnsi="Liberation Serif" w:cs="Times New Roman"/>
                <w:color w:val="000000"/>
                <w:sz w:val="24"/>
                <w:szCs w:val="24"/>
                <w:lang w:eastAsia="ru-RU"/>
              </w:rPr>
              <w:t xml:space="preserve">Тепловые сети город Первоуральск, поселок Билимбай, поселок Доломитовый, деревня Крылосово, поселок Битимка, село Новоалексеевское, турбаза Хрустальная, поселок Кузино, поселок Решеты, поселок </w:t>
            </w:r>
            <w:proofErr w:type="spellStart"/>
            <w:r>
              <w:rPr>
                <w:rFonts w:ascii="Liberation Serif" w:eastAsia="Times New Roman" w:hAnsi="Liberation Serif" w:cs="Times New Roman"/>
                <w:color w:val="000000"/>
                <w:sz w:val="24"/>
                <w:szCs w:val="24"/>
                <w:lang w:eastAsia="ru-RU"/>
              </w:rPr>
              <w:t>Вересовка</w:t>
            </w:r>
            <w:proofErr w:type="spellEnd"/>
          </w:p>
        </w:tc>
        <w:tc>
          <w:tcPr>
            <w:tcW w:w="1958"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color w:val="000000"/>
                <w:sz w:val="24"/>
                <w:szCs w:val="24"/>
                <w:lang w:eastAsia="ru-RU"/>
              </w:rPr>
            </w:pPr>
            <w:r>
              <w:rPr>
                <w:rFonts w:ascii="Liberation Serif" w:eastAsia="Times New Roman" w:hAnsi="Liberation Serif" w:cs="Times New Roman"/>
                <w:color w:val="000000"/>
                <w:sz w:val="24"/>
                <w:szCs w:val="24"/>
                <w:lang w:eastAsia="ru-RU"/>
              </w:rPr>
              <w:t>С 04 июля 2025 по 18 июля 2025</w:t>
            </w:r>
          </w:p>
        </w:tc>
        <w:tc>
          <w:tcPr>
            <w:tcW w:w="1725" w:type="dxa"/>
            <w:vMerge w:val="restart"/>
            <w:tcBorders>
              <w:top w:val="single" w:sz="6" w:space="0" w:color="000000"/>
              <w:left w:val="single" w:sz="6" w:space="0" w:color="000000"/>
              <w:bottom w:val="single" w:sz="6" w:space="0" w:color="000000"/>
              <w:right w:val="single" w:sz="6" w:space="0" w:color="000000"/>
            </w:tcBorders>
            <w:shd w:val="clear" w:color="auto" w:fill="auto"/>
          </w:tcPr>
          <w:p w:rsidR="00322AD1" w:rsidRDefault="00322AD1">
            <w:pPr>
              <w:spacing w:beforeAutospacing="1" w:after="142"/>
              <w:rPr>
                <w:rFonts w:ascii="Liberation Serif" w:eastAsia="Times New Roman" w:hAnsi="Liberation Serif" w:cs="Times New Roman"/>
                <w:sz w:val="24"/>
                <w:szCs w:val="24"/>
                <w:lang w:eastAsia="ru-RU"/>
              </w:rPr>
            </w:pPr>
          </w:p>
          <w:p w:rsidR="00322AD1" w:rsidRDefault="001E7DA0" w:rsidP="006113EE">
            <w:pPr>
              <w:spacing w:before="240" w:after="0"/>
            </w:pPr>
            <w:r>
              <w:rPr>
                <w:rFonts w:ascii="Liberation Serif" w:eastAsia="Times New Roman" w:hAnsi="Liberation Serif" w:cs="Times New Roman"/>
                <w:sz w:val="24"/>
                <w:szCs w:val="24"/>
                <w:lang w:eastAsia="ru-RU"/>
              </w:rPr>
              <w:t>В соответствии с приложением 3 Программы</w:t>
            </w:r>
          </w:p>
          <w:p w:rsidR="00322AD1" w:rsidRDefault="001E7DA0">
            <w:pPr>
              <w:spacing w:beforeAutospacing="1" w:after="142"/>
            </w:pPr>
            <w:r>
              <w:rPr>
                <w:rFonts w:ascii="Liberation Serif" w:eastAsia="Times New Roman" w:hAnsi="Liberation Serif" w:cs="Times New Roman"/>
                <w:sz w:val="24"/>
                <w:szCs w:val="24"/>
                <w:lang w:eastAsia="ru-RU"/>
              </w:rPr>
              <w:t xml:space="preserve"> </w:t>
            </w:r>
          </w:p>
        </w:tc>
      </w:tr>
      <w:tr w:rsidR="00322AD1">
        <w:tc>
          <w:tcPr>
            <w:tcW w:w="48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2</w:t>
            </w:r>
          </w:p>
        </w:tc>
        <w:tc>
          <w:tcPr>
            <w:tcW w:w="3162"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after="0" w:line="240" w:lineRule="auto"/>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 xml:space="preserve">Первоуральское муниципальное унитарное предприятие «Производственное объединение жилищно - коммунального хозяйства» </w:t>
            </w:r>
          </w:p>
          <w:p w:rsidR="00322AD1" w:rsidRDefault="00322AD1">
            <w:pPr>
              <w:spacing w:beforeAutospacing="1" w:after="142"/>
              <w:rPr>
                <w:rFonts w:ascii="Liberation Serif" w:eastAsia="Times New Roman" w:hAnsi="Liberation Serif" w:cs="Times New Roman"/>
                <w:sz w:val="24"/>
                <w:szCs w:val="24"/>
                <w:lang w:eastAsia="ru-RU"/>
              </w:rPr>
            </w:pPr>
          </w:p>
        </w:tc>
        <w:tc>
          <w:tcPr>
            <w:tcW w:w="216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after="0" w:line="240" w:lineRule="auto"/>
              <w:rPr>
                <w:rFonts w:ascii="Liberation Serif" w:eastAsia="Times New Roman" w:hAnsi="Liberation Serif" w:cs="Times New Roman"/>
                <w:sz w:val="24"/>
                <w:szCs w:val="24"/>
                <w:lang w:eastAsia="ru-RU"/>
              </w:rPr>
            </w:pPr>
            <w:r>
              <w:rPr>
                <w:rFonts w:ascii="Liberation Serif" w:eastAsia="Times New Roman" w:hAnsi="Liberation Serif" w:cs="Times New Roman"/>
                <w:color w:val="000000"/>
                <w:sz w:val="24"/>
                <w:szCs w:val="24"/>
                <w:lang w:eastAsia="ru-RU"/>
              </w:rPr>
              <w:t>Тепловые сети город Первоуральск, поселок Билимбай, поселок Новоуткинск, поселок Прогресс, село Новоалексеевское</w:t>
            </w:r>
          </w:p>
        </w:tc>
        <w:tc>
          <w:tcPr>
            <w:tcW w:w="1958"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pPr>
            <w:r>
              <w:rPr>
                <w:rFonts w:ascii="Liberation Serif" w:eastAsia="Times New Roman" w:hAnsi="Liberation Serif" w:cs="Times New Roman"/>
                <w:color w:val="000000"/>
                <w:sz w:val="24"/>
                <w:szCs w:val="24"/>
                <w:lang w:eastAsia="ru-RU"/>
              </w:rPr>
              <w:t>С 10 июля 2025 по 24 июля 2025</w:t>
            </w:r>
          </w:p>
        </w:tc>
        <w:tc>
          <w:tcPr>
            <w:tcW w:w="1725" w:type="dxa"/>
            <w:vMerge/>
            <w:tcBorders>
              <w:top w:val="single" w:sz="6" w:space="0" w:color="000000"/>
              <w:left w:val="single" w:sz="6" w:space="0" w:color="000000"/>
              <w:bottom w:val="single" w:sz="6" w:space="0" w:color="000000"/>
              <w:right w:val="single" w:sz="6" w:space="0" w:color="000000"/>
            </w:tcBorders>
            <w:shd w:val="clear" w:color="auto" w:fill="auto"/>
          </w:tcPr>
          <w:p w:rsidR="00322AD1" w:rsidRDefault="00322AD1">
            <w:pPr>
              <w:spacing w:beforeAutospacing="1" w:after="142"/>
            </w:pPr>
          </w:p>
        </w:tc>
      </w:tr>
      <w:tr w:rsidR="00322AD1">
        <w:tc>
          <w:tcPr>
            <w:tcW w:w="48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3</w:t>
            </w:r>
          </w:p>
        </w:tc>
        <w:tc>
          <w:tcPr>
            <w:tcW w:w="3162"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after="0" w:line="240" w:lineRule="auto"/>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 xml:space="preserve">Общество с ограниченной ответственностью «Производственное жилищно-коммунальное управление поселка Динас» </w:t>
            </w:r>
          </w:p>
          <w:p w:rsidR="00322AD1" w:rsidRDefault="00322AD1">
            <w:pPr>
              <w:spacing w:beforeAutospacing="1" w:after="142"/>
              <w:rPr>
                <w:rFonts w:ascii="Liberation Serif" w:eastAsia="Times New Roman" w:hAnsi="Liberation Serif" w:cs="Times New Roman"/>
                <w:sz w:val="24"/>
                <w:szCs w:val="24"/>
                <w:lang w:eastAsia="ru-RU"/>
              </w:rPr>
            </w:pPr>
          </w:p>
        </w:tc>
        <w:tc>
          <w:tcPr>
            <w:tcW w:w="216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after="0" w:line="240" w:lineRule="auto"/>
              <w:rPr>
                <w:rFonts w:ascii="Liberation Serif" w:eastAsia="Times New Roman" w:hAnsi="Liberation Serif" w:cs="Times New Roman"/>
                <w:sz w:val="24"/>
                <w:szCs w:val="24"/>
                <w:lang w:eastAsia="ru-RU"/>
              </w:rPr>
            </w:pPr>
            <w:r>
              <w:rPr>
                <w:rFonts w:ascii="Liberation Serif" w:eastAsia="Times New Roman" w:hAnsi="Liberation Serif" w:cs="Times New Roman"/>
                <w:color w:val="000000"/>
                <w:sz w:val="24"/>
                <w:szCs w:val="24"/>
                <w:lang w:eastAsia="ru-RU"/>
              </w:rPr>
              <w:t>Тепловые сети поселок Динас, поселок Сантехизделий, поселок Птицефабрики</w:t>
            </w:r>
          </w:p>
        </w:tc>
        <w:tc>
          <w:tcPr>
            <w:tcW w:w="1958"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color w:val="000000"/>
                <w:sz w:val="24"/>
                <w:szCs w:val="24"/>
                <w:lang w:eastAsia="ru-RU"/>
              </w:rPr>
            </w:pPr>
            <w:r>
              <w:rPr>
                <w:rFonts w:ascii="Liberation Serif" w:eastAsia="Times New Roman" w:hAnsi="Liberation Serif" w:cs="Times New Roman"/>
                <w:color w:val="000000"/>
                <w:sz w:val="24"/>
                <w:szCs w:val="24"/>
                <w:lang w:eastAsia="ru-RU"/>
              </w:rPr>
              <w:t>С 17 июля 2025 по 31 июля 2025</w:t>
            </w:r>
          </w:p>
        </w:tc>
        <w:tc>
          <w:tcPr>
            <w:tcW w:w="1725" w:type="dxa"/>
            <w:vMerge/>
            <w:tcBorders>
              <w:top w:val="single" w:sz="6" w:space="0" w:color="000000"/>
              <w:left w:val="single" w:sz="6" w:space="0" w:color="000000"/>
              <w:bottom w:val="single" w:sz="6" w:space="0" w:color="000000"/>
              <w:right w:val="single" w:sz="6" w:space="0" w:color="000000"/>
            </w:tcBorders>
            <w:shd w:val="clear" w:color="auto" w:fill="auto"/>
          </w:tcPr>
          <w:p w:rsidR="00322AD1" w:rsidRDefault="00322AD1">
            <w:pPr>
              <w:spacing w:beforeAutospacing="1" w:after="142"/>
              <w:rPr>
                <w:rFonts w:ascii="Liberation Serif" w:eastAsia="Times New Roman" w:hAnsi="Liberation Serif" w:cs="Times New Roman"/>
                <w:sz w:val="24"/>
                <w:szCs w:val="24"/>
                <w:lang w:eastAsia="ru-RU"/>
              </w:rPr>
            </w:pPr>
          </w:p>
        </w:tc>
      </w:tr>
      <w:tr w:rsidR="00322AD1">
        <w:tc>
          <w:tcPr>
            <w:tcW w:w="48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4</w:t>
            </w:r>
          </w:p>
        </w:tc>
        <w:tc>
          <w:tcPr>
            <w:tcW w:w="3162"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after="0" w:line="240" w:lineRule="auto"/>
              <w:rPr>
                <w:rFonts w:ascii="Liberation Serif" w:eastAsia="Times New Roman" w:hAnsi="Liberation Serif" w:cs="Times New Roman"/>
                <w:sz w:val="24"/>
                <w:szCs w:val="24"/>
                <w:lang w:eastAsia="ru-RU"/>
              </w:rPr>
            </w:pPr>
            <w:r>
              <w:rPr>
                <w:rFonts w:ascii="Liberation Serif" w:eastAsia="Times New Roman" w:hAnsi="Liberation Serif" w:cs="Times New Roman"/>
                <w:color w:val="000000"/>
                <w:sz w:val="24"/>
                <w:szCs w:val="24"/>
                <w:lang w:eastAsia="ru-RU"/>
              </w:rPr>
              <w:t xml:space="preserve">Открытое акционерное общество «Российские железные дороги» </w:t>
            </w:r>
          </w:p>
          <w:p w:rsidR="00322AD1" w:rsidRDefault="00322AD1">
            <w:pPr>
              <w:spacing w:beforeAutospacing="1" w:after="142"/>
              <w:rPr>
                <w:rFonts w:ascii="Liberation Serif" w:eastAsia="Times New Roman" w:hAnsi="Liberation Serif" w:cs="Times New Roman"/>
                <w:sz w:val="24"/>
                <w:szCs w:val="24"/>
                <w:lang w:eastAsia="ru-RU"/>
              </w:rPr>
            </w:pPr>
          </w:p>
        </w:tc>
        <w:tc>
          <w:tcPr>
            <w:tcW w:w="216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after="0" w:line="240" w:lineRule="auto"/>
              <w:rPr>
                <w:rFonts w:ascii="Liberation Serif" w:eastAsia="Times New Roman" w:hAnsi="Liberation Serif" w:cs="Times New Roman"/>
                <w:sz w:val="24"/>
                <w:szCs w:val="24"/>
                <w:lang w:eastAsia="ru-RU"/>
              </w:rPr>
            </w:pPr>
            <w:r>
              <w:rPr>
                <w:rFonts w:ascii="Liberation Serif" w:eastAsia="Times New Roman" w:hAnsi="Liberation Serif" w:cs="Times New Roman"/>
                <w:color w:val="000000"/>
                <w:sz w:val="24"/>
                <w:szCs w:val="24"/>
                <w:lang w:eastAsia="ru-RU"/>
              </w:rPr>
              <w:t xml:space="preserve">Тепловые сети </w:t>
            </w:r>
          </w:p>
          <w:p w:rsidR="00322AD1" w:rsidRDefault="001E7DA0">
            <w:pPr>
              <w:spacing w:after="0" w:line="240" w:lineRule="auto"/>
              <w:rPr>
                <w:rFonts w:ascii="Liberation Serif" w:eastAsia="Times New Roman" w:hAnsi="Liberation Serif" w:cs="Times New Roman"/>
                <w:sz w:val="24"/>
                <w:szCs w:val="24"/>
                <w:lang w:eastAsia="ru-RU"/>
              </w:rPr>
            </w:pPr>
            <w:r>
              <w:rPr>
                <w:rFonts w:ascii="Liberation Serif" w:eastAsia="Times New Roman" w:hAnsi="Liberation Serif" w:cs="Times New Roman"/>
                <w:color w:val="000000"/>
                <w:sz w:val="24"/>
                <w:szCs w:val="24"/>
                <w:lang w:eastAsia="ru-RU"/>
              </w:rPr>
              <w:t xml:space="preserve">поселка Кузино, </w:t>
            </w:r>
          </w:p>
          <w:p w:rsidR="00322AD1" w:rsidRDefault="001E7DA0">
            <w:pPr>
              <w:spacing w:after="142" w:line="240" w:lineRule="auto"/>
              <w:rPr>
                <w:rFonts w:ascii="Liberation Serif" w:eastAsia="Times New Roman" w:hAnsi="Liberation Serif" w:cs="Times New Roman"/>
                <w:sz w:val="24"/>
                <w:szCs w:val="24"/>
                <w:lang w:eastAsia="ru-RU"/>
              </w:rPr>
            </w:pPr>
            <w:r>
              <w:rPr>
                <w:rFonts w:ascii="Liberation Serif" w:eastAsia="Times New Roman" w:hAnsi="Liberation Serif" w:cs="Times New Roman"/>
                <w:color w:val="000000"/>
                <w:sz w:val="24"/>
                <w:szCs w:val="24"/>
                <w:lang w:eastAsia="ru-RU"/>
              </w:rPr>
              <w:t xml:space="preserve">станции </w:t>
            </w:r>
            <w:proofErr w:type="spellStart"/>
            <w:r>
              <w:rPr>
                <w:rFonts w:ascii="Liberation Serif" w:eastAsia="Times New Roman" w:hAnsi="Liberation Serif" w:cs="Times New Roman"/>
                <w:color w:val="000000"/>
                <w:sz w:val="24"/>
                <w:szCs w:val="24"/>
                <w:lang w:eastAsia="ru-RU"/>
              </w:rPr>
              <w:t>Коуровка</w:t>
            </w:r>
            <w:proofErr w:type="spellEnd"/>
          </w:p>
        </w:tc>
        <w:tc>
          <w:tcPr>
            <w:tcW w:w="1958"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pPr>
            <w:r>
              <w:rPr>
                <w:rFonts w:ascii="Liberation Serif" w:eastAsia="Times New Roman" w:hAnsi="Liberation Serif" w:cs="Times New Roman"/>
                <w:color w:val="000000"/>
                <w:sz w:val="24"/>
                <w:szCs w:val="24"/>
                <w:lang w:eastAsia="ru-RU"/>
              </w:rPr>
              <w:t>25 августа 2025 по 05 сентября 2025</w:t>
            </w:r>
          </w:p>
        </w:tc>
        <w:tc>
          <w:tcPr>
            <w:tcW w:w="1725" w:type="dxa"/>
            <w:vMerge/>
            <w:tcBorders>
              <w:top w:val="single" w:sz="6" w:space="0" w:color="000000"/>
              <w:left w:val="single" w:sz="6" w:space="0" w:color="000000"/>
              <w:bottom w:val="single" w:sz="6" w:space="0" w:color="000000"/>
              <w:right w:val="single" w:sz="6" w:space="0" w:color="000000"/>
            </w:tcBorders>
            <w:shd w:val="clear" w:color="auto" w:fill="auto"/>
          </w:tcPr>
          <w:p w:rsidR="00322AD1" w:rsidRDefault="00322AD1">
            <w:pPr>
              <w:spacing w:beforeAutospacing="1" w:after="142"/>
              <w:rPr>
                <w:rFonts w:ascii="Liberation Serif" w:eastAsia="Times New Roman" w:hAnsi="Liberation Serif" w:cs="Times New Roman"/>
                <w:sz w:val="24"/>
                <w:szCs w:val="24"/>
                <w:lang w:eastAsia="ru-RU"/>
              </w:rPr>
            </w:pPr>
          </w:p>
        </w:tc>
      </w:tr>
      <w:tr w:rsidR="00322AD1">
        <w:tc>
          <w:tcPr>
            <w:tcW w:w="9495" w:type="dxa"/>
            <w:gridSpan w:val="5"/>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numPr>
                <w:ilvl w:val="0"/>
                <w:numId w:val="3"/>
              </w:num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Потребители тепловой энергии</w:t>
            </w:r>
          </w:p>
        </w:tc>
      </w:tr>
      <w:tr w:rsidR="00322AD1" w:rsidTr="006113EE">
        <w:tc>
          <w:tcPr>
            <w:tcW w:w="48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1</w:t>
            </w:r>
          </w:p>
        </w:tc>
        <w:tc>
          <w:tcPr>
            <w:tcW w:w="3162"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after="0" w:line="240" w:lineRule="auto"/>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Объекты социально – культурной сферы</w:t>
            </w:r>
          </w:p>
        </w:tc>
        <w:tc>
          <w:tcPr>
            <w:tcW w:w="216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136</w:t>
            </w:r>
          </w:p>
        </w:tc>
        <w:tc>
          <w:tcPr>
            <w:tcW w:w="1958"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color w:val="000000"/>
                <w:sz w:val="24"/>
                <w:szCs w:val="24"/>
                <w:lang w:eastAsia="ru-RU"/>
              </w:rPr>
            </w:pPr>
            <w:r>
              <w:rPr>
                <w:rFonts w:ascii="Liberation Serif" w:eastAsia="Times New Roman" w:hAnsi="Liberation Serif" w:cs="Times New Roman"/>
                <w:color w:val="000000"/>
                <w:sz w:val="24"/>
                <w:szCs w:val="24"/>
                <w:lang w:eastAsia="ru-RU"/>
              </w:rPr>
              <w:t>С 21 июля 2025 по 15 августа 2025 года</w:t>
            </w:r>
          </w:p>
        </w:tc>
        <w:tc>
          <w:tcPr>
            <w:tcW w:w="1725"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В соответствии с приложением 4 Программы</w:t>
            </w:r>
          </w:p>
        </w:tc>
      </w:tr>
      <w:tr w:rsidR="00322AD1" w:rsidTr="006113EE">
        <w:tc>
          <w:tcPr>
            <w:tcW w:w="48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2</w:t>
            </w:r>
          </w:p>
        </w:tc>
        <w:tc>
          <w:tcPr>
            <w:tcW w:w="3162"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after="0" w:line="240" w:lineRule="auto"/>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Управляющие организации, товарищества собственников жилья, товарищества собственников недвижимости</w:t>
            </w:r>
          </w:p>
        </w:tc>
        <w:tc>
          <w:tcPr>
            <w:tcW w:w="2165"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31</w:t>
            </w:r>
          </w:p>
        </w:tc>
        <w:tc>
          <w:tcPr>
            <w:tcW w:w="1958" w:type="dxa"/>
            <w:tcBorders>
              <w:top w:val="single" w:sz="6" w:space="0" w:color="000000"/>
              <w:left w:val="single" w:sz="6" w:space="0" w:color="000000"/>
              <w:bottom w:val="single" w:sz="6" w:space="0" w:color="000000"/>
              <w:right w:val="single" w:sz="6" w:space="0" w:color="000000"/>
            </w:tcBorders>
            <w:shd w:val="clear" w:color="auto" w:fill="auto"/>
          </w:tcPr>
          <w:p w:rsidR="00322AD1" w:rsidRDefault="001E7DA0">
            <w:pPr>
              <w:spacing w:beforeAutospacing="1" w:after="142"/>
              <w:rPr>
                <w:rFonts w:ascii="Liberation Serif" w:eastAsia="Times New Roman" w:hAnsi="Liberation Serif" w:cs="Times New Roman"/>
                <w:color w:val="000000"/>
                <w:sz w:val="24"/>
                <w:szCs w:val="24"/>
                <w:lang w:eastAsia="ru-RU"/>
              </w:rPr>
            </w:pPr>
            <w:r>
              <w:rPr>
                <w:rFonts w:ascii="Liberation Serif" w:eastAsia="Times New Roman" w:hAnsi="Liberation Serif" w:cs="Times New Roman"/>
                <w:color w:val="000000"/>
                <w:sz w:val="24"/>
                <w:szCs w:val="24"/>
                <w:lang w:eastAsia="ru-RU"/>
              </w:rPr>
              <w:t>С 01 августа 2025 по 29 августа 2025</w:t>
            </w:r>
          </w:p>
        </w:tc>
        <w:tc>
          <w:tcPr>
            <w:tcW w:w="1725"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322AD1" w:rsidRDefault="00322AD1">
            <w:pPr>
              <w:spacing w:beforeAutospacing="1" w:after="142"/>
              <w:rPr>
                <w:rFonts w:ascii="Liberation Serif" w:eastAsia="Times New Roman" w:hAnsi="Liberation Serif" w:cs="Times New Roman"/>
                <w:sz w:val="24"/>
                <w:szCs w:val="24"/>
                <w:lang w:eastAsia="ru-RU"/>
              </w:rPr>
            </w:pPr>
          </w:p>
        </w:tc>
      </w:tr>
    </w:tbl>
    <w:p w:rsidR="00322AD1" w:rsidRDefault="001E7DA0">
      <w:pPr>
        <w:spacing w:after="0" w:line="240" w:lineRule="auto"/>
        <w:ind w:left="23" w:right="261"/>
        <w:jc w:val="both"/>
        <w:rPr>
          <w:rFonts w:ascii="Liberation Serif" w:hAnsi="Liberation Serif"/>
          <w:sz w:val="24"/>
          <w:szCs w:val="24"/>
        </w:rPr>
      </w:pPr>
      <w:r>
        <w:br w:type="page"/>
      </w:r>
    </w:p>
    <w:p w:rsidR="00322AD1" w:rsidRDefault="001E7DA0">
      <w:pPr>
        <w:spacing w:after="0" w:line="240" w:lineRule="auto"/>
        <w:jc w:val="right"/>
        <w:rPr>
          <w:rFonts w:ascii="Calibri" w:eastAsia="Times New Roman" w:hAnsi="Calibri" w:cs="Calibri"/>
          <w:color w:val="000000"/>
          <w:lang w:eastAsia="ru-RU"/>
        </w:rPr>
      </w:pPr>
      <w:r>
        <w:rPr>
          <w:rFonts w:ascii="Liberation Serif" w:eastAsia="Times New Roman" w:hAnsi="Liberation Serif" w:cs="Calibri"/>
          <w:color w:val="000000"/>
          <w:sz w:val="24"/>
          <w:szCs w:val="24"/>
          <w:lang w:eastAsia="ru-RU"/>
        </w:rPr>
        <w:t>Приложение 1</w:t>
      </w:r>
    </w:p>
    <w:p w:rsidR="00322AD1" w:rsidRDefault="001E7DA0">
      <w:pPr>
        <w:spacing w:after="0" w:line="240" w:lineRule="auto"/>
        <w:ind w:left="4218"/>
        <w:jc w:val="right"/>
      </w:pPr>
      <w:r>
        <w:rPr>
          <w:rFonts w:ascii="Liberation Serif" w:eastAsia="Times New Roman" w:hAnsi="Liberation Serif" w:cs="Times New Roman"/>
          <w:color w:val="000000"/>
          <w:sz w:val="24"/>
          <w:szCs w:val="24"/>
          <w:lang w:eastAsia="ru-RU"/>
        </w:rPr>
        <w:t xml:space="preserve">к Программе </w:t>
      </w:r>
      <w:r>
        <w:rPr>
          <w:rFonts w:ascii="Liberation Serif" w:eastAsia="Times New Roman" w:hAnsi="Liberation Serif" w:cs="Courier New"/>
          <w:color w:val="000000"/>
          <w:sz w:val="24"/>
          <w:szCs w:val="24"/>
          <w:lang w:eastAsia="ru-RU"/>
        </w:rPr>
        <w:t xml:space="preserve">оценки обеспечения готовности </w:t>
      </w:r>
      <w:r>
        <w:rPr>
          <w:rFonts w:ascii="Liberation Serif" w:eastAsia="Times New Roman" w:hAnsi="Liberation Serif" w:cs="Times New Roman"/>
          <w:color w:val="000000"/>
          <w:sz w:val="24"/>
          <w:szCs w:val="24"/>
          <w:lang w:eastAsia="ru-RU"/>
        </w:rPr>
        <w:t>к отопительному периоду 2025/2026 года</w:t>
      </w:r>
    </w:p>
    <w:p w:rsidR="00322AD1" w:rsidRDefault="00322AD1">
      <w:pPr>
        <w:spacing w:beforeAutospacing="1" w:after="0" w:line="232" w:lineRule="atLeast"/>
        <w:ind w:left="4218"/>
        <w:rPr>
          <w:rFonts w:ascii="Times New Roman" w:eastAsia="Times New Roman" w:hAnsi="Times New Roman" w:cs="Times New Roman"/>
          <w:color w:val="000000"/>
          <w:sz w:val="24"/>
          <w:szCs w:val="24"/>
          <w:lang w:eastAsia="ru-RU"/>
        </w:rPr>
      </w:pPr>
    </w:p>
    <w:p w:rsidR="00322AD1" w:rsidRDefault="001E7DA0">
      <w:pPr>
        <w:spacing w:after="0" w:line="240" w:lineRule="auto"/>
        <w:jc w:val="center"/>
        <w:rPr>
          <w:rFonts w:ascii="Times New Roman" w:eastAsia="Times New Roman" w:hAnsi="Times New Roman" w:cs="Times New Roman"/>
          <w:color w:val="000000"/>
          <w:sz w:val="24"/>
          <w:szCs w:val="24"/>
          <w:lang w:eastAsia="ru-RU"/>
        </w:rPr>
      </w:pPr>
      <w:r>
        <w:rPr>
          <w:rFonts w:ascii="Liberation Serif" w:eastAsia="Times New Roman" w:hAnsi="Liberation Serif" w:cs="Courier New"/>
          <w:color w:val="000000"/>
          <w:sz w:val="24"/>
          <w:szCs w:val="24"/>
          <w:lang w:eastAsia="ru-RU"/>
        </w:rPr>
        <w:t>АКТ</w:t>
      </w:r>
    </w:p>
    <w:p w:rsidR="00322AD1" w:rsidRDefault="001E7DA0">
      <w:pPr>
        <w:spacing w:after="0" w:line="240" w:lineRule="auto"/>
        <w:jc w:val="center"/>
        <w:rPr>
          <w:rFonts w:ascii="Times New Roman" w:eastAsia="Times New Roman" w:hAnsi="Times New Roman" w:cs="Times New Roman"/>
          <w:color w:val="000000"/>
          <w:sz w:val="24"/>
          <w:szCs w:val="24"/>
          <w:lang w:eastAsia="ru-RU"/>
        </w:rPr>
      </w:pPr>
      <w:r>
        <w:rPr>
          <w:rFonts w:ascii="Liberation Serif" w:eastAsia="Times New Roman" w:hAnsi="Liberation Serif" w:cs="Courier New"/>
          <w:color w:val="000000"/>
          <w:sz w:val="24"/>
          <w:szCs w:val="24"/>
          <w:lang w:eastAsia="ru-RU"/>
        </w:rPr>
        <w:t>оценки обеспечения готовности к отопительному периоду 2025/2026 года</w:t>
      </w:r>
    </w:p>
    <w:p w:rsidR="00322AD1" w:rsidRDefault="00322AD1">
      <w:pPr>
        <w:spacing w:after="0" w:line="240" w:lineRule="auto"/>
        <w:jc w:val="center"/>
        <w:rPr>
          <w:rFonts w:ascii="Times New Roman" w:eastAsia="Times New Roman" w:hAnsi="Times New Roman" w:cs="Times New Roman"/>
          <w:color w:val="000000"/>
          <w:sz w:val="24"/>
          <w:szCs w:val="24"/>
          <w:lang w:eastAsia="ru-RU"/>
        </w:rPr>
      </w:pPr>
    </w:p>
    <w:p w:rsidR="00322AD1" w:rsidRDefault="001E7DA0">
      <w:pPr>
        <w:spacing w:beforeAutospacing="1" w:after="0" w:line="240" w:lineRule="auto"/>
      </w:pPr>
      <w:r>
        <w:rPr>
          <w:rFonts w:ascii="Liberation Serif" w:eastAsia="Times New Roman" w:hAnsi="Liberation Serif" w:cs="Courier New"/>
          <w:color w:val="000000"/>
          <w:sz w:val="24"/>
          <w:szCs w:val="24"/>
          <w:lang w:eastAsia="ru-RU"/>
        </w:rPr>
        <w:t xml:space="preserve">г. Первоуральск                                                                           «____»___________ 2025 год </w:t>
      </w:r>
    </w:p>
    <w:p w:rsidR="00322AD1" w:rsidRDefault="00322AD1">
      <w:pPr>
        <w:pBdr>
          <w:bottom w:val="single" w:sz="12" w:space="13" w:color="000000"/>
        </w:pBdr>
        <w:spacing w:after="0" w:line="240" w:lineRule="auto"/>
        <w:rPr>
          <w:rFonts w:ascii="Liberation Serif" w:eastAsia="Times New Roman" w:hAnsi="Liberation Serif" w:cs="Courier New"/>
          <w:color w:val="000000"/>
          <w:sz w:val="24"/>
          <w:szCs w:val="24"/>
          <w:lang w:eastAsia="ru-RU"/>
        </w:rPr>
      </w:pPr>
    </w:p>
    <w:p w:rsidR="00322AD1" w:rsidRDefault="001E7DA0">
      <w:pPr>
        <w:pBdr>
          <w:bottom w:val="single" w:sz="12" w:space="13" w:color="000000"/>
        </w:pBdr>
        <w:spacing w:after="0" w:line="240" w:lineRule="auto"/>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Комиссия, образованная _______________________________________________________</w:t>
      </w:r>
    </w:p>
    <w:p w:rsidR="00322AD1" w:rsidRDefault="001E7DA0">
      <w:pPr>
        <w:pBdr>
          <w:bottom w:val="single" w:sz="12" w:space="13" w:color="000000"/>
        </w:pBdr>
        <w:spacing w:after="0" w:line="240" w:lineRule="auto"/>
        <w:jc w:val="center"/>
        <w:rPr>
          <w:rFonts w:ascii="Liberation Serif" w:eastAsia="Times New Roman" w:hAnsi="Liberation Serif" w:cs="Courier New"/>
          <w:color w:val="000000"/>
          <w:sz w:val="24"/>
          <w:szCs w:val="24"/>
          <w:vertAlign w:val="superscript"/>
          <w:lang w:eastAsia="ru-RU"/>
        </w:rPr>
      </w:pPr>
      <w:r>
        <w:rPr>
          <w:rFonts w:ascii="Liberation Serif" w:eastAsia="Times New Roman" w:hAnsi="Liberation Serif" w:cs="Courier New"/>
          <w:color w:val="000000"/>
          <w:sz w:val="24"/>
          <w:szCs w:val="24"/>
          <w:vertAlign w:val="superscript"/>
          <w:lang w:eastAsia="ru-RU"/>
        </w:rPr>
        <w:t>(форма документа и его реквизиты, которым образована комиссия)</w:t>
      </w:r>
    </w:p>
    <w:p w:rsidR="00322AD1" w:rsidRDefault="00322AD1">
      <w:pPr>
        <w:pBdr>
          <w:bottom w:val="single" w:sz="12" w:space="13" w:color="000000"/>
        </w:pBdr>
        <w:spacing w:after="0" w:line="240" w:lineRule="auto"/>
        <w:jc w:val="center"/>
        <w:rPr>
          <w:rFonts w:ascii="Liberation Serif" w:eastAsia="Times New Roman" w:hAnsi="Liberation Serif" w:cs="Courier New"/>
          <w:color w:val="000000"/>
          <w:sz w:val="24"/>
          <w:szCs w:val="24"/>
          <w:vertAlign w:val="superscript"/>
          <w:lang w:eastAsia="ru-RU"/>
        </w:rPr>
      </w:pPr>
    </w:p>
    <w:p w:rsidR="00322AD1" w:rsidRDefault="001E7DA0">
      <w:pPr>
        <w:pBdr>
          <w:bottom w:val="single" w:sz="12" w:space="13" w:color="000000"/>
        </w:pBdr>
        <w:spacing w:after="0" w:line="240" w:lineRule="auto"/>
        <w:jc w:val="both"/>
      </w:pPr>
      <w:r>
        <w:rPr>
          <w:rFonts w:ascii="Liberation Serif" w:eastAsia="Times New Roman" w:hAnsi="Liberation Serif" w:cs="Courier New"/>
          <w:color w:val="000000"/>
          <w:sz w:val="24"/>
          <w:szCs w:val="24"/>
          <w:lang w:eastAsia="ru-RU"/>
        </w:rPr>
        <w:t xml:space="preserve">в соответствии с программой проведения оценки обеспечения готовности к отопительному периоду от «___» ________________ 2025 года, утвержденной </w:t>
      </w:r>
    </w:p>
    <w:p w:rsidR="00322AD1" w:rsidRDefault="001E7DA0">
      <w:pPr>
        <w:pBdr>
          <w:bottom w:val="single" w:sz="12" w:space="13" w:color="000000"/>
        </w:pBd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_____________________________________________________________________________</w:t>
      </w:r>
    </w:p>
    <w:p w:rsidR="00322AD1" w:rsidRDefault="001E7DA0">
      <w:pPr>
        <w:pBdr>
          <w:bottom w:val="single" w:sz="12" w:space="13" w:color="000000"/>
        </w:pBdr>
        <w:spacing w:after="0" w:line="240" w:lineRule="auto"/>
        <w:jc w:val="center"/>
        <w:rPr>
          <w:rFonts w:ascii="Liberation Serif" w:eastAsia="Times New Roman" w:hAnsi="Liberation Serif" w:cs="Courier New"/>
          <w:color w:val="000000"/>
          <w:sz w:val="24"/>
          <w:szCs w:val="24"/>
          <w:vertAlign w:val="superscript"/>
          <w:lang w:eastAsia="ru-RU"/>
        </w:rPr>
      </w:pPr>
      <w:r>
        <w:rPr>
          <w:rFonts w:ascii="Liberation Serif" w:eastAsia="Times New Roman" w:hAnsi="Liberation Serif" w:cs="Courier New"/>
          <w:color w:val="000000"/>
          <w:sz w:val="24"/>
          <w:szCs w:val="24"/>
          <w:vertAlign w:val="superscript"/>
          <w:lang w:eastAsia="ru-RU"/>
        </w:rPr>
        <w:t>(фамилия, инициалы руководителя (его заместителя) уполномоченного органа, проводящего оценку обеспечения готовности к отопительному периоду)</w:t>
      </w:r>
    </w:p>
    <w:p w:rsidR="00322AD1" w:rsidRDefault="001E7DA0">
      <w:pPr>
        <w:pBdr>
          <w:bottom w:val="single" w:sz="12" w:space="13" w:color="000000"/>
        </w:pBdr>
        <w:spacing w:after="0" w:line="240" w:lineRule="auto"/>
        <w:jc w:val="both"/>
      </w:pPr>
      <w:r>
        <w:rPr>
          <w:rFonts w:ascii="Liberation Serif" w:eastAsia="Times New Roman" w:hAnsi="Liberation Serif" w:cs="Courier New"/>
          <w:color w:val="000000"/>
          <w:sz w:val="24"/>
          <w:szCs w:val="24"/>
          <w:lang w:eastAsia="ru-RU"/>
        </w:rPr>
        <w:t>с «____» _____________ 2025 г. по «____» _____________ 2025 г. в соответствии с Федеральным законом от 27 июля 2010 года № 190-ФЗ «О теплоснабжении» провела оценку обеспечения готовности к отопительному периоду</w:t>
      </w:r>
    </w:p>
    <w:p w:rsidR="00322AD1" w:rsidRDefault="001E7DA0">
      <w:pPr>
        <w:pBdr>
          <w:bottom w:val="single" w:sz="12" w:space="13" w:color="000000"/>
        </w:pBd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_____________________________________________________________________________</w:t>
      </w:r>
    </w:p>
    <w:p w:rsidR="00322AD1" w:rsidRDefault="001E7DA0">
      <w:pPr>
        <w:pBdr>
          <w:bottom w:val="single" w:sz="12" w:space="13" w:color="000000"/>
        </w:pBdr>
        <w:spacing w:after="0" w:line="240" w:lineRule="auto"/>
        <w:jc w:val="center"/>
        <w:rPr>
          <w:rFonts w:ascii="Liberation Serif" w:eastAsia="Times New Roman" w:hAnsi="Liberation Serif" w:cs="Courier New"/>
          <w:color w:val="000000"/>
          <w:sz w:val="24"/>
          <w:szCs w:val="24"/>
          <w:vertAlign w:val="superscript"/>
          <w:lang w:eastAsia="ru-RU"/>
        </w:rPr>
      </w:pPr>
      <w:r>
        <w:rPr>
          <w:rFonts w:ascii="Liberation Serif" w:eastAsia="Times New Roman" w:hAnsi="Liberation Serif" w:cs="Courier New"/>
          <w:color w:val="000000"/>
          <w:sz w:val="24"/>
          <w:szCs w:val="24"/>
          <w:vertAlign w:val="superscript"/>
          <w:lang w:eastAsia="ru-RU"/>
        </w:rPr>
        <w:t>(наименование лица, подлежащего оценке обеспечения готовности)</w:t>
      </w:r>
    </w:p>
    <w:p w:rsidR="00322AD1" w:rsidRDefault="001E7DA0">
      <w:pPr>
        <w:pBdr>
          <w:bottom w:val="single" w:sz="12" w:space="13" w:color="000000"/>
        </w:pBd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Оценка обеспечения готовности к отопительному периоду проводилась в отношении следующих объектов оценки обеспечения готовности:</w:t>
      </w:r>
    </w:p>
    <w:p w:rsidR="00322AD1" w:rsidRDefault="001E7DA0">
      <w:pPr>
        <w:pBdr>
          <w:bottom w:val="single" w:sz="12" w:space="13" w:color="000000"/>
        </w:pBd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1. ___________________________________________________________________________;</w:t>
      </w:r>
    </w:p>
    <w:p w:rsidR="00322AD1" w:rsidRDefault="001E7DA0">
      <w:pPr>
        <w:pBdr>
          <w:bottom w:val="single" w:sz="12" w:space="13" w:color="000000"/>
        </w:pBd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2. ___________________________________________________________________________;</w:t>
      </w:r>
    </w:p>
    <w:p w:rsidR="00322AD1" w:rsidRDefault="001E7DA0">
      <w:pPr>
        <w:pBdr>
          <w:bottom w:val="single" w:sz="12" w:space="13" w:color="000000"/>
        </w:pBd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3. ___________________________________________________________________________;</w:t>
      </w:r>
    </w:p>
    <w:p w:rsidR="00322AD1" w:rsidRDefault="001E7DA0">
      <w:pPr>
        <w:pBdr>
          <w:bottom w:val="single" w:sz="12" w:space="13" w:color="000000"/>
        </w:pBd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 _________________________________________________________________________.</w:t>
      </w:r>
    </w:p>
    <w:p w:rsidR="00322AD1" w:rsidRDefault="00322AD1">
      <w:pPr>
        <w:pBdr>
          <w:bottom w:val="single" w:sz="12" w:space="13" w:color="000000"/>
        </w:pBdr>
        <w:spacing w:after="0" w:line="240" w:lineRule="auto"/>
        <w:jc w:val="both"/>
        <w:rPr>
          <w:rFonts w:ascii="Liberation Serif" w:eastAsia="Times New Roman" w:hAnsi="Liberation Serif" w:cs="Courier New"/>
          <w:color w:val="000000"/>
          <w:sz w:val="24"/>
          <w:szCs w:val="24"/>
          <w:lang w:eastAsia="ru-RU"/>
        </w:rPr>
      </w:pPr>
    </w:p>
    <w:p w:rsidR="00322AD1" w:rsidRDefault="001E7DA0">
      <w:pPr>
        <w:pBdr>
          <w:bottom w:val="single" w:sz="12" w:space="13" w:color="000000"/>
        </w:pBd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В ходе проведения оценки обеспечения готовности к отопительному периоду комиссия установила:</w:t>
      </w:r>
    </w:p>
    <w:p w:rsidR="00322AD1" w:rsidRDefault="00322AD1">
      <w:pPr>
        <w:pBdr>
          <w:bottom w:val="single" w:sz="12" w:space="13" w:color="000000"/>
        </w:pBdr>
        <w:spacing w:after="0" w:line="240" w:lineRule="auto"/>
        <w:jc w:val="both"/>
        <w:rPr>
          <w:rFonts w:ascii="Liberation Serif" w:eastAsia="Times New Roman" w:hAnsi="Liberation Serif" w:cs="Courier New"/>
          <w:color w:val="000000"/>
          <w:sz w:val="24"/>
          <w:szCs w:val="24"/>
          <w:lang w:eastAsia="ru-RU"/>
        </w:rPr>
      </w:pPr>
    </w:p>
    <w:p w:rsidR="00322AD1" w:rsidRDefault="001E7DA0">
      <w:pPr>
        <w:pBdr>
          <w:bottom w:val="single" w:sz="12" w:space="13" w:color="000000"/>
        </w:pBd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 xml:space="preserve">1. Уровни </w:t>
      </w:r>
      <w:proofErr w:type="gramStart"/>
      <w:r>
        <w:rPr>
          <w:rFonts w:ascii="Liberation Serif" w:eastAsia="Times New Roman" w:hAnsi="Liberation Serif" w:cs="Courier New"/>
          <w:color w:val="000000"/>
          <w:sz w:val="24"/>
          <w:szCs w:val="24"/>
          <w:lang w:eastAsia="ru-RU"/>
        </w:rPr>
        <w:t>готовности объектов оценки обеспечения готовности</w:t>
      </w:r>
      <w:proofErr w:type="gramEnd"/>
      <w:r>
        <w:rPr>
          <w:rFonts w:ascii="Liberation Serif" w:eastAsia="Times New Roman" w:hAnsi="Liberation Serif" w:cs="Courier New"/>
          <w:color w:val="000000"/>
          <w:sz w:val="24"/>
          <w:szCs w:val="24"/>
          <w:lang w:eastAsia="ru-RU"/>
        </w:rPr>
        <w:t>:</w:t>
      </w:r>
    </w:p>
    <w:tbl>
      <w:tblPr>
        <w:tblStyle w:val="aa"/>
        <w:tblW w:w="5000" w:type="pct"/>
        <w:tblLook w:val="04A0" w:firstRow="1" w:lastRow="0" w:firstColumn="1" w:lastColumn="0" w:noHBand="0" w:noVBand="1"/>
      </w:tblPr>
      <w:tblGrid>
        <w:gridCol w:w="4785"/>
        <w:gridCol w:w="4786"/>
      </w:tblGrid>
      <w:tr w:rsidR="00322AD1" w:rsidTr="006113EE">
        <w:tc>
          <w:tcPr>
            <w:tcW w:w="4677" w:type="dxa"/>
            <w:shd w:val="clear" w:color="auto" w:fill="auto"/>
          </w:tcPr>
          <w:p w:rsidR="00322AD1" w:rsidRDefault="001E7DA0">
            <w:pPr>
              <w:spacing w:after="0" w:line="240" w:lineRule="auto"/>
              <w:jc w:val="center"/>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Объект оценки обеспечения готовности</w:t>
            </w:r>
          </w:p>
        </w:tc>
        <w:tc>
          <w:tcPr>
            <w:tcW w:w="4677" w:type="dxa"/>
            <w:shd w:val="clear" w:color="auto" w:fill="auto"/>
          </w:tcPr>
          <w:p w:rsidR="00322AD1" w:rsidRDefault="001E7DA0">
            <w:pPr>
              <w:spacing w:after="0" w:line="240" w:lineRule="auto"/>
              <w:jc w:val="center"/>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Уровень готовности</w:t>
            </w:r>
          </w:p>
          <w:p w:rsidR="00322AD1" w:rsidRDefault="001E7DA0">
            <w:pPr>
              <w:spacing w:after="0" w:line="240" w:lineRule="auto"/>
              <w:jc w:val="center"/>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(Готов/готов с условиями/ не готов)</w:t>
            </w:r>
          </w:p>
        </w:tc>
      </w:tr>
      <w:tr w:rsidR="00322AD1" w:rsidTr="006113EE">
        <w:tc>
          <w:tcPr>
            <w:tcW w:w="4677" w:type="dxa"/>
            <w:shd w:val="clear" w:color="auto" w:fill="auto"/>
          </w:tcPr>
          <w:p w:rsidR="00322AD1" w:rsidRDefault="001E7DA0">
            <w:pP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1.</w:t>
            </w:r>
          </w:p>
        </w:tc>
        <w:tc>
          <w:tcPr>
            <w:tcW w:w="4677" w:type="dxa"/>
            <w:shd w:val="clear" w:color="auto" w:fill="auto"/>
          </w:tcPr>
          <w:p w:rsidR="00322AD1" w:rsidRDefault="00322AD1">
            <w:pPr>
              <w:spacing w:after="0" w:line="240" w:lineRule="auto"/>
              <w:jc w:val="both"/>
              <w:rPr>
                <w:rFonts w:ascii="Liberation Serif" w:eastAsia="Times New Roman" w:hAnsi="Liberation Serif" w:cs="Courier New"/>
                <w:color w:val="000000"/>
                <w:sz w:val="24"/>
                <w:szCs w:val="24"/>
                <w:lang w:eastAsia="ru-RU"/>
              </w:rPr>
            </w:pPr>
          </w:p>
        </w:tc>
      </w:tr>
      <w:tr w:rsidR="00322AD1" w:rsidTr="006113EE">
        <w:tc>
          <w:tcPr>
            <w:tcW w:w="4677" w:type="dxa"/>
            <w:shd w:val="clear" w:color="auto" w:fill="auto"/>
          </w:tcPr>
          <w:p w:rsidR="00322AD1" w:rsidRDefault="001E7DA0">
            <w:pP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2.</w:t>
            </w:r>
          </w:p>
        </w:tc>
        <w:tc>
          <w:tcPr>
            <w:tcW w:w="4677" w:type="dxa"/>
            <w:shd w:val="clear" w:color="auto" w:fill="auto"/>
          </w:tcPr>
          <w:p w:rsidR="00322AD1" w:rsidRDefault="00322AD1">
            <w:pPr>
              <w:spacing w:after="0" w:line="240" w:lineRule="auto"/>
              <w:jc w:val="both"/>
              <w:rPr>
                <w:rFonts w:ascii="Liberation Serif" w:eastAsia="Times New Roman" w:hAnsi="Liberation Serif" w:cs="Courier New"/>
                <w:color w:val="000000"/>
                <w:sz w:val="24"/>
                <w:szCs w:val="24"/>
                <w:lang w:eastAsia="ru-RU"/>
              </w:rPr>
            </w:pPr>
          </w:p>
        </w:tc>
      </w:tr>
      <w:tr w:rsidR="00322AD1" w:rsidTr="006113EE">
        <w:tc>
          <w:tcPr>
            <w:tcW w:w="4677" w:type="dxa"/>
            <w:shd w:val="clear" w:color="auto" w:fill="auto"/>
          </w:tcPr>
          <w:p w:rsidR="00322AD1" w:rsidRDefault="001E7DA0">
            <w:pP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3.</w:t>
            </w:r>
          </w:p>
        </w:tc>
        <w:tc>
          <w:tcPr>
            <w:tcW w:w="4677" w:type="dxa"/>
            <w:shd w:val="clear" w:color="auto" w:fill="auto"/>
          </w:tcPr>
          <w:p w:rsidR="00322AD1" w:rsidRDefault="00322AD1">
            <w:pPr>
              <w:spacing w:after="0" w:line="240" w:lineRule="auto"/>
              <w:jc w:val="both"/>
              <w:rPr>
                <w:rFonts w:ascii="Liberation Serif" w:eastAsia="Times New Roman" w:hAnsi="Liberation Serif" w:cs="Courier New"/>
                <w:color w:val="000000"/>
                <w:sz w:val="24"/>
                <w:szCs w:val="24"/>
                <w:lang w:eastAsia="ru-RU"/>
              </w:rPr>
            </w:pPr>
          </w:p>
        </w:tc>
      </w:tr>
      <w:tr w:rsidR="00322AD1" w:rsidTr="006113EE">
        <w:tc>
          <w:tcPr>
            <w:tcW w:w="4677" w:type="dxa"/>
            <w:shd w:val="clear" w:color="auto" w:fill="auto"/>
          </w:tcPr>
          <w:p w:rsidR="00322AD1" w:rsidRDefault="001E7DA0">
            <w:pP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w:t>
            </w:r>
          </w:p>
        </w:tc>
        <w:tc>
          <w:tcPr>
            <w:tcW w:w="4677" w:type="dxa"/>
            <w:shd w:val="clear" w:color="auto" w:fill="auto"/>
          </w:tcPr>
          <w:p w:rsidR="00322AD1" w:rsidRDefault="00322AD1">
            <w:pPr>
              <w:spacing w:after="0" w:line="240" w:lineRule="auto"/>
              <w:jc w:val="both"/>
              <w:rPr>
                <w:rFonts w:ascii="Liberation Serif" w:eastAsia="Times New Roman" w:hAnsi="Liberation Serif" w:cs="Courier New"/>
                <w:color w:val="000000"/>
                <w:sz w:val="24"/>
                <w:szCs w:val="24"/>
                <w:lang w:eastAsia="ru-RU"/>
              </w:rPr>
            </w:pPr>
          </w:p>
        </w:tc>
      </w:tr>
    </w:tbl>
    <w:p w:rsidR="00322AD1" w:rsidRDefault="00322AD1">
      <w:pPr>
        <w:pBdr>
          <w:bottom w:val="single" w:sz="12" w:space="1" w:color="000000"/>
        </w:pBdr>
        <w:spacing w:after="0" w:line="240" w:lineRule="auto"/>
        <w:jc w:val="both"/>
        <w:rPr>
          <w:rFonts w:ascii="Liberation Serif" w:eastAsia="Times New Roman" w:hAnsi="Liberation Serif" w:cs="Courier New"/>
          <w:color w:val="000000"/>
          <w:sz w:val="24"/>
          <w:szCs w:val="24"/>
          <w:lang w:eastAsia="ru-RU"/>
        </w:rPr>
      </w:pPr>
    </w:p>
    <w:p w:rsidR="00322AD1" w:rsidRDefault="001E7DA0">
      <w:pPr>
        <w:pBdr>
          <w:bottom w:val="single" w:sz="12" w:space="1" w:color="000000"/>
        </w:pBd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2. Уровень готовности лица, подлежащего оценке обеспечения готовности:</w:t>
      </w:r>
    </w:p>
    <w:p w:rsidR="00322AD1" w:rsidRDefault="00322AD1">
      <w:pPr>
        <w:pBdr>
          <w:bottom w:val="single" w:sz="12" w:space="1" w:color="000000"/>
        </w:pBdr>
        <w:spacing w:after="0" w:line="240" w:lineRule="auto"/>
        <w:jc w:val="both"/>
        <w:rPr>
          <w:rFonts w:ascii="Liberation Serif" w:eastAsia="Times New Roman" w:hAnsi="Liberation Serif" w:cs="Courier New"/>
          <w:color w:val="000000"/>
          <w:sz w:val="24"/>
          <w:szCs w:val="24"/>
          <w:lang w:eastAsia="ru-RU"/>
        </w:rPr>
      </w:pPr>
    </w:p>
    <w:tbl>
      <w:tblPr>
        <w:tblStyle w:val="aa"/>
        <w:tblW w:w="5000" w:type="pct"/>
        <w:tblLook w:val="04A0" w:firstRow="1" w:lastRow="0" w:firstColumn="1" w:lastColumn="0" w:noHBand="0" w:noVBand="1"/>
      </w:tblPr>
      <w:tblGrid>
        <w:gridCol w:w="4785"/>
        <w:gridCol w:w="4786"/>
      </w:tblGrid>
      <w:tr w:rsidR="00322AD1">
        <w:tc>
          <w:tcPr>
            <w:tcW w:w="4677" w:type="dxa"/>
            <w:shd w:val="clear" w:color="auto" w:fill="auto"/>
          </w:tcPr>
          <w:p w:rsidR="00322AD1" w:rsidRDefault="001E7DA0">
            <w:pPr>
              <w:spacing w:after="0" w:line="240" w:lineRule="auto"/>
              <w:jc w:val="center"/>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Лицо, подлежащее оценке обеспечения готовности</w:t>
            </w:r>
          </w:p>
        </w:tc>
        <w:tc>
          <w:tcPr>
            <w:tcW w:w="4677" w:type="dxa"/>
            <w:shd w:val="clear" w:color="auto" w:fill="auto"/>
          </w:tcPr>
          <w:p w:rsidR="00322AD1" w:rsidRDefault="001E7DA0">
            <w:pPr>
              <w:spacing w:after="0" w:line="240" w:lineRule="auto"/>
              <w:jc w:val="center"/>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Уровень готовности</w:t>
            </w:r>
          </w:p>
          <w:p w:rsidR="00322AD1" w:rsidRDefault="001E7DA0">
            <w:pPr>
              <w:spacing w:after="0" w:line="240" w:lineRule="auto"/>
              <w:jc w:val="center"/>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(Готов/готов с условиями/ не готов)</w:t>
            </w:r>
          </w:p>
        </w:tc>
      </w:tr>
      <w:tr w:rsidR="00322AD1">
        <w:tc>
          <w:tcPr>
            <w:tcW w:w="4677" w:type="dxa"/>
            <w:shd w:val="clear" w:color="auto" w:fill="auto"/>
          </w:tcPr>
          <w:p w:rsidR="00322AD1" w:rsidRDefault="00322AD1">
            <w:pPr>
              <w:spacing w:after="0" w:line="240" w:lineRule="auto"/>
              <w:jc w:val="both"/>
              <w:rPr>
                <w:rFonts w:ascii="Liberation Serif" w:eastAsia="Times New Roman" w:hAnsi="Liberation Serif" w:cs="Courier New"/>
                <w:color w:val="000000"/>
                <w:sz w:val="24"/>
                <w:szCs w:val="24"/>
                <w:lang w:eastAsia="ru-RU"/>
              </w:rPr>
            </w:pPr>
          </w:p>
        </w:tc>
        <w:tc>
          <w:tcPr>
            <w:tcW w:w="4677" w:type="dxa"/>
            <w:shd w:val="clear" w:color="auto" w:fill="auto"/>
          </w:tcPr>
          <w:p w:rsidR="00322AD1" w:rsidRDefault="00322AD1">
            <w:pPr>
              <w:spacing w:after="0" w:line="240" w:lineRule="auto"/>
              <w:jc w:val="both"/>
              <w:rPr>
                <w:rFonts w:ascii="Liberation Serif" w:eastAsia="Times New Roman" w:hAnsi="Liberation Serif" w:cs="Courier New"/>
                <w:color w:val="000000"/>
                <w:sz w:val="24"/>
                <w:szCs w:val="24"/>
                <w:lang w:eastAsia="ru-RU"/>
              </w:rPr>
            </w:pPr>
          </w:p>
        </w:tc>
      </w:tr>
    </w:tbl>
    <w:p w:rsidR="00322AD1" w:rsidRDefault="00322AD1">
      <w:pPr>
        <w:pBdr>
          <w:bottom w:val="single" w:sz="12" w:space="1" w:color="000000"/>
        </w:pBdr>
        <w:spacing w:after="0" w:line="240" w:lineRule="auto"/>
        <w:jc w:val="both"/>
        <w:rPr>
          <w:rFonts w:ascii="Liberation Serif" w:eastAsia="Times New Roman" w:hAnsi="Liberation Serif" w:cs="Courier New"/>
          <w:color w:val="000000"/>
          <w:sz w:val="24"/>
          <w:szCs w:val="24"/>
          <w:lang w:eastAsia="ru-RU"/>
        </w:rPr>
      </w:pPr>
    </w:p>
    <w:p w:rsidR="00322AD1" w:rsidRDefault="001E7DA0">
      <w:pPr>
        <w:pBdr>
          <w:bottom w:val="single" w:sz="12" w:space="1" w:color="000000"/>
        </w:pBd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Приложение: 1. Оценочный лист для расчета индекса готовности к отопительному периоду ______________________________________________________ на ____ л. в 1 экз.</w:t>
      </w:r>
    </w:p>
    <w:p w:rsidR="00322AD1" w:rsidRDefault="001E7DA0">
      <w:pPr>
        <w:pBdr>
          <w:bottom w:val="single" w:sz="12" w:space="1" w:color="000000"/>
        </w:pBdr>
        <w:spacing w:after="0" w:line="240" w:lineRule="auto"/>
        <w:jc w:val="center"/>
        <w:rPr>
          <w:rFonts w:ascii="Liberation Serif" w:eastAsia="Times New Roman" w:hAnsi="Liberation Serif" w:cs="Courier New"/>
          <w:color w:val="000000"/>
          <w:sz w:val="24"/>
          <w:szCs w:val="24"/>
          <w:vertAlign w:val="superscript"/>
          <w:lang w:eastAsia="ru-RU"/>
        </w:rPr>
      </w:pPr>
      <w:r>
        <w:rPr>
          <w:rFonts w:ascii="Liberation Serif" w:eastAsia="Times New Roman" w:hAnsi="Liberation Serif" w:cs="Courier New"/>
          <w:color w:val="000000"/>
          <w:sz w:val="24"/>
          <w:szCs w:val="24"/>
          <w:vertAlign w:val="superscript"/>
          <w:lang w:eastAsia="ru-RU"/>
        </w:rPr>
        <w:t>(объект оценки обеспечения готовности)</w:t>
      </w:r>
    </w:p>
    <w:p w:rsidR="00322AD1" w:rsidRDefault="001E7DA0">
      <w:pPr>
        <w:pBdr>
          <w:bottom w:val="single" w:sz="12" w:space="1" w:color="000000"/>
        </w:pBd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2. Оценочный лист для расчета индекса готовности к отопительному периоду ______________________________________________________________на ____ л. в 1 экз.</w:t>
      </w:r>
    </w:p>
    <w:p w:rsidR="00322AD1" w:rsidRDefault="001E7DA0">
      <w:pPr>
        <w:pBdr>
          <w:bottom w:val="single" w:sz="12" w:space="1" w:color="000000"/>
        </w:pBdr>
        <w:spacing w:after="0" w:line="240" w:lineRule="auto"/>
        <w:jc w:val="center"/>
        <w:rPr>
          <w:rFonts w:ascii="Liberation Serif" w:eastAsia="Times New Roman" w:hAnsi="Liberation Serif" w:cs="Courier New"/>
          <w:color w:val="000000"/>
          <w:sz w:val="24"/>
          <w:szCs w:val="24"/>
          <w:vertAlign w:val="superscript"/>
          <w:lang w:eastAsia="ru-RU"/>
        </w:rPr>
      </w:pPr>
      <w:r>
        <w:rPr>
          <w:rFonts w:ascii="Liberation Serif" w:eastAsia="Times New Roman" w:hAnsi="Liberation Serif" w:cs="Courier New"/>
          <w:color w:val="000000"/>
          <w:sz w:val="24"/>
          <w:szCs w:val="24"/>
          <w:vertAlign w:val="superscript"/>
          <w:lang w:eastAsia="ru-RU"/>
        </w:rPr>
        <w:t>(объект оценки обеспечения готовности)</w:t>
      </w:r>
    </w:p>
    <w:p w:rsidR="00322AD1" w:rsidRDefault="001E7DA0">
      <w:pPr>
        <w:pBdr>
          <w:bottom w:val="single" w:sz="12" w:space="1" w:color="000000"/>
        </w:pBd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2. Оценочный лист для расчета индекса готовности к отопительному периоду ______________________________________________________________на ____ л. в 1 экз.</w:t>
      </w:r>
    </w:p>
    <w:p w:rsidR="00322AD1" w:rsidRDefault="001E7DA0">
      <w:pPr>
        <w:pBdr>
          <w:bottom w:val="single" w:sz="12" w:space="1" w:color="000000"/>
        </w:pBdr>
        <w:spacing w:after="0" w:line="240" w:lineRule="auto"/>
        <w:jc w:val="center"/>
        <w:rPr>
          <w:rFonts w:ascii="Liberation Serif" w:eastAsia="Times New Roman" w:hAnsi="Liberation Serif" w:cs="Courier New"/>
          <w:color w:val="000000"/>
          <w:sz w:val="24"/>
          <w:szCs w:val="24"/>
          <w:vertAlign w:val="superscript"/>
          <w:lang w:eastAsia="ru-RU"/>
        </w:rPr>
      </w:pPr>
      <w:r>
        <w:rPr>
          <w:rFonts w:ascii="Liberation Serif" w:eastAsia="Times New Roman" w:hAnsi="Liberation Serif" w:cs="Courier New"/>
          <w:color w:val="000000"/>
          <w:sz w:val="24"/>
          <w:szCs w:val="24"/>
          <w:vertAlign w:val="superscript"/>
          <w:lang w:eastAsia="ru-RU"/>
        </w:rPr>
        <w:t>(объект оценки обеспечения готовности)</w:t>
      </w:r>
    </w:p>
    <w:p w:rsidR="00322AD1" w:rsidRDefault="00322AD1">
      <w:pPr>
        <w:pBdr>
          <w:bottom w:val="single" w:sz="12" w:space="1" w:color="000000"/>
        </w:pBdr>
        <w:spacing w:after="0" w:line="240" w:lineRule="auto"/>
        <w:jc w:val="both"/>
        <w:rPr>
          <w:rFonts w:ascii="Liberation Serif" w:eastAsia="Times New Roman" w:hAnsi="Liberation Serif" w:cs="Courier New"/>
          <w:color w:val="000000"/>
          <w:sz w:val="24"/>
          <w:szCs w:val="24"/>
          <w:lang w:eastAsia="ru-RU"/>
        </w:rPr>
      </w:pPr>
    </w:p>
    <w:p w:rsidR="00322AD1" w:rsidRDefault="001E7DA0">
      <w:pPr>
        <w:pBdr>
          <w:bottom w:val="single" w:sz="12" w:space="1" w:color="000000"/>
        </w:pBd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Председатель комиссии: ________________________________________________________</w:t>
      </w:r>
    </w:p>
    <w:p w:rsidR="00322AD1" w:rsidRDefault="001E7DA0">
      <w:pPr>
        <w:pBdr>
          <w:bottom w:val="single" w:sz="12" w:space="1" w:color="000000"/>
        </w:pBdr>
        <w:spacing w:after="0" w:line="240" w:lineRule="auto"/>
        <w:jc w:val="center"/>
        <w:rPr>
          <w:rFonts w:ascii="Liberation Serif" w:eastAsia="Times New Roman" w:hAnsi="Liberation Serif" w:cs="Courier New"/>
          <w:color w:val="000000"/>
          <w:sz w:val="24"/>
          <w:szCs w:val="24"/>
          <w:vertAlign w:val="superscript"/>
          <w:lang w:eastAsia="ru-RU"/>
        </w:rPr>
      </w:pPr>
      <w:r>
        <w:rPr>
          <w:rFonts w:ascii="Liberation Serif" w:eastAsia="Times New Roman" w:hAnsi="Liberation Serif" w:cs="Courier New"/>
          <w:color w:val="000000"/>
          <w:sz w:val="24"/>
          <w:szCs w:val="24"/>
          <w:vertAlign w:val="superscript"/>
          <w:lang w:eastAsia="ru-RU"/>
        </w:rPr>
        <w:t>(подпись, расшифровка подписи)</w:t>
      </w:r>
    </w:p>
    <w:p w:rsidR="00322AD1" w:rsidRDefault="001E7DA0">
      <w:pPr>
        <w:pBdr>
          <w:bottom w:val="single" w:sz="12" w:space="1" w:color="000000"/>
        </w:pBd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Заместитель председателя</w:t>
      </w:r>
    </w:p>
    <w:p w:rsidR="00322AD1" w:rsidRDefault="001E7DA0">
      <w:pPr>
        <w:pBdr>
          <w:bottom w:val="single" w:sz="12" w:space="1" w:color="000000"/>
        </w:pBd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комиссии: ____________________________________________________________________</w:t>
      </w:r>
    </w:p>
    <w:p w:rsidR="00322AD1" w:rsidRDefault="001E7DA0">
      <w:pPr>
        <w:pBdr>
          <w:bottom w:val="single" w:sz="12" w:space="1" w:color="000000"/>
        </w:pBdr>
        <w:spacing w:after="0" w:line="240" w:lineRule="auto"/>
        <w:jc w:val="center"/>
        <w:rPr>
          <w:rFonts w:ascii="Liberation Serif" w:eastAsia="Times New Roman" w:hAnsi="Liberation Serif" w:cs="Courier New"/>
          <w:color w:val="000000"/>
          <w:sz w:val="24"/>
          <w:szCs w:val="24"/>
          <w:vertAlign w:val="superscript"/>
          <w:lang w:eastAsia="ru-RU"/>
        </w:rPr>
      </w:pPr>
      <w:r>
        <w:rPr>
          <w:rFonts w:ascii="Liberation Serif" w:eastAsia="Times New Roman" w:hAnsi="Liberation Serif" w:cs="Courier New"/>
          <w:color w:val="000000"/>
          <w:sz w:val="24"/>
          <w:szCs w:val="24"/>
          <w:vertAlign w:val="superscript"/>
          <w:lang w:eastAsia="ru-RU"/>
        </w:rPr>
        <w:t>(подпись, расшифровка подписи)</w:t>
      </w:r>
    </w:p>
    <w:p w:rsidR="00322AD1" w:rsidRDefault="001E7DA0">
      <w:pPr>
        <w:pBdr>
          <w:bottom w:val="single" w:sz="12" w:space="1" w:color="000000"/>
        </w:pBd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Члены комиссии: ______________________________________________________________</w:t>
      </w:r>
    </w:p>
    <w:p w:rsidR="00322AD1" w:rsidRDefault="001E7DA0">
      <w:pPr>
        <w:pBdr>
          <w:bottom w:val="single" w:sz="12" w:space="1" w:color="000000"/>
        </w:pBdr>
        <w:spacing w:after="0" w:line="240" w:lineRule="auto"/>
        <w:jc w:val="center"/>
        <w:rPr>
          <w:rFonts w:ascii="Liberation Serif" w:eastAsia="Times New Roman" w:hAnsi="Liberation Serif" w:cs="Courier New"/>
          <w:color w:val="000000"/>
          <w:sz w:val="24"/>
          <w:szCs w:val="24"/>
          <w:vertAlign w:val="superscript"/>
          <w:lang w:eastAsia="ru-RU"/>
        </w:rPr>
      </w:pPr>
      <w:r>
        <w:rPr>
          <w:rFonts w:ascii="Liberation Serif" w:eastAsia="Times New Roman" w:hAnsi="Liberation Serif" w:cs="Courier New"/>
          <w:color w:val="000000"/>
          <w:sz w:val="24"/>
          <w:szCs w:val="24"/>
          <w:vertAlign w:val="superscript"/>
          <w:lang w:eastAsia="ru-RU"/>
        </w:rPr>
        <w:t>(подпись, расшифровка подписи)</w:t>
      </w:r>
    </w:p>
    <w:p w:rsidR="00322AD1" w:rsidRDefault="001E7DA0">
      <w:pPr>
        <w:pBdr>
          <w:bottom w:val="single" w:sz="12" w:space="1" w:color="000000"/>
        </w:pBd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С актами оценки обеспечения готовности ознакомлен, один экземпляр акта получил:</w:t>
      </w:r>
    </w:p>
    <w:p w:rsidR="00322AD1" w:rsidRDefault="001E7DA0">
      <w:pPr>
        <w:pBdr>
          <w:bottom w:val="single" w:sz="12" w:space="1" w:color="000000"/>
        </w:pBdr>
        <w:spacing w:after="0" w:line="240" w:lineRule="auto"/>
        <w:jc w:val="both"/>
        <w:rPr>
          <w:rFonts w:ascii="Liberation Serif" w:eastAsia="Times New Roman" w:hAnsi="Liberation Serif" w:cs="Courier New"/>
          <w:color w:val="000000"/>
          <w:sz w:val="24"/>
          <w:szCs w:val="24"/>
          <w:lang w:eastAsia="ru-RU"/>
        </w:rPr>
      </w:pPr>
      <w:r>
        <w:rPr>
          <w:rFonts w:ascii="Liberation Serif" w:eastAsia="Times New Roman" w:hAnsi="Liberation Serif" w:cs="Courier New"/>
          <w:color w:val="000000"/>
          <w:sz w:val="24"/>
          <w:szCs w:val="24"/>
          <w:lang w:eastAsia="ru-RU"/>
        </w:rPr>
        <w:t>«____»_________________ 2025 г.  _______________________________________________</w:t>
      </w:r>
    </w:p>
    <w:p w:rsidR="00322AD1" w:rsidRDefault="001E7DA0">
      <w:pPr>
        <w:pBdr>
          <w:bottom w:val="single" w:sz="12" w:space="1" w:color="000000"/>
        </w:pBdr>
        <w:spacing w:after="0" w:line="240" w:lineRule="auto"/>
        <w:jc w:val="right"/>
        <w:rPr>
          <w:rFonts w:ascii="Liberation Serif" w:eastAsia="Times New Roman" w:hAnsi="Liberation Serif" w:cs="Courier New"/>
          <w:color w:val="000000"/>
          <w:sz w:val="24"/>
          <w:szCs w:val="24"/>
          <w:vertAlign w:val="superscript"/>
          <w:lang w:eastAsia="ru-RU"/>
        </w:rPr>
      </w:pPr>
      <w:proofErr w:type="gramStart"/>
      <w:r>
        <w:rPr>
          <w:rFonts w:ascii="Liberation Serif" w:eastAsia="Times New Roman" w:hAnsi="Liberation Serif" w:cs="Courier New"/>
          <w:color w:val="000000"/>
          <w:sz w:val="24"/>
          <w:szCs w:val="24"/>
          <w:vertAlign w:val="superscript"/>
          <w:lang w:eastAsia="ru-RU"/>
        </w:rPr>
        <w:t xml:space="preserve">(подпись, расшифровка подписи руководителя </w:t>
      </w:r>
      <w:proofErr w:type="gramEnd"/>
    </w:p>
    <w:p w:rsidR="00322AD1" w:rsidRDefault="001E7DA0">
      <w:pPr>
        <w:pBdr>
          <w:bottom w:val="single" w:sz="12" w:space="1" w:color="000000"/>
        </w:pBdr>
        <w:spacing w:after="0" w:line="240" w:lineRule="auto"/>
        <w:jc w:val="right"/>
        <w:rPr>
          <w:rFonts w:ascii="Liberation Serif" w:eastAsia="Times New Roman" w:hAnsi="Liberation Serif" w:cs="Courier New"/>
          <w:color w:val="000000"/>
          <w:sz w:val="24"/>
          <w:szCs w:val="24"/>
          <w:vertAlign w:val="superscript"/>
          <w:lang w:eastAsia="ru-RU"/>
        </w:rPr>
      </w:pPr>
      <w:r>
        <w:rPr>
          <w:rFonts w:ascii="Liberation Serif" w:eastAsia="Times New Roman" w:hAnsi="Liberation Serif" w:cs="Courier New"/>
          <w:color w:val="000000"/>
          <w:sz w:val="24"/>
          <w:szCs w:val="24"/>
          <w:vertAlign w:val="superscript"/>
          <w:lang w:eastAsia="ru-RU"/>
        </w:rPr>
        <w:t>(его уполномоченного представителя)</w:t>
      </w:r>
      <w:proofErr w:type="gramStart"/>
      <w:r>
        <w:rPr>
          <w:rFonts w:ascii="Liberation Serif" w:eastAsia="Times New Roman" w:hAnsi="Liberation Serif" w:cs="Courier New"/>
          <w:color w:val="000000"/>
          <w:sz w:val="24"/>
          <w:szCs w:val="24"/>
          <w:vertAlign w:val="superscript"/>
          <w:lang w:eastAsia="ru-RU"/>
        </w:rPr>
        <w:t>,в</w:t>
      </w:r>
      <w:proofErr w:type="gramEnd"/>
      <w:r>
        <w:rPr>
          <w:rFonts w:ascii="Liberation Serif" w:eastAsia="Times New Roman" w:hAnsi="Liberation Serif" w:cs="Courier New"/>
          <w:color w:val="000000"/>
          <w:sz w:val="24"/>
          <w:szCs w:val="24"/>
          <w:vertAlign w:val="superscript"/>
          <w:lang w:eastAsia="ru-RU"/>
        </w:rPr>
        <w:t xml:space="preserve"> отношении которого </w:t>
      </w:r>
    </w:p>
    <w:p w:rsidR="00322AD1" w:rsidRDefault="001E7DA0">
      <w:pPr>
        <w:pBdr>
          <w:bottom w:val="single" w:sz="12" w:space="1" w:color="000000"/>
        </w:pBdr>
        <w:spacing w:after="0" w:line="240" w:lineRule="auto"/>
        <w:jc w:val="right"/>
        <w:rPr>
          <w:rFonts w:ascii="Liberation Serif" w:eastAsia="Times New Roman" w:hAnsi="Liberation Serif" w:cs="Courier New"/>
          <w:color w:val="000000"/>
          <w:sz w:val="24"/>
          <w:szCs w:val="24"/>
          <w:vertAlign w:val="superscript"/>
          <w:lang w:eastAsia="ru-RU"/>
        </w:rPr>
      </w:pPr>
      <w:r>
        <w:rPr>
          <w:rFonts w:ascii="Liberation Serif" w:eastAsia="Times New Roman" w:hAnsi="Liberation Serif" w:cs="Courier New"/>
          <w:color w:val="000000"/>
          <w:sz w:val="24"/>
          <w:szCs w:val="24"/>
          <w:vertAlign w:val="superscript"/>
          <w:lang w:eastAsia="ru-RU"/>
        </w:rPr>
        <w:t>проводилась оценка обеспечения готовности к отопительному  периоду)</w:t>
      </w:r>
    </w:p>
    <w:p w:rsidR="006113EE" w:rsidRDefault="006113EE" w:rsidP="006113EE">
      <w:pPr>
        <w:spacing w:after="0"/>
        <w:jc w:val="right"/>
        <w:rPr>
          <w:rFonts w:ascii="Liberation Serif" w:eastAsia="Times New Roman" w:hAnsi="Liberation Serif" w:cs="Calibri"/>
          <w:color w:val="000000"/>
          <w:sz w:val="24"/>
          <w:szCs w:val="24"/>
          <w:lang w:eastAsia="ru-RU"/>
        </w:rPr>
      </w:pPr>
    </w:p>
    <w:p w:rsidR="006113EE" w:rsidRDefault="006113EE" w:rsidP="006113EE">
      <w:pPr>
        <w:spacing w:after="0"/>
        <w:jc w:val="right"/>
        <w:rPr>
          <w:rFonts w:ascii="Liberation Serif" w:eastAsia="Times New Roman" w:hAnsi="Liberation Serif" w:cs="Calibri"/>
          <w:color w:val="000000"/>
          <w:sz w:val="24"/>
          <w:szCs w:val="24"/>
          <w:lang w:eastAsia="ru-RU"/>
        </w:rPr>
      </w:pPr>
    </w:p>
    <w:p w:rsidR="00322AD1" w:rsidRPr="006113EE" w:rsidRDefault="001E7DA0" w:rsidP="006113EE">
      <w:pPr>
        <w:spacing w:after="0"/>
        <w:jc w:val="right"/>
        <w:rPr>
          <w:rFonts w:ascii="Liberation Serif" w:eastAsia="Times New Roman" w:hAnsi="Liberation Serif" w:cs="Courier New"/>
          <w:sz w:val="24"/>
          <w:szCs w:val="24"/>
          <w:lang w:eastAsia="ru-RU"/>
        </w:rPr>
      </w:pPr>
      <w:r>
        <w:rPr>
          <w:rFonts w:ascii="Liberation Serif" w:eastAsia="Times New Roman" w:hAnsi="Liberation Serif" w:cs="Calibri"/>
          <w:color w:val="000000"/>
          <w:sz w:val="24"/>
          <w:szCs w:val="24"/>
          <w:lang w:eastAsia="ru-RU"/>
        </w:rPr>
        <w:t xml:space="preserve">Приложение 2 </w:t>
      </w:r>
    </w:p>
    <w:p w:rsidR="00322AD1" w:rsidRDefault="001E7DA0" w:rsidP="006113EE">
      <w:pPr>
        <w:spacing w:after="0" w:line="240" w:lineRule="auto"/>
        <w:jc w:val="right"/>
        <w:rPr>
          <w:rFonts w:ascii="Calibri" w:eastAsia="Times New Roman" w:hAnsi="Calibri" w:cs="Calibri"/>
          <w:color w:val="000000"/>
          <w:lang w:eastAsia="ru-RU"/>
        </w:rPr>
      </w:pPr>
      <w:r>
        <w:rPr>
          <w:rFonts w:ascii="Liberation Serif" w:eastAsia="Times New Roman" w:hAnsi="Liberation Serif" w:cs="Calibri"/>
          <w:color w:val="000000"/>
          <w:sz w:val="24"/>
          <w:szCs w:val="24"/>
          <w:lang w:eastAsia="ru-RU"/>
        </w:rPr>
        <w:t xml:space="preserve">к программе </w:t>
      </w:r>
      <w:r>
        <w:rPr>
          <w:rFonts w:ascii="Liberation Serif" w:eastAsia="Times New Roman" w:hAnsi="Liberation Serif" w:cs="Courier New"/>
          <w:color w:val="000000"/>
          <w:sz w:val="24"/>
          <w:szCs w:val="24"/>
          <w:lang w:eastAsia="ru-RU"/>
        </w:rPr>
        <w:t xml:space="preserve">оценки обеспечения готовности </w:t>
      </w:r>
      <w:proofErr w:type="gramStart"/>
      <w:r>
        <w:rPr>
          <w:rFonts w:ascii="Liberation Serif" w:eastAsia="Times New Roman" w:hAnsi="Liberation Serif" w:cs="Calibri"/>
          <w:color w:val="000000"/>
          <w:sz w:val="24"/>
          <w:szCs w:val="24"/>
          <w:lang w:eastAsia="ru-RU"/>
        </w:rPr>
        <w:t>к</w:t>
      </w:r>
      <w:proofErr w:type="gramEnd"/>
      <w:r>
        <w:rPr>
          <w:rFonts w:ascii="Liberation Serif" w:eastAsia="Times New Roman" w:hAnsi="Liberation Serif" w:cs="Calibri"/>
          <w:color w:val="000000"/>
          <w:sz w:val="24"/>
          <w:szCs w:val="24"/>
          <w:lang w:eastAsia="ru-RU"/>
        </w:rPr>
        <w:t xml:space="preserve"> </w:t>
      </w:r>
    </w:p>
    <w:p w:rsidR="00322AD1" w:rsidRDefault="001E7DA0" w:rsidP="006113EE">
      <w:pPr>
        <w:spacing w:after="0" w:line="240" w:lineRule="auto"/>
        <w:jc w:val="right"/>
      </w:pPr>
      <w:r>
        <w:rPr>
          <w:rFonts w:ascii="Liberation Serif" w:eastAsia="Times New Roman" w:hAnsi="Liberation Serif" w:cs="Calibri"/>
          <w:color w:val="000000"/>
          <w:sz w:val="24"/>
          <w:szCs w:val="24"/>
          <w:lang w:eastAsia="ru-RU"/>
        </w:rPr>
        <w:t>отопительному периоду 2025/2026 года</w:t>
      </w:r>
    </w:p>
    <w:p w:rsidR="00322AD1" w:rsidRDefault="00322AD1">
      <w:pPr>
        <w:spacing w:after="0" w:line="240" w:lineRule="auto"/>
        <w:jc w:val="right"/>
        <w:rPr>
          <w:rFonts w:ascii="Calibri" w:eastAsia="Times New Roman" w:hAnsi="Calibri" w:cs="Calibri"/>
          <w:color w:val="000000"/>
          <w:lang w:eastAsia="ru-RU"/>
        </w:rPr>
      </w:pPr>
    </w:p>
    <w:p w:rsidR="00322AD1" w:rsidRDefault="00322AD1">
      <w:pPr>
        <w:spacing w:after="0" w:line="240" w:lineRule="auto"/>
        <w:jc w:val="right"/>
        <w:rPr>
          <w:rFonts w:ascii="Calibri" w:eastAsia="Times New Roman" w:hAnsi="Calibri" w:cs="Calibri"/>
          <w:color w:val="000000"/>
          <w:lang w:eastAsia="ru-RU"/>
        </w:rPr>
      </w:pPr>
    </w:p>
    <w:p w:rsidR="00322AD1" w:rsidRDefault="001E7DA0">
      <w:pPr>
        <w:spacing w:after="0" w:line="240" w:lineRule="auto"/>
        <w:jc w:val="center"/>
        <w:rPr>
          <w:rFonts w:ascii="Times New Roman" w:eastAsia="Times New Roman" w:hAnsi="Times New Roman" w:cs="Times New Roman"/>
          <w:color w:val="000000"/>
          <w:sz w:val="24"/>
          <w:szCs w:val="24"/>
          <w:lang w:eastAsia="ru-RU"/>
        </w:rPr>
      </w:pPr>
      <w:r>
        <w:rPr>
          <w:rFonts w:ascii="Liberation Serif" w:eastAsia="Times New Roman" w:hAnsi="Liberation Serif" w:cs="Courier New"/>
          <w:color w:val="000000"/>
          <w:sz w:val="24"/>
          <w:szCs w:val="24"/>
          <w:lang w:eastAsia="ru-RU"/>
        </w:rPr>
        <w:t>ПАСПОРТ</w:t>
      </w:r>
    </w:p>
    <w:p w:rsidR="00322AD1" w:rsidRDefault="001E7DA0">
      <w:pPr>
        <w:spacing w:after="0" w:line="240" w:lineRule="auto"/>
        <w:jc w:val="center"/>
      </w:pPr>
      <w:r>
        <w:rPr>
          <w:rFonts w:ascii="Liberation Serif" w:eastAsia="Times New Roman" w:hAnsi="Liberation Serif" w:cs="Courier New"/>
          <w:color w:val="000000"/>
          <w:sz w:val="24"/>
          <w:szCs w:val="24"/>
          <w:lang w:eastAsia="ru-RU"/>
        </w:rPr>
        <w:t>обеспечения готовности к отопительному периоду 2025/2026 года</w:t>
      </w:r>
    </w:p>
    <w:p w:rsidR="00322AD1" w:rsidRDefault="00322AD1">
      <w:pPr>
        <w:spacing w:beforeAutospacing="1" w:after="0" w:line="240" w:lineRule="auto"/>
        <w:rPr>
          <w:rFonts w:ascii="Times New Roman" w:eastAsia="Times New Roman" w:hAnsi="Times New Roman" w:cs="Times New Roman"/>
          <w:color w:val="000000"/>
          <w:sz w:val="24"/>
          <w:szCs w:val="24"/>
          <w:lang w:eastAsia="ru-RU"/>
        </w:rPr>
      </w:pPr>
    </w:p>
    <w:tbl>
      <w:tblPr>
        <w:tblW w:w="9570" w:type="dxa"/>
        <w:tblInd w:w="-105" w:type="dxa"/>
        <w:tblCellMar>
          <w:left w:w="0" w:type="dxa"/>
          <w:right w:w="0" w:type="dxa"/>
        </w:tblCellMar>
        <w:tblLook w:val="04A0" w:firstRow="1" w:lastRow="0" w:firstColumn="1" w:lastColumn="0" w:noHBand="0" w:noVBand="1"/>
      </w:tblPr>
      <w:tblGrid>
        <w:gridCol w:w="9570"/>
      </w:tblGrid>
      <w:tr w:rsidR="00322AD1">
        <w:tc>
          <w:tcPr>
            <w:tcW w:w="9570" w:type="dxa"/>
            <w:shd w:val="clear" w:color="auto" w:fill="auto"/>
          </w:tcPr>
          <w:p w:rsidR="00322AD1" w:rsidRDefault="001E7DA0">
            <w:pPr>
              <w:spacing w:beforeAutospacing="1" w:after="142"/>
              <w:rPr>
                <w:rFonts w:ascii="Times New Roman" w:eastAsia="Times New Roman" w:hAnsi="Times New Roman" w:cs="Times New Roman"/>
                <w:color w:val="000000"/>
                <w:sz w:val="24"/>
                <w:szCs w:val="24"/>
                <w:lang w:eastAsia="ru-RU"/>
              </w:rPr>
            </w:pPr>
            <w:r>
              <w:rPr>
                <w:rFonts w:ascii="Liberation Serif" w:eastAsia="Times New Roman" w:hAnsi="Liberation Serif" w:cs="Courier New"/>
                <w:color w:val="000000"/>
                <w:sz w:val="24"/>
                <w:szCs w:val="24"/>
                <w:lang w:eastAsia="ru-RU"/>
              </w:rPr>
              <w:t xml:space="preserve">Выдан: </w:t>
            </w:r>
          </w:p>
        </w:tc>
      </w:tr>
      <w:tr w:rsidR="00322AD1">
        <w:tc>
          <w:tcPr>
            <w:tcW w:w="9570" w:type="dxa"/>
            <w:tcBorders>
              <w:bottom w:val="single" w:sz="6" w:space="0" w:color="000000"/>
            </w:tcBorders>
            <w:shd w:val="clear" w:color="auto" w:fill="auto"/>
          </w:tcPr>
          <w:p w:rsidR="00322AD1" w:rsidRDefault="00322AD1">
            <w:pPr>
              <w:spacing w:beforeAutospacing="1" w:after="142"/>
              <w:rPr>
                <w:rFonts w:ascii="Times New Roman" w:eastAsia="Times New Roman" w:hAnsi="Times New Roman" w:cs="Times New Roman"/>
                <w:color w:val="000000"/>
                <w:sz w:val="24"/>
                <w:szCs w:val="24"/>
                <w:lang w:eastAsia="ru-RU"/>
              </w:rPr>
            </w:pPr>
          </w:p>
        </w:tc>
      </w:tr>
      <w:tr w:rsidR="00322AD1">
        <w:tc>
          <w:tcPr>
            <w:tcW w:w="9570" w:type="dxa"/>
            <w:tcBorders>
              <w:top w:val="single" w:sz="6" w:space="0" w:color="000000"/>
            </w:tcBorders>
            <w:shd w:val="clear" w:color="auto" w:fill="auto"/>
          </w:tcPr>
          <w:p w:rsidR="00322AD1" w:rsidRDefault="001E7DA0">
            <w:pPr>
              <w:spacing w:beforeAutospacing="1" w:after="142"/>
              <w:rPr>
                <w:rFonts w:ascii="Times New Roman" w:eastAsia="Times New Roman" w:hAnsi="Times New Roman" w:cs="Times New Roman"/>
                <w:color w:val="000000"/>
                <w:sz w:val="24"/>
                <w:szCs w:val="24"/>
                <w:lang w:eastAsia="ru-RU"/>
              </w:rPr>
            </w:pPr>
            <w:r>
              <w:rPr>
                <w:rFonts w:ascii="Liberation Serif" w:eastAsia="Times New Roman" w:hAnsi="Liberation Serif" w:cs="Courier New"/>
                <w:color w:val="000000"/>
                <w:sz w:val="20"/>
                <w:szCs w:val="20"/>
                <w:lang w:eastAsia="ru-RU"/>
              </w:rPr>
              <w:t>(полное наименование лица, подлежащего оценке обеспечения готовности к отопительному периоду)</w:t>
            </w:r>
          </w:p>
        </w:tc>
      </w:tr>
    </w:tbl>
    <w:p w:rsidR="00322AD1" w:rsidRDefault="001E7DA0">
      <w:pPr>
        <w:spacing w:after="0" w:line="240" w:lineRule="auto"/>
        <w:rPr>
          <w:rFonts w:ascii="Times New Roman" w:eastAsia="Times New Roman" w:hAnsi="Times New Roman" w:cs="Times New Roman"/>
          <w:color w:val="000000"/>
          <w:sz w:val="24"/>
          <w:szCs w:val="24"/>
          <w:lang w:eastAsia="ru-RU"/>
        </w:rPr>
      </w:pPr>
      <w:r>
        <w:rPr>
          <w:rFonts w:ascii="Liberation Serif" w:eastAsia="Times New Roman" w:hAnsi="Liberation Serif" w:cs="Courier New"/>
          <w:color w:val="000000"/>
          <w:sz w:val="24"/>
          <w:szCs w:val="24"/>
          <w:lang w:eastAsia="ru-RU"/>
        </w:rPr>
        <w:t>В отношении следующих объектов, по которым проводилась проверка готовности к отопительному периоду:</w:t>
      </w:r>
    </w:p>
    <w:p w:rsidR="00322AD1" w:rsidRDefault="001E7DA0">
      <w:pPr>
        <w:spacing w:after="0" w:line="240" w:lineRule="auto"/>
        <w:rPr>
          <w:rFonts w:ascii="Times New Roman" w:eastAsia="Times New Roman" w:hAnsi="Times New Roman" w:cs="Times New Roman"/>
          <w:color w:val="000000"/>
          <w:sz w:val="24"/>
          <w:szCs w:val="24"/>
          <w:lang w:eastAsia="ru-RU"/>
        </w:rPr>
      </w:pPr>
      <w:r>
        <w:rPr>
          <w:rFonts w:ascii="Liberation Serif" w:eastAsia="Times New Roman" w:hAnsi="Liberation Serif" w:cs="Courier New"/>
          <w:color w:val="000000"/>
          <w:sz w:val="24"/>
          <w:szCs w:val="24"/>
          <w:lang w:eastAsia="ru-RU"/>
        </w:rPr>
        <w:t>1. ___________________________________________________________________________</w:t>
      </w:r>
    </w:p>
    <w:p w:rsidR="00322AD1" w:rsidRDefault="00322AD1">
      <w:pPr>
        <w:spacing w:after="0" w:line="240" w:lineRule="auto"/>
        <w:rPr>
          <w:rFonts w:ascii="Times New Roman" w:eastAsia="Times New Roman" w:hAnsi="Times New Roman" w:cs="Times New Roman"/>
          <w:color w:val="000000"/>
          <w:sz w:val="24"/>
          <w:szCs w:val="24"/>
          <w:lang w:eastAsia="ru-RU"/>
        </w:rPr>
      </w:pPr>
    </w:p>
    <w:p w:rsidR="00322AD1" w:rsidRDefault="001E7DA0">
      <w:pPr>
        <w:spacing w:after="0" w:line="240" w:lineRule="auto"/>
        <w:rPr>
          <w:rFonts w:ascii="Times New Roman" w:eastAsia="Times New Roman" w:hAnsi="Times New Roman" w:cs="Times New Roman"/>
          <w:color w:val="000000"/>
          <w:sz w:val="24"/>
          <w:szCs w:val="24"/>
          <w:lang w:eastAsia="ru-RU"/>
        </w:rPr>
      </w:pPr>
      <w:r>
        <w:rPr>
          <w:rFonts w:ascii="Liberation Serif" w:eastAsia="Times New Roman" w:hAnsi="Liberation Serif" w:cs="Courier New"/>
          <w:color w:val="000000"/>
          <w:sz w:val="24"/>
          <w:szCs w:val="24"/>
          <w:lang w:eastAsia="ru-RU"/>
        </w:rPr>
        <w:t>2. ___________________________________________________________________________</w:t>
      </w:r>
    </w:p>
    <w:p w:rsidR="00322AD1" w:rsidRDefault="00322AD1">
      <w:pPr>
        <w:spacing w:after="0" w:line="240" w:lineRule="auto"/>
        <w:rPr>
          <w:rFonts w:ascii="Times New Roman" w:eastAsia="Times New Roman" w:hAnsi="Times New Roman" w:cs="Times New Roman"/>
          <w:color w:val="000000"/>
          <w:sz w:val="24"/>
          <w:szCs w:val="24"/>
          <w:lang w:eastAsia="ru-RU"/>
        </w:rPr>
      </w:pPr>
    </w:p>
    <w:p w:rsidR="00322AD1" w:rsidRDefault="001E7DA0">
      <w:pPr>
        <w:spacing w:after="0" w:line="240" w:lineRule="auto"/>
        <w:rPr>
          <w:rFonts w:ascii="Times New Roman" w:eastAsia="Times New Roman" w:hAnsi="Times New Roman" w:cs="Times New Roman"/>
          <w:color w:val="000000"/>
          <w:sz w:val="24"/>
          <w:szCs w:val="24"/>
          <w:lang w:eastAsia="ru-RU"/>
        </w:rPr>
      </w:pPr>
      <w:r>
        <w:rPr>
          <w:rFonts w:ascii="Liberation Serif" w:eastAsia="Times New Roman" w:hAnsi="Liberation Serif" w:cs="Courier New"/>
          <w:color w:val="000000"/>
          <w:sz w:val="24"/>
          <w:szCs w:val="24"/>
          <w:lang w:eastAsia="ru-RU"/>
        </w:rPr>
        <w:t>3. ___________________________________________________________________________</w:t>
      </w:r>
    </w:p>
    <w:p w:rsidR="00322AD1" w:rsidRDefault="001E7DA0">
      <w:pPr>
        <w:spacing w:beforeAutospacing="1" w:after="0" w:line="240" w:lineRule="auto"/>
        <w:rPr>
          <w:rFonts w:ascii="Times New Roman" w:eastAsia="Times New Roman" w:hAnsi="Times New Roman" w:cs="Times New Roman"/>
          <w:color w:val="000000"/>
          <w:sz w:val="24"/>
          <w:szCs w:val="24"/>
          <w:lang w:eastAsia="ru-RU"/>
        </w:rPr>
      </w:pPr>
      <w:r>
        <w:rPr>
          <w:rFonts w:ascii="Liberation Serif" w:eastAsia="Times New Roman" w:hAnsi="Liberation Serif" w:cs="Courier New"/>
          <w:color w:val="000000"/>
          <w:sz w:val="24"/>
          <w:szCs w:val="24"/>
          <w:lang w:eastAsia="ru-RU"/>
        </w:rPr>
        <w:t>Основание выдачи паспорта обеспечения готовности к отопительному периоду:</w:t>
      </w:r>
    </w:p>
    <w:p w:rsidR="00322AD1" w:rsidRDefault="001E7DA0">
      <w:pPr>
        <w:spacing w:beforeAutospacing="1" w:after="0" w:line="240" w:lineRule="auto"/>
        <w:rPr>
          <w:rFonts w:ascii="Liberation Serif" w:eastAsia="Times New Roman" w:hAnsi="Liberation Serif" w:cs="Times New Roman"/>
          <w:color w:val="000000"/>
          <w:sz w:val="24"/>
          <w:szCs w:val="24"/>
          <w:lang w:eastAsia="ru-RU"/>
        </w:rPr>
      </w:pPr>
      <w:r>
        <w:rPr>
          <w:rFonts w:ascii="Liberation Serif" w:eastAsia="Times New Roman" w:hAnsi="Liberation Serif" w:cs="Times New Roman"/>
          <w:color w:val="000000"/>
          <w:sz w:val="24"/>
          <w:szCs w:val="24"/>
          <w:lang w:eastAsia="ru-RU"/>
        </w:rPr>
        <w:t xml:space="preserve">Акт оценки обеспечения готовности к отопительному периоду </w:t>
      </w:r>
      <w:proofErr w:type="gramStart"/>
      <w:r>
        <w:rPr>
          <w:rFonts w:ascii="Liberation Serif" w:eastAsia="Times New Roman" w:hAnsi="Liberation Serif" w:cs="Times New Roman"/>
          <w:color w:val="000000"/>
          <w:sz w:val="24"/>
          <w:szCs w:val="24"/>
          <w:lang w:eastAsia="ru-RU"/>
        </w:rPr>
        <w:t>от</w:t>
      </w:r>
      <w:proofErr w:type="gramEnd"/>
      <w:r>
        <w:rPr>
          <w:rFonts w:ascii="Liberation Serif" w:eastAsia="Times New Roman" w:hAnsi="Liberation Serif" w:cs="Times New Roman"/>
          <w:color w:val="000000"/>
          <w:sz w:val="24"/>
          <w:szCs w:val="24"/>
          <w:lang w:eastAsia="ru-RU"/>
        </w:rPr>
        <w:t xml:space="preserve"> _______________ №____</w:t>
      </w:r>
    </w:p>
    <w:p w:rsidR="00322AD1" w:rsidRDefault="00322AD1">
      <w:pPr>
        <w:spacing w:beforeAutospacing="1" w:after="0" w:line="240" w:lineRule="auto"/>
        <w:jc w:val="right"/>
        <w:rPr>
          <w:rFonts w:ascii="Times New Roman" w:eastAsia="Times New Roman" w:hAnsi="Times New Roman" w:cs="Times New Roman"/>
          <w:color w:val="000000"/>
          <w:sz w:val="20"/>
          <w:szCs w:val="20"/>
          <w:lang w:eastAsia="ru-RU"/>
        </w:rPr>
      </w:pPr>
    </w:p>
    <w:p w:rsidR="00322AD1" w:rsidRDefault="001E7DA0">
      <w:pPr>
        <w:spacing w:beforeAutospacing="1"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0"/>
          <w:szCs w:val="20"/>
          <w:lang w:eastAsia="ru-RU"/>
        </w:rPr>
        <w:t>_________________________________________________________</w:t>
      </w:r>
    </w:p>
    <w:p w:rsidR="00322AD1" w:rsidRDefault="001E7DA0">
      <w:pPr>
        <w:spacing w:after="0" w:line="240" w:lineRule="auto"/>
        <w:jc w:val="right"/>
        <w:rPr>
          <w:rFonts w:ascii="Liberation Serif" w:eastAsia="Times New Roman" w:hAnsi="Liberation Serif" w:cs="Courier New"/>
          <w:color w:val="000000"/>
          <w:sz w:val="20"/>
          <w:szCs w:val="20"/>
          <w:lang w:eastAsia="ru-RU"/>
        </w:rPr>
      </w:pPr>
      <w:proofErr w:type="gramStart"/>
      <w:r>
        <w:rPr>
          <w:rFonts w:ascii="Liberation Serif" w:eastAsia="Times New Roman" w:hAnsi="Liberation Serif" w:cs="Courier New"/>
          <w:color w:val="000000"/>
          <w:sz w:val="20"/>
          <w:szCs w:val="20"/>
          <w:lang w:eastAsia="ru-RU"/>
        </w:rPr>
        <w:t xml:space="preserve">(подпись, расшифровка подписи и печать уполномоченного органа, </w:t>
      </w:r>
      <w:proofErr w:type="gramEnd"/>
    </w:p>
    <w:p w:rsidR="00322AD1" w:rsidRDefault="001E7DA0">
      <w:pPr>
        <w:spacing w:after="0" w:line="240" w:lineRule="auto"/>
        <w:jc w:val="right"/>
        <w:rPr>
          <w:rFonts w:ascii="Liberation Serif" w:eastAsia="Times New Roman" w:hAnsi="Liberation Serif" w:cs="Courier New"/>
          <w:color w:val="000000"/>
          <w:sz w:val="20"/>
          <w:szCs w:val="20"/>
          <w:lang w:eastAsia="ru-RU"/>
        </w:rPr>
      </w:pPr>
      <w:r>
        <w:rPr>
          <w:rFonts w:ascii="Liberation Serif" w:eastAsia="Times New Roman" w:hAnsi="Liberation Serif" w:cs="Courier New"/>
          <w:color w:val="000000"/>
          <w:sz w:val="20"/>
          <w:szCs w:val="20"/>
          <w:lang w:eastAsia="ru-RU"/>
        </w:rPr>
        <w:t>образовавшего комиссию по проведению оценки обеспечения</w:t>
      </w:r>
    </w:p>
    <w:p w:rsidR="006113EE" w:rsidRDefault="001E7DA0" w:rsidP="006113EE">
      <w:pPr>
        <w:spacing w:after="0" w:line="240" w:lineRule="auto"/>
        <w:jc w:val="right"/>
        <w:rPr>
          <w:rFonts w:ascii="Times New Roman" w:eastAsia="Times New Roman" w:hAnsi="Times New Roman" w:cs="Times New Roman"/>
          <w:color w:val="000000"/>
          <w:sz w:val="24"/>
          <w:szCs w:val="24"/>
          <w:lang w:eastAsia="ru-RU"/>
        </w:rPr>
      </w:pPr>
      <w:r>
        <w:rPr>
          <w:rFonts w:ascii="Liberation Serif" w:eastAsia="Times New Roman" w:hAnsi="Liberation Serif" w:cs="Courier New"/>
          <w:color w:val="000000"/>
          <w:sz w:val="20"/>
          <w:szCs w:val="20"/>
          <w:lang w:eastAsia="ru-RU"/>
        </w:rPr>
        <w:t xml:space="preserve"> готовности к отопительному периоду)</w:t>
      </w:r>
    </w:p>
    <w:p w:rsidR="00322AD1" w:rsidRDefault="001E7DA0" w:rsidP="006113EE">
      <w:pPr>
        <w:spacing w:after="0" w:line="240" w:lineRule="auto"/>
        <w:jc w:val="right"/>
        <w:rPr>
          <w:rFonts w:ascii="Times New Roman" w:eastAsia="Times New Roman" w:hAnsi="Times New Roman" w:cs="Times New Roman"/>
          <w:color w:val="000000"/>
          <w:sz w:val="24"/>
          <w:szCs w:val="24"/>
          <w:lang w:eastAsia="ru-RU"/>
        </w:rPr>
      </w:pPr>
      <w:r>
        <w:rPr>
          <w:rFonts w:ascii="Liberation Serif" w:eastAsia="Times New Roman" w:hAnsi="Liberation Serif" w:cs="Liberation Serif"/>
          <w:color w:val="000000"/>
          <w:sz w:val="24"/>
          <w:szCs w:val="24"/>
          <w:lang w:eastAsia="ru-RU"/>
        </w:rPr>
        <w:t xml:space="preserve">Приложение 3 </w:t>
      </w:r>
    </w:p>
    <w:p w:rsidR="00322AD1" w:rsidRDefault="001E7DA0">
      <w:pPr>
        <w:keepNext/>
        <w:spacing w:after="0" w:line="240" w:lineRule="auto"/>
        <w:jc w:val="right"/>
        <w:rPr>
          <w:rFonts w:ascii="Liberation Serif" w:eastAsia="Times New Roman" w:hAnsi="Liberation Serif" w:cs="Courier New"/>
          <w:color w:val="000000"/>
          <w:sz w:val="24"/>
          <w:szCs w:val="24"/>
          <w:lang w:eastAsia="ru-RU"/>
        </w:rPr>
      </w:pPr>
      <w:r>
        <w:rPr>
          <w:rFonts w:ascii="Liberation Serif" w:eastAsia="Times New Roman" w:hAnsi="Liberation Serif" w:cs="Liberation Serif"/>
          <w:color w:val="000000"/>
          <w:sz w:val="24"/>
          <w:szCs w:val="24"/>
          <w:lang w:eastAsia="ru-RU"/>
        </w:rPr>
        <w:t xml:space="preserve">к программе </w:t>
      </w:r>
      <w:r>
        <w:rPr>
          <w:rFonts w:ascii="Liberation Serif" w:eastAsia="Times New Roman" w:hAnsi="Liberation Serif" w:cs="Courier New"/>
          <w:color w:val="000000"/>
          <w:sz w:val="24"/>
          <w:szCs w:val="24"/>
          <w:lang w:eastAsia="ru-RU"/>
        </w:rPr>
        <w:t xml:space="preserve">оценки обеспечения готовности </w:t>
      </w:r>
    </w:p>
    <w:p w:rsidR="00322AD1" w:rsidRDefault="001E7DA0">
      <w:pPr>
        <w:keepNext/>
        <w:spacing w:after="0" w:line="240" w:lineRule="auto"/>
        <w:jc w:val="right"/>
      </w:pPr>
      <w:r>
        <w:rPr>
          <w:rFonts w:ascii="Liberation Serif" w:eastAsia="Times New Roman" w:hAnsi="Liberation Serif" w:cs="Liberation Serif"/>
          <w:color w:val="000000"/>
          <w:sz w:val="24"/>
          <w:szCs w:val="24"/>
          <w:lang w:eastAsia="ru-RU"/>
        </w:rPr>
        <w:t>к отопительному периоду 2025/2026 года</w:t>
      </w:r>
    </w:p>
    <w:p w:rsidR="00322AD1" w:rsidRDefault="00322AD1">
      <w:pPr>
        <w:keepNext/>
        <w:spacing w:beforeAutospacing="1" w:after="0" w:line="221" w:lineRule="atLeast"/>
        <w:rPr>
          <w:rFonts w:ascii="Times New Roman" w:eastAsia="Times New Roman" w:hAnsi="Times New Roman" w:cs="Times New Roman"/>
          <w:color w:val="000000"/>
          <w:sz w:val="24"/>
          <w:szCs w:val="24"/>
          <w:lang w:eastAsia="ru-RU"/>
        </w:rPr>
      </w:pPr>
    </w:p>
    <w:p w:rsidR="00322AD1" w:rsidRDefault="001E7DA0">
      <w:pPr>
        <w:keepNext/>
        <w:spacing w:after="0" w:line="240" w:lineRule="auto"/>
        <w:jc w:val="center"/>
        <w:rPr>
          <w:rFonts w:ascii="Times New Roman" w:eastAsia="Times New Roman" w:hAnsi="Times New Roman" w:cs="Times New Roman"/>
          <w:color w:val="000000"/>
          <w:sz w:val="24"/>
          <w:szCs w:val="24"/>
          <w:lang w:eastAsia="ru-RU"/>
        </w:rPr>
      </w:pPr>
      <w:bookmarkStart w:id="3" w:name="bookmark5"/>
      <w:bookmarkEnd w:id="3"/>
      <w:r>
        <w:rPr>
          <w:rFonts w:ascii="Liberation Serif" w:eastAsia="Times New Roman" w:hAnsi="Liberation Serif" w:cs="Liberation Serif"/>
          <w:color w:val="000000"/>
          <w:sz w:val="24"/>
          <w:szCs w:val="24"/>
          <w:lang w:eastAsia="ru-RU"/>
        </w:rPr>
        <w:t xml:space="preserve">Требования по </w:t>
      </w:r>
      <w:r>
        <w:rPr>
          <w:rFonts w:ascii="Liberation Serif" w:eastAsia="Times New Roman" w:hAnsi="Liberation Serif" w:cs="Courier New"/>
          <w:color w:val="000000"/>
          <w:sz w:val="24"/>
          <w:szCs w:val="24"/>
          <w:lang w:eastAsia="ru-RU"/>
        </w:rPr>
        <w:t>обеспечению готовности</w:t>
      </w:r>
      <w:r>
        <w:rPr>
          <w:rFonts w:ascii="Liberation Serif" w:eastAsia="Times New Roman" w:hAnsi="Liberation Serif" w:cs="Liberation Serif"/>
          <w:color w:val="000000"/>
          <w:sz w:val="24"/>
          <w:szCs w:val="24"/>
          <w:lang w:eastAsia="ru-RU"/>
        </w:rPr>
        <w:t xml:space="preserve"> к отопительному периоду для </w:t>
      </w:r>
      <w:proofErr w:type="gramStart"/>
      <w:r>
        <w:rPr>
          <w:rFonts w:ascii="Liberation Serif" w:eastAsia="Times New Roman" w:hAnsi="Liberation Serif" w:cs="Liberation Serif"/>
          <w:color w:val="000000"/>
          <w:sz w:val="24"/>
          <w:szCs w:val="24"/>
          <w:lang w:eastAsia="ru-RU"/>
        </w:rPr>
        <w:t>теплоснабжающих</w:t>
      </w:r>
      <w:proofErr w:type="gramEnd"/>
    </w:p>
    <w:p w:rsidR="00322AD1" w:rsidRDefault="001E7DA0">
      <w:pPr>
        <w:keepNext/>
        <w:spacing w:after="204" w:line="240" w:lineRule="auto"/>
        <w:ind w:left="3300"/>
        <w:rPr>
          <w:rFonts w:ascii="Times New Roman" w:eastAsia="Times New Roman" w:hAnsi="Times New Roman" w:cs="Times New Roman"/>
          <w:color w:val="000000"/>
          <w:sz w:val="24"/>
          <w:szCs w:val="24"/>
          <w:lang w:eastAsia="ru-RU"/>
        </w:rPr>
      </w:pPr>
      <w:bookmarkStart w:id="4" w:name="bookmark6"/>
      <w:bookmarkEnd w:id="4"/>
      <w:r>
        <w:rPr>
          <w:rFonts w:ascii="Liberation Serif" w:eastAsia="Times New Roman" w:hAnsi="Liberation Serif" w:cs="Liberation Serif"/>
          <w:color w:val="000000"/>
          <w:sz w:val="24"/>
          <w:szCs w:val="24"/>
          <w:lang w:eastAsia="ru-RU"/>
        </w:rPr>
        <w:t>и теплосетевых организаций</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 xml:space="preserve">1. В целях обеспечения готовности к отопительному периоду теплоснабжающие организации и </w:t>
      </w:r>
      <w:proofErr w:type="spellStart"/>
      <w:r>
        <w:rPr>
          <w:rFonts w:ascii="Liberation Serif" w:eastAsia="Times New Roman" w:hAnsi="Liberation Serif" w:cs="Courier New"/>
          <w:sz w:val="24"/>
          <w:szCs w:val="24"/>
          <w:lang w:eastAsia="ru-RU"/>
        </w:rPr>
        <w:t>теплосетевые</w:t>
      </w:r>
      <w:proofErr w:type="spellEnd"/>
      <w:r>
        <w:rPr>
          <w:rFonts w:ascii="Liberation Serif" w:eastAsia="Times New Roman" w:hAnsi="Liberation Serif" w:cs="Courier New"/>
          <w:sz w:val="24"/>
          <w:szCs w:val="24"/>
          <w:lang w:eastAsia="ru-RU"/>
        </w:rPr>
        <w:t xml:space="preserve"> организации обязаны:</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1.1. Выполнить требования, установленные частью 4 статьи 20 Федерального закона о теплоснабжении.</w:t>
      </w:r>
    </w:p>
    <w:p w:rsidR="00322AD1" w:rsidRDefault="001E7DA0">
      <w:pPr>
        <w:spacing w:after="0" w:line="240" w:lineRule="auto"/>
        <w:jc w:val="both"/>
      </w:pPr>
      <w:r>
        <w:rPr>
          <w:rFonts w:ascii="Liberation Serif" w:eastAsia="Times New Roman" w:hAnsi="Liberation Serif" w:cs="Courier New"/>
          <w:sz w:val="24"/>
          <w:szCs w:val="24"/>
          <w:lang w:eastAsia="ru-RU"/>
        </w:rPr>
        <w:t xml:space="preserve">1.2. </w:t>
      </w:r>
      <w:proofErr w:type="gramStart"/>
      <w:r>
        <w:rPr>
          <w:rFonts w:ascii="Liberation Serif" w:eastAsia="Times New Roman" w:hAnsi="Liberation Serif" w:cs="Courier New"/>
          <w:sz w:val="24"/>
          <w:szCs w:val="24"/>
          <w:lang w:eastAsia="ru-RU"/>
        </w:rPr>
        <w:t>Обеспечить выполнение предписаний, содержащих требования об устранении нарушений требований пунктов 2.3.14, 2.3.15, 2.8.1, 3.3.4 - 3.3.8, 4.1.1, 5.3.6, 5.3.26, 5.3.31, 5.3.32, 5.3.52, 6.2.16, 6.2.26, 6.2.32, 6.2.48, 6.2.52, 6.2.60, 6.2.62, 8.2.1 - 8.2.5, 8.2.12, 8.2.13, 10.1.9, 11.1, 11.2, 11.5, 15.1.5 - 15.1.7 Правил технической эксплуатации тепловых энергоустановок, утвержденных приказом Минэнерго России от 24 марта 2003 года N 115  (далее - Правила N 115), и пунктов</w:t>
      </w:r>
      <w:proofErr w:type="gramEnd"/>
      <w:r>
        <w:rPr>
          <w:rFonts w:ascii="Liberation Serif" w:eastAsia="Times New Roman" w:hAnsi="Liberation Serif" w:cs="Courier New"/>
          <w:sz w:val="24"/>
          <w:szCs w:val="24"/>
          <w:lang w:eastAsia="ru-RU"/>
        </w:rPr>
        <w:t xml:space="preserve"> 394, 396 - 399, 403 федеральных норм и правил в области промышленной безопасности "Правила промышленной безопасности при использовании оборудования, работающего под избыточным давлением", утвержденных приказом Ростехнадзора от 15 декабря 2020 года N 536 (далее - Правила промышленной безопасности).</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1.3. Обеспечить выполнение плана подготовки к отопительному периоду, предусмотренного подпунктом 3.2 пункта 3 Правил, подготовить и представить комиссии по проведению оценки обеспечения готовности к отопительному периоду документы, подтверждающие выполнение требований, установленных подпунктами 9.1, 9.2 пункта 9 Правил:</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 xml:space="preserve">1.3.1. Выписка из утвержденного штатного расписания, подтверждающая наличие персонала, осуществляющего функции эксплуатационной, диспетчерской и аварийной служб или договоры на техническое обслуживание, </w:t>
      </w:r>
      <w:proofErr w:type="spellStart"/>
      <w:r>
        <w:rPr>
          <w:rFonts w:ascii="Liberation Serif" w:eastAsia="Times New Roman" w:hAnsi="Liberation Serif" w:cs="Courier New"/>
          <w:sz w:val="24"/>
          <w:szCs w:val="24"/>
          <w:lang w:eastAsia="ru-RU"/>
        </w:rPr>
        <w:t>энергосервисные</w:t>
      </w:r>
      <w:proofErr w:type="spellEnd"/>
      <w:r>
        <w:rPr>
          <w:rFonts w:ascii="Liberation Serif" w:eastAsia="Times New Roman" w:hAnsi="Liberation Serif" w:cs="Courier New"/>
          <w:sz w:val="24"/>
          <w:szCs w:val="24"/>
          <w:lang w:eastAsia="ru-RU"/>
        </w:rPr>
        <w:t xml:space="preserve"> контракты в случае привлечения специализированных организаций для эксплуатации оборудования.</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1.3.2. Копия заключенного соглашения об управлении системой теплоснабжения в соответствии с Правилами N 808.</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1.3.3. Утвержденное положение о диспетчерской службе или распорядительный документ организации о назначении лица, ответственного за диспетчерское управление в соответствии с требованиями главы 15 Правил N 115.</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 xml:space="preserve">1.3.4. </w:t>
      </w:r>
      <w:proofErr w:type="gramStart"/>
      <w:r>
        <w:rPr>
          <w:rFonts w:ascii="Liberation Serif" w:eastAsia="Times New Roman" w:hAnsi="Liberation Serif" w:cs="Courier New"/>
          <w:sz w:val="24"/>
          <w:szCs w:val="24"/>
          <w:lang w:eastAsia="ru-RU"/>
        </w:rPr>
        <w:t>Организационно-распорядительные документы об утверждении перечня производственных инструкций для безопасной эксплуатации котлов и вспомогательного оборудования в случае эксплуатации опасных производственных объектов (далее - ОПО), разработанного в соответствии с пунктом 278 Правил промышленной безопасности, и (или) перечня документации эксплуатирующей организации для объектов, не являющихся ОПО, разработанного в соответствии с пунктом 2.8.2 Правил N 115.</w:t>
      </w:r>
      <w:proofErr w:type="gramEnd"/>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1.3.5. Утвержденные в соответствии с требованиями пункта 2.8.4 Правил N 115 эксплуатационные инструкции объектов теплоснабжения и (или) производственные инструкции, разработанные в соответствии с пунктами 278, 363 и 364 Правил промышленной безопасности.</w:t>
      </w:r>
    </w:p>
    <w:p w:rsidR="00322AD1" w:rsidRDefault="001E7DA0">
      <w:pPr>
        <w:spacing w:after="0" w:line="240" w:lineRule="auto"/>
        <w:jc w:val="both"/>
      </w:pPr>
      <w:r>
        <w:rPr>
          <w:rFonts w:ascii="Liberation Serif" w:eastAsia="Times New Roman" w:hAnsi="Liberation Serif" w:cs="Courier New"/>
          <w:sz w:val="24"/>
          <w:szCs w:val="24"/>
          <w:lang w:eastAsia="ru-RU"/>
        </w:rPr>
        <w:t xml:space="preserve">1.3.6. </w:t>
      </w:r>
      <w:proofErr w:type="gramStart"/>
      <w:r>
        <w:rPr>
          <w:rFonts w:ascii="Liberation Serif" w:eastAsia="Times New Roman" w:hAnsi="Liberation Serif" w:cs="Courier New"/>
          <w:sz w:val="24"/>
          <w:szCs w:val="24"/>
          <w:lang w:eastAsia="ru-RU"/>
        </w:rPr>
        <w:t>Копии удостоверений о проверке знаний или журнала проверки знаний, протоколов проверки знаний, предусмотренных пунктами 43 - 45 Правил технической эксплуатации электроустановок потребителей электрической энергии, утвержденных приказом Минэнерго России от 12 августа 2022 года N 811, пунктом 2.3.23 Правил N 115, в случае эксплуатации ОПО - копии удостоверений о допуске к самостоятельной работе обслуживающего персонала, или копии протоколов проверки знаний в области промышленной</w:t>
      </w:r>
      <w:proofErr w:type="gramEnd"/>
      <w:r>
        <w:rPr>
          <w:rFonts w:ascii="Liberation Serif" w:eastAsia="Times New Roman" w:hAnsi="Liberation Serif" w:cs="Courier New"/>
          <w:sz w:val="24"/>
          <w:szCs w:val="24"/>
          <w:lang w:eastAsia="ru-RU"/>
        </w:rPr>
        <w:t xml:space="preserve"> безопасности работников и руководителей, предусмотренные пунктом 238 Правил промышленной безопасности.</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1.3.7. Копии документов, подтверждающих проведение обучения работников действиям в случае аварии или инцидента на опасном производственном объекте, в соответствии со статьей 10 Федерального закона о промышленной безопасности.</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 xml:space="preserve">1.3.8. </w:t>
      </w:r>
      <w:proofErr w:type="gramStart"/>
      <w:r>
        <w:rPr>
          <w:rFonts w:ascii="Liberation Serif" w:eastAsia="Times New Roman" w:hAnsi="Liberation Serif" w:cs="Courier New"/>
          <w:sz w:val="24"/>
          <w:szCs w:val="24"/>
          <w:lang w:eastAsia="ru-RU"/>
        </w:rPr>
        <w:t>Организационно-распорядительные документы организации о назначении лиц, ответственных за безопасную эксплуатацию тепловых энергоустановок для объектов, не отнесенных к ОПО, определенные пунктами 2.1.2, 2.1.3 Правил N 115, и (или), в случае эксплуатации оборудования, отнесенного к ОПО, организационно-распорядительные документы организации о назначении лиц, ответственных за безопасную эксплуатацию оборудования, работающего под избыточным давлением, и ответственных за осуществление производственного контроля, определенные пунктом 228 Правил промышленной</w:t>
      </w:r>
      <w:proofErr w:type="gramEnd"/>
      <w:r>
        <w:rPr>
          <w:rFonts w:ascii="Liberation Serif" w:eastAsia="Times New Roman" w:hAnsi="Liberation Serif" w:cs="Courier New"/>
          <w:sz w:val="24"/>
          <w:szCs w:val="24"/>
          <w:lang w:eastAsia="ru-RU"/>
        </w:rPr>
        <w:t xml:space="preserve"> безопасности.</w:t>
      </w:r>
    </w:p>
    <w:p w:rsidR="00322AD1" w:rsidRDefault="001E7DA0">
      <w:pPr>
        <w:spacing w:after="0" w:line="240" w:lineRule="auto"/>
        <w:jc w:val="both"/>
      </w:pPr>
      <w:r>
        <w:rPr>
          <w:rFonts w:ascii="Liberation Serif" w:eastAsia="Times New Roman" w:hAnsi="Liberation Serif" w:cs="Courier New"/>
          <w:sz w:val="24"/>
          <w:szCs w:val="24"/>
          <w:lang w:eastAsia="ru-RU"/>
        </w:rPr>
        <w:t xml:space="preserve">1.3.9. Утвержденные инструкции по охране труда, утвержденный порядок производства работ повышенной опасности и оформления наряда-допуска, утвержденный перечень работ, выполняемых по нарядам-допускам в соответствии с Правилами по охране труда при эксплуатации объектов теплоснабжения и </w:t>
      </w:r>
      <w:proofErr w:type="spellStart"/>
      <w:r>
        <w:rPr>
          <w:rFonts w:ascii="Liberation Serif" w:eastAsia="Times New Roman" w:hAnsi="Liberation Serif" w:cs="Courier New"/>
          <w:sz w:val="24"/>
          <w:szCs w:val="24"/>
          <w:lang w:eastAsia="ru-RU"/>
        </w:rPr>
        <w:t>теплопотребляющих</w:t>
      </w:r>
      <w:proofErr w:type="spellEnd"/>
      <w:r>
        <w:rPr>
          <w:rFonts w:ascii="Liberation Serif" w:eastAsia="Times New Roman" w:hAnsi="Liberation Serif" w:cs="Courier New"/>
          <w:sz w:val="24"/>
          <w:szCs w:val="24"/>
          <w:lang w:eastAsia="ru-RU"/>
        </w:rPr>
        <w:t xml:space="preserve"> установок, утвержденных приказом Минтруда России от 17 декабря 2020 года N 924н.</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1.3.10. Копии утвержденных в соответствии с пунктом 2.3.48 Правил N 115 и пунктом 236 Правил промышленной безопасности программ противоаварийных тренировок, журналов, подтверждающих проведение тренировок согласно утвержденной программе противоаварийных тренировок.</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1.3.11. Утвержденные температурные графики, гидравлические режимы работы системы теплоснабжения на предстоящий отопительный период, разработанные в соответствии с пунктом 6.2.1 Правил N 115, а также копии эксплуатационных инструкций по ведению и контролю режимов работы системы теплоснабжения.</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 xml:space="preserve">1.3.12. Копии утвержденной инструкции по эксплуатации установок для </w:t>
      </w:r>
      <w:proofErr w:type="spellStart"/>
      <w:r>
        <w:rPr>
          <w:rFonts w:ascii="Liberation Serif" w:eastAsia="Times New Roman" w:hAnsi="Liberation Serif" w:cs="Courier New"/>
          <w:sz w:val="24"/>
          <w:szCs w:val="24"/>
          <w:lang w:eastAsia="ru-RU"/>
        </w:rPr>
        <w:t>докотловой</w:t>
      </w:r>
      <w:proofErr w:type="spellEnd"/>
      <w:r>
        <w:rPr>
          <w:rFonts w:ascii="Liberation Serif" w:eastAsia="Times New Roman" w:hAnsi="Liberation Serif" w:cs="Courier New"/>
          <w:sz w:val="24"/>
          <w:szCs w:val="24"/>
          <w:lang w:eastAsia="ru-RU"/>
        </w:rPr>
        <w:t xml:space="preserve"> обработки воды (если предусмотрены проектной документацией объектов теплоснабжения) и инструкции по ведению водно-химического режима, включающей режимные карты, утвержденный график </w:t>
      </w:r>
      <w:proofErr w:type="spellStart"/>
      <w:r>
        <w:rPr>
          <w:rFonts w:ascii="Liberation Serif" w:eastAsia="Times New Roman" w:hAnsi="Liberation Serif" w:cs="Courier New"/>
          <w:sz w:val="24"/>
          <w:szCs w:val="24"/>
          <w:lang w:eastAsia="ru-RU"/>
        </w:rPr>
        <w:t>химконтроля</w:t>
      </w:r>
      <w:proofErr w:type="spellEnd"/>
      <w:r>
        <w:rPr>
          <w:rFonts w:ascii="Liberation Serif" w:eastAsia="Times New Roman" w:hAnsi="Liberation Serif" w:cs="Courier New"/>
          <w:sz w:val="24"/>
          <w:szCs w:val="24"/>
          <w:lang w:eastAsia="ru-RU"/>
        </w:rPr>
        <w:t xml:space="preserve"> за </w:t>
      </w:r>
      <w:proofErr w:type="spellStart"/>
      <w:r>
        <w:rPr>
          <w:rFonts w:ascii="Liberation Serif" w:eastAsia="Times New Roman" w:hAnsi="Liberation Serif" w:cs="Courier New"/>
          <w:sz w:val="24"/>
          <w:szCs w:val="24"/>
          <w:lang w:eastAsia="ru-RU"/>
        </w:rPr>
        <w:t>воднохимическим</w:t>
      </w:r>
      <w:proofErr w:type="spellEnd"/>
      <w:r>
        <w:rPr>
          <w:rFonts w:ascii="Liberation Serif" w:eastAsia="Times New Roman" w:hAnsi="Liberation Serif" w:cs="Courier New"/>
          <w:sz w:val="24"/>
          <w:szCs w:val="24"/>
          <w:lang w:eastAsia="ru-RU"/>
        </w:rPr>
        <w:t xml:space="preserve"> режимом котельных и тепловых сетей, разработанный в соответствии с требованиями пункта 12.9 Правил N 115, пункта 278 Правил промышленной безопасности.</w:t>
      </w:r>
    </w:p>
    <w:p w:rsidR="00322AD1" w:rsidRDefault="001E7DA0">
      <w:pPr>
        <w:spacing w:after="0" w:line="240" w:lineRule="auto"/>
        <w:jc w:val="both"/>
      </w:pPr>
      <w:r>
        <w:rPr>
          <w:rFonts w:ascii="Liberation Serif" w:eastAsia="Times New Roman" w:hAnsi="Liberation Serif" w:cs="Courier New"/>
          <w:sz w:val="24"/>
          <w:szCs w:val="24"/>
          <w:lang w:eastAsia="ru-RU"/>
        </w:rPr>
        <w:t xml:space="preserve">1.3.13. </w:t>
      </w:r>
      <w:proofErr w:type="gramStart"/>
      <w:r>
        <w:rPr>
          <w:rFonts w:ascii="Liberation Serif" w:eastAsia="Times New Roman" w:hAnsi="Liberation Serif" w:cs="Courier New"/>
          <w:sz w:val="24"/>
          <w:szCs w:val="24"/>
          <w:lang w:eastAsia="ru-RU"/>
        </w:rPr>
        <w:t>Копии актов ввода в эксплуатацию и актов периодической проверки узла учета и средств измерений, входящих в состав узла учета (в случае организации коммерческого учета), содержащие результаты поверки таких приборов и средств измерений, подтвержденные в соответствии с частью 4 статьи 13 Федерального закона от 26 июня 2008 года N 102-ФЗ "Об обеспечении единства измерений", акты разграничения балансовой принадлежности, предусмотренные Правилами коммерческого</w:t>
      </w:r>
      <w:proofErr w:type="gramEnd"/>
      <w:r>
        <w:rPr>
          <w:rFonts w:ascii="Liberation Serif" w:eastAsia="Times New Roman" w:hAnsi="Liberation Serif" w:cs="Courier New"/>
          <w:sz w:val="24"/>
          <w:szCs w:val="24"/>
          <w:lang w:eastAsia="ru-RU"/>
        </w:rPr>
        <w:t xml:space="preserve"> учета тепловой энергии, теплоносителя, </w:t>
      </w:r>
      <w:proofErr w:type="gramStart"/>
      <w:r>
        <w:rPr>
          <w:rFonts w:ascii="Liberation Serif" w:eastAsia="Times New Roman" w:hAnsi="Liberation Serif" w:cs="Courier New"/>
          <w:sz w:val="24"/>
          <w:szCs w:val="24"/>
          <w:lang w:eastAsia="ru-RU"/>
        </w:rPr>
        <w:t>утвержденными</w:t>
      </w:r>
      <w:proofErr w:type="gramEnd"/>
      <w:r>
        <w:rPr>
          <w:rFonts w:ascii="Liberation Serif" w:eastAsia="Times New Roman" w:hAnsi="Liberation Serif" w:cs="Courier New"/>
          <w:sz w:val="24"/>
          <w:szCs w:val="24"/>
          <w:lang w:eastAsia="ru-RU"/>
        </w:rPr>
        <w:t xml:space="preserve"> постановлением Правительства Российской Федерации от 18 ноября 2013 года N 1034 (далее - Правила коммерческого учета).</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 xml:space="preserve">1.3.14. </w:t>
      </w:r>
      <w:proofErr w:type="gramStart"/>
      <w:r>
        <w:rPr>
          <w:rFonts w:ascii="Liberation Serif" w:eastAsia="Times New Roman" w:hAnsi="Liberation Serif" w:cs="Courier New"/>
          <w:sz w:val="24"/>
          <w:szCs w:val="24"/>
          <w:lang w:eastAsia="ru-RU"/>
        </w:rPr>
        <w:t xml:space="preserve">Разработанный в соответствии с пунктом 2.7.10 Правил N 115 нормативно-технический документ об организации ремонтного производства, разработке ремонтной документации, планированию и подготовке к ремонту, выводу в ремонт и производству ремонта, а также приемке и оценке качества ремонта, а также акты приемки объектов теплоснабжения и </w:t>
      </w:r>
      <w:proofErr w:type="spellStart"/>
      <w:r>
        <w:rPr>
          <w:rFonts w:ascii="Liberation Serif" w:eastAsia="Times New Roman" w:hAnsi="Liberation Serif" w:cs="Courier New"/>
          <w:sz w:val="24"/>
          <w:szCs w:val="24"/>
          <w:lang w:eastAsia="ru-RU"/>
        </w:rPr>
        <w:t>теплопотребляющих</w:t>
      </w:r>
      <w:proofErr w:type="spellEnd"/>
      <w:r>
        <w:rPr>
          <w:rFonts w:ascii="Liberation Serif" w:eastAsia="Times New Roman" w:hAnsi="Liberation Serif" w:cs="Courier New"/>
          <w:sz w:val="24"/>
          <w:szCs w:val="24"/>
          <w:lang w:eastAsia="ru-RU"/>
        </w:rPr>
        <w:t xml:space="preserve"> установок из ремонта с приложением дефектных ведомостей (при наличии), протоколов испытаний и наладки, предусмотренные пунктом 2.7.13</w:t>
      </w:r>
      <w:proofErr w:type="gramEnd"/>
      <w:r>
        <w:rPr>
          <w:rFonts w:ascii="Liberation Serif" w:eastAsia="Times New Roman" w:hAnsi="Liberation Serif" w:cs="Courier New"/>
          <w:sz w:val="24"/>
          <w:szCs w:val="24"/>
          <w:lang w:eastAsia="ru-RU"/>
        </w:rPr>
        <w:t xml:space="preserve"> Правил N 115, - в случае эксплуатации объектов, не являющихся ОПО, и (или) копии удостоверений (свидетельств) о качестве монтажа - в случае выполнения мероприятий по строительству, реконструкции и (или) модернизации тепловых сетей (при эксплуатации ОПО).</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 xml:space="preserve">1.3.15. Копии паспортов паровых и (или) водогрейных котельных установок, центральных тепловых пунктов и оборудования, работающего под избыточным давлением, с отметками: </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 xml:space="preserve">о проведении технических освидетельствований, актов о проведении гидравлических испытаний с выводами об отсутствии выявленных дефектов, запрещающих эксплуатацию. </w:t>
      </w:r>
      <w:proofErr w:type="gramStart"/>
      <w:r>
        <w:rPr>
          <w:rFonts w:ascii="Liberation Serif" w:eastAsia="Times New Roman" w:hAnsi="Liberation Serif" w:cs="Courier New"/>
          <w:sz w:val="24"/>
          <w:szCs w:val="24"/>
          <w:lang w:eastAsia="ru-RU"/>
        </w:rPr>
        <w:t>Для оборудования, отработавшего установленный в технической документации организации-изготовителя или проектной документации срок службы или при превышении количества циклов его нагрузки - сведения о заключениях экспертизы промышленной безопасности (для ОПО) в соответствии с частью 2 статьи 7 Федерального закона о промышленной безопасности и заключениях о проведении технического диагностирования (для объектов, не являющихся ОПО) с выводами о продлении срока эксплуатации оборудования в соответствии</w:t>
      </w:r>
      <w:proofErr w:type="gramEnd"/>
      <w:r>
        <w:rPr>
          <w:rFonts w:ascii="Liberation Serif" w:eastAsia="Times New Roman" w:hAnsi="Liberation Serif" w:cs="Courier New"/>
          <w:sz w:val="24"/>
          <w:szCs w:val="24"/>
          <w:lang w:eastAsia="ru-RU"/>
        </w:rPr>
        <w:t xml:space="preserve"> с пунктом 13.2 Правил N 115;</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о проверке плотности (герметичности), настройки и регулировки предохранительных клапанов.</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1.3.16. Копии актов комплексного обследования, очередных и внеочередных осмотров зданий и сооружений объектов теплоснабжения, журналов, паспортов зданий и сооружений, определенных перечнем документации эксплуатирующей организации, в которые занесены результаты текущих осмотров в соответствии с пунктом 3.1.3 Правил N 115.</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1.3.17. Копии актов и паспортов дымовых труб, в которых в соответствии с требованиями пункта 3.3.14 Правил N 115 отражены результаты наблюдений за техническим состоянием дымовых труб, осадкой фундаментов, мониторингом деформации, проверок вертикальности, инструментальной проверки заземляющего контура, наблюдения за исправностью осветительной арматуры дымовых труб.</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 xml:space="preserve">1.3.18. </w:t>
      </w:r>
      <w:proofErr w:type="gramStart"/>
      <w:r>
        <w:rPr>
          <w:rFonts w:ascii="Liberation Serif" w:eastAsia="Times New Roman" w:hAnsi="Liberation Serif" w:cs="Courier New"/>
          <w:sz w:val="24"/>
          <w:szCs w:val="24"/>
          <w:lang w:eastAsia="ru-RU"/>
        </w:rPr>
        <w:t>Акты (технические отчеты) о проведении испытаний тепловых сетей (в соответствии с графиком проведения испытаний, утвержденным руководителем (техническим руководителем) организации) на максимальную температуру, о проведении испытаний по определению тепловых потерь через тепловую изоляцию, о проведении испытания по определению гидравлических потерь трубопроводов водяных тепловых сетей в сроки, установленные пунктом 6.2.32 Правил N 115.</w:t>
      </w:r>
      <w:proofErr w:type="gramEnd"/>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1.3.19. Акты проведения гидравлических испытаний на прочность и плотность трубопроводов тепловых сетей в соответствии с пунктом 6.2.16 Правил N 115.</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 xml:space="preserve">1.3.20. Документы, подтверждающие проведение мероприятий по контролю за состоянием подземных трубопроводов тепловой сети (за исключением неметаллических), проложенных в непроходных каналах, и при </w:t>
      </w:r>
      <w:proofErr w:type="spellStart"/>
      <w:r>
        <w:rPr>
          <w:rFonts w:ascii="Liberation Serif" w:eastAsia="Times New Roman" w:hAnsi="Liberation Serif" w:cs="Courier New"/>
          <w:sz w:val="24"/>
          <w:szCs w:val="24"/>
          <w:lang w:eastAsia="ru-RU"/>
        </w:rPr>
        <w:t>бесканальной</w:t>
      </w:r>
      <w:proofErr w:type="spellEnd"/>
      <w:r>
        <w:rPr>
          <w:rFonts w:ascii="Liberation Serif" w:eastAsia="Times New Roman" w:hAnsi="Liberation Serif" w:cs="Courier New"/>
          <w:sz w:val="24"/>
          <w:szCs w:val="24"/>
          <w:lang w:eastAsia="ru-RU"/>
        </w:rPr>
        <w:t xml:space="preserve"> прокладке, </w:t>
      </w:r>
      <w:proofErr w:type="gramStart"/>
      <w:r>
        <w:rPr>
          <w:rFonts w:ascii="Liberation Serif" w:eastAsia="Times New Roman" w:hAnsi="Liberation Serif" w:cs="Courier New"/>
          <w:sz w:val="24"/>
          <w:szCs w:val="24"/>
          <w:lang w:eastAsia="ru-RU"/>
        </w:rPr>
        <w:t>требования</w:t>
      </w:r>
      <w:proofErr w:type="gramEnd"/>
      <w:r>
        <w:rPr>
          <w:rFonts w:ascii="Liberation Serif" w:eastAsia="Times New Roman" w:hAnsi="Liberation Serif" w:cs="Courier New"/>
          <w:sz w:val="24"/>
          <w:szCs w:val="24"/>
          <w:lang w:eastAsia="ru-RU"/>
        </w:rPr>
        <w:t xml:space="preserve"> к проведению которых установлены пунктами 6.2.34 - 6.2.37 Правил N 115.</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1.3.21. Акты о проведении очистки и промывки тепловых сетей, тепловых пунктов, требования к которым установлены пунктами 5.3.37, 6.2.17, 12.18 Правил N 115.</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1.3.22. Технические отчеты о проведении режимно-наладочных испытаний объектов теплоснабжения, утвержденные режимные карты, требования к которым установлены пунктами 2.5.4, 2.8.1, 5.3.6, 9.3.25, 12.11 Правил N 115.</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1.3.23. Акт измерений удельного электрического сопротивления грунта и потенциалов блуждающих токов в соответствии с требованиями пункта 6.2.43 Правил N 115.</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1.3.24. Акт опробования работоспособности оборудования насосных станций, проведение которого установлено требованиями пункта 6.2.48 Правил N 115.</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 xml:space="preserve">1.3.25. </w:t>
      </w:r>
      <w:proofErr w:type="gramStart"/>
      <w:r>
        <w:rPr>
          <w:rFonts w:ascii="Liberation Serif" w:eastAsia="Times New Roman" w:hAnsi="Liberation Serif" w:cs="Courier New"/>
          <w:sz w:val="24"/>
          <w:szCs w:val="24"/>
          <w:lang w:eastAsia="ru-RU"/>
        </w:rPr>
        <w:t>Копии документа (документов) (за исключением охраняемой законом тайны), подтверждающих поставку (поставки) основного топлива, действующего (действующих) не менее срока предстоящего отопительного периода, и копии документов, подтверждающих наличие фактических запасов основного и резервного (аварийного) топлива в объеме не менее утвержденного федеральным органом исполнительной власти или органами исполнительной власти субъектов Российской Федерации нормативов запасов топлива на источниках тепловой энергии в соответствии с Порядком</w:t>
      </w:r>
      <w:proofErr w:type="gramEnd"/>
      <w:r>
        <w:rPr>
          <w:rFonts w:ascii="Liberation Serif" w:eastAsia="Times New Roman" w:hAnsi="Liberation Serif" w:cs="Courier New"/>
          <w:sz w:val="24"/>
          <w:szCs w:val="24"/>
          <w:lang w:eastAsia="ru-RU"/>
        </w:rPr>
        <w:t xml:space="preserve"> определения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утвержденным приказом Минэнерго России от          10 августа 2012 г. N 377.</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 xml:space="preserve">1.3.26. </w:t>
      </w:r>
      <w:proofErr w:type="gramStart"/>
      <w:r>
        <w:rPr>
          <w:rFonts w:ascii="Liberation Serif" w:eastAsia="Times New Roman" w:hAnsi="Liberation Serif" w:cs="Courier New"/>
          <w:sz w:val="24"/>
          <w:szCs w:val="24"/>
          <w:lang w:eastAsia="ru-RU"/>
        </w:rPr>
        <w:t>Утвержденный в соответствии с требованиями пункта 2.7.3 Правил N 115 перечень запасов материалов, запорной арматуры, запасных частей, средств механизации для выполнения срочных внеплановых (аварийных) ремонтных работ, результаты последней проведенной инвентаризации запасов материалов, запорной арматуры, запасных частей, средств механизации для выполнения срочных внеплановых (аварийных) ремонтных работ, оформленные в соответствии с Положением по ведению бухгалтерского учета и бухгалтерской отчетности в Российской Федерации</w:t>
      </w:r>
      <w:proofErr w:type="gramEnd"/>
      <w:r>
        <w:rPr>
          <w:rFonts w:ascii="Liberation Serif" w:eastAsia="Times New Roman" w:hAnsi="Liberation Serif" w:cs="Courier New"/>
          <w:sz w:val="24"/>
          <w:szCs w:val="24"/>
          <w:lang w:eastAsia="ru-RU"/>
        </w:rPr>
        <w:t>, утвержденным приказом Минфина России от 29 июля 1998 г. N 34н.</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 xml:space="preserve">1.3.27. </w:t>
      </w:r>
      <w:proofErr w:type="gramStart"/>
      <w:r>
        <w:rPr>
          <w:rFonts w:ascii="Liberation Serif" w:eastAsia="Times New Roman" w:hAnsi="Liberation Serif" w:cs="Courier New"/>
          <w:sz w:val="24"/>
          <w:szCs w:val="24"/>
          <w:lang w:eastAsia="ru-RU"/>
        </w:rPr>
        <w:t>В соответствии с требованиями части 1 статьи 9 Федерального закона о промышленной безопасности копия лицензии или выписки из реестра лицензий Ростехнадзора, копия договора обязательного страхования гражданской ответственности, заключенного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roofErr w:type="gramEnd"/>
      <w:r>
        <w:rPr>
          <w:rFonts w:ascii="Liberation Serif" w:eastAsia="Times New Roman" w:hAnsi="Liberation Serif" w:cs="Courier New"/>
          <w:sz w:val="24"/>
          <w:szCs w:val="24"/>
          <w:lang w:eastAsia="ru-RU"/>
        </w:rPr>
        <w:t xml:space="preserve"> Требование не распространяется на объекты теплоснабжения организаций, подведомственных федеральным органам исполнительной власти в сфере обороны, обеспечения безопасности, государственной охраны и внешней разведки.</w:t>
      </w:r>
    </w:p>
    <w:p w:rsidR="00322AD1" w:rsidRDefault="001E7DA0">
      <w:pPr>
        <w:spacing w:after="0" w:line="240" w:lineRule="auto"/>
        <w:jc w:val="both"/>
      </w:pPr>
      <w:r>
        <w:rPr>
          <w:rFonts w:ascii="Liberation Serif" w:eastAsia="Times New Roman" w:hAnsi="Liberation Serif" w:cs="Courier New"/>
          <w:sz w:val="24"/>
          <w:szCs w:val="24"/>
          <w:lang w:eastAsia="ru-RU"/>
        </w:rPr>
        <w:t xml:space="preserve">1.3.28. </w:t>
      </w:r>
      <w:proofErr w:type="gramStart"/>
      <w:r>
        <w:rPr>
          <w:rFonts w:ascii="Liberation Serif" w:eastAsia="Times New Roman" w:hAnsi="Liberation Serif" w:cs="Courier New"/>
          <w:sz w:val="24"/>
          <w:szCs w:val="24"/>
          <w:lang w:eastAsia="ru-RU"/>
        </w:rPr>
        <w:t>Утвержденный в соответствии с требованиями пункта 15.4.3 Правил N 115 и (или) Положения о разработке планов мероприятий по локализации и ликвидации последствий аварий на опасных производственных объектах, утвержденного постановлением Правительства Российской Федерации от 15 сентября 2020 года N 1437, порядок (план) действий по ликвидации последствий аварийных ситуаций в сфере теплоснабжения или предусмотренные пунктом 386 Правил промышленной безопасности инструкции, устанавливающие действия</w:t>
      </w:r>
      <w:proofErr w:type="gramEnd"/>
      <w:r>
        <w:rPr>
          <w:rFonts w:ascii="Liberation Serif" w:eastAsia="Times New Roman" w:hAnsi="Liberation Serif" w:cs="Courier New"/>
          <w:sz w:val="24"/>
          <w:szCs w:val="24"/>
          <w:lang w:eastAsia="ru-RU"/>
        </w:rPr>
        <w:t xml:space="preserve"> работников в аварийных ситуациях (в том числе при аварии).</w:t>
      </w:r>
    </w:p>
    <w:p w:rsidR="00322AD1" w:rsidRDefault="001E7DA0">
      <w:pPr>
        <w:spacing w:after="0" w:line="240" w:lineRule="auto"/>
        <w:jc w:val="both"/>
      </w:pPr>
      <w:r>
        <w:rPr>
          <w:rFonts w:ascii="Liberation Serif" w:eastAsia="Times New Roman" w:hAnsi="Liberation Serif" w:cs="Courier New"/>
          <w:sz w:val="24"/>
          <w:szCs w:val="24"/>
          <w:lang w:eastAsia="ru-RU"/>
        </w:rPr>
        <w:t xml:space="preserve">1.3.29. </w:t>
      </w:r>
      <w:proofErr w:type="gramStart"/>
      <w:r>
        <w:rPr>
          <w:rFonts w:ascii="Liberation Serif" w:eastAsia="Times New Roman" w:hAnsi="Liberation Serif" w:cs="Courier New"/>
          <w:sz w:val="24"/>
          <w:szCs w:val="24"/>
          <w:lang w:eastAsia="ru-RU"/>
        </w:rPr>
        <w:t xml:space="preserve">Разрешение на допуск в эксплуатацию и (или) временное разрешение на допуск в эксплуатацию на объекты теплоснабжения в соответствии с Правилами выдачи разрешений на допуск в эксплуатацию </w:t>
      </w:r>
      <w:proofErr w:type="spellStart"/>
      <w:r>
        <w:rPr>
          <w:rFonts w:ascii="Liberation Serif" w:eastAsia="Times New Roman" w:hAnsi="Liberation Serif" w:cs="Courier New"/>
          <w:sz w:val="24"/>
          <w:szCs w:val="24"/>
          <w:lang w:eastAsia="ru-RU"/>
        </w:rPr>
        <w:t>энергопринимающих</w:t>
      </w:r>
      <w:proofErr w:type="spellEnd"/>
      <w:r>
        <w:rPr>
          <w:rFonts w:ascii="Liberation Serif" w:eastAsia="Times New Roman" w:hAnsi="Liberation Serif" w:cs="Courier New"/>
          <w:sz w:val="24"/>
          <w:szCs w:val="24"/>
          <w:lang w:eastAsia="ru-RU"/>
        </w:rPr>
        <w:t xml:space="preserve">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rPr>
          <w:rFonts w:ascii="Liberation Serif" w:eastAsia="Times New Roman" w:hAnsi="Liberation Serif" w:cs="Courier New"/>
          <w:sz w:val="24"/>
          <w:szCs w:val="24"/>
          <w:lang w:eastAsia="ru-RU"/>
        </w:rPr>
        <w:t>теплопотребляющих</w:t>
      </w:r>
      <w:proofErr w:type="spellEnd"/>
      <w:r>
        <w:rPr>
          <w:rFonts w:ascii="Liberation Serif" w:eastAsia="Times New Roman" w:hAnsi="Liberation Serif" w:cs="Courier New"/>
          <w:sz w:val="24"/>
          <w:szCs w:val="24"/>
          <w:lang w:eastAsia="ru-RU"/>
        </w:rPr>
        <w:t xml:space="preserve"> установок, утвержденными постановлением Правительства Российской Федерации от 30 января         2021 года N 85 (далее - Правила N 85</w:t>
      </w:r>
      <w:proofErr w:type="gramEnd"/>
      <w:r>
        <w:rPr>
          <w:rFonts w:ascii="Liberation Serif" w:eastAsia="Times New Roman" w:hAnsi="Liberation Serif" w:cs="Courier New"/>
          <w:sz w:val="24"/>
          <w:szCs w:val="24"/>
          <w:lang w:eastAsia="ru-RU"/>
        </w:rPr>
        <w:t xml:space="preserve">), построенных для реализации мероприятий по резервированию систем теплоснабжения в текущем отопительном периоде (в части мероприятий, определенных утвержденной актуализированной схемой теплоснабжения и включенных в инвестиционную программу теплоснабжающей или </w:t>
      </w:r>
      <w:proofErr w:type="spellStart"/>
      <w:r>
        <w:rPr>
          <w:rFonts w:ascii="Liberation Serif" w:eastAsia="Times New Roman" w:hAnsi="Liberation Serif" w:cs="Courier New"/>
          <w:sz w:val="24"/>
          <w:szCs w:val="24"/>
          <w:lang w:eastAsia="ru-RU"/>
        </w:rPr>
        <w:t>теплосетевой</w:t>
      </w:r>
      <w:proofErr w:type="spellEnd"/>
      <w:r>
        <w:rPr>
          <w:rFonts w:ascii="Liberation Serif" w:eastAsia="Times New Roman" w:hAnsi="Liberation Serif" w:cs="Courier New"/>
          <w:sz w:val="24"/>
          <w:szCs w:val="24"/>
          <w:lang w:eastAsia="ru-RU"/>
        </w:rPr>
        <w:t xml:space="preserve"> организации согласно части 8 статьи 20 и части 10 статьи 29 Федерального закона о теплоснабжении).</w:t>
      </w:r>
    </w:p>
    <w:p w:rsidR="00322AD1" w:rsidRDefault="001E7DA0">
      <w:pPr>
        <w:spacing w:after="0" w:line="240" w:lineRule="auto"/>
        <w:jc w:val="both"/>
        <w:rPr>
          <w:rFonts w:ascii="Liberation Serif" w:eastAsia="Times New Roman" w:hAnsi="Liberation Serif" w:cs="Courier New"/>
          <w:sz w:val="24"/>
          <w:szCs w:val="24"/>
          <w:lang w:eastAsia="ru-RU"/>
        </w:rPr>
      </w:pPr>
      <w:r>
        <w:rPr>
          <w:rFonts w:ascii="Liberation Serif" w:eastAsia="Times New Roman" w:hAnsi="Liberation Serif" w:cs="Courier New"/>
          <w:sz w:val="24"/>
          <w:szCs w:val="24"/>
          <w:lang w:eastAsia="ru-RU"/>
        </w:rPr>
        <w:t>1.4. В отношении источников тепловой энергии, функционирующих в режиме комбинированной выработки электрической и тепловой энергии, проверяется выполнение требований по обеспечению готовности к отопительному периоду в соответствии с требованиями подпунктов 9.1 - 9.3 пункта 9 Правил.</w:t>
      </w:r>
    </w:p>
    <w:p w:rsidR="00322AD1" w:rsidRDefault="00322AD1">
      <w:pPr>
        <w:spacing w:after="0" w:line="240" w:lineRule="auto"/>
        <w:jc w:val="both"/>
        <w:rPr>
          <w:rFonts w:ascii="Liberation Serif" w:eastAsia="Times New Roman" w:hAnsi="Liberation Serif" w:cs="Courier New"/>
          <w:sz w:val="24"/>
          <w:szCs w:val="24"/>
          <w:lang w:eastAsia="ru-RU"/>
        </w:rPr>
      </w:pPr>
    </w:p>
    <w:p w:rsidR="00322AD1" w:rsidRDefault="001E7DA0">
      <w:pPr>
        <w:keepNext/>
        <w:spacing w:after="0" w:line="240" w:lineRule="auto"/>
        <w:jc w:val="right"/>
        <w:rPr>
          <w:rFonts w:ascii="Times New Roman" w:eastAsia="Times New Roman" w:hAnsi="Times New Roman" w:cs="Times New Roman"/>
          <w:color w:val="000000"/>
          <w:sz w:val="24"/>
          <w:szCs w:val="24"/>
          <w:lang w:eastAsia="ru-RU"/>
        </w:rPr>
      </w:pPr>
      <w:r>
        <w:rPr>
          <w:rFonts w:ascii="Liberation Serif" w:eastAsia="Times New Roman" w:hAnsi="Liberation Serif" w:cs="Liberation Serif"/>
          <w:color w:val="000000"/>
          <w:sz w:val="24"/>
          <w:szCs w:val="24"/>
          <w:lang w:eastAsia="ru-RU"/>
        </w:rPr>
        <w:t xml:space="preserve">Приложение 4 </w:t>
      </w:r>
    </w:p>
    <w:p w:rsidR="00322AD1" w:rsidRDefault="001E7DA0">
      <w:pPr>
        <w:keepNext/>
        <w:spacing w:after="0" w:line="240" w:lineRule="auto"/>
        <w:jc w:val="right"/>
        <w:rPr>
          <w:rFonts w:ascii="Liberation Serif" w:eastAsia="Times New Roman" w:hAnsi="Liberation Serif" w:cs="Courier New"/>
          <w:color w:val="000000"/>
          <w:sz w:val="24"/>
          <w:szCs w:val="24"/>
          <w:lang w:eastAsia="ru-RU"/>
        </w:rPr>
      </w:pPr>
      <w:r>
        <w:rPr>
          <w:rFonts w:ascii="Liberation Serif" w:eastAsia="Times New Roman" w:hAnsi="Liberation Serif" w:cs="Liberation Serif"/>
          <w:color w:val="000000"/>
          <w:sz w:val="24"/>
          <w:szCs w:val="24"/>
          <w:lang w:eastAsia="ru-RU"/>
        </w:rPr>
        <w:t xml:space="preserve">к программе </w:t>
      </w:r>
      <w:r>
        <w:rPr>
          <w:rFonts w:ascii="Liberation Serif" w:eastAsia="Times New Roman" w:hAnsi="Liberation Serif" w:cs="Courier New"/>
          <w:color w:val="000000"/>
          <w:sz w:val="24"/>
          <w:szCs w:val="24"/>
          <w:lang w:eastAsia="ru-RU"/>
        </w:rPr>
        <w:t xml:space="preserve">оценки обеспечения готовности </w:t>
      </w:r>
    </w:p>
    <w:p w:rsidR="00322AD1" w:rsidRDefault="001E7DA0">
      <w:pPr>
        <w:keepNext/>
        <w:spacing w:after="0" w:line="240" w:lineRule="auto"/>
        <w:jc w:val="right"/>
      </w:pPr>
      <w:r>
        <w:rPr>
          <w:rFonts w:ascii="Liberation Serif" w:eastAsia="Times New Roman" w:hAnsi="Liberation Serif" w:cs="Liberation Serif"/>
          <w:color w:val="000000"/>
          <w:sz w:val="24"/>
          <w:szCs w:val="24"/>
          <w:lang w:eastAsia="ru-RU"/>
        </w:rPr>
        <w:t>к отопительному периоду 2025/2026 года</w:t>
      </w:r>
    </w:p>
    <w:p w:rsidR="00322AD1" w:rsidRDefault="00322AD1">
      <w:pPr>
        <w:keepNext/>
        <w:spacing w:beforeAutospacing="1" w:after="0" w:line="221" w:lineRule="atLeast"/>
        <w:rPr>
          <w:rFonts w:ascii="Times New Roman" w:eastAsia="Times New Roman" w:hAnsi="Times New Roman" w:cs="Times New Roman"/>
          <w:color w:val="000000"/>
          <w:sz w:val="24"/>
          <w:szCs w:val="24"/>
          <w:lang w:eastAsia="ru-RU"/>
        </w:rPr>
      </w:pPr>
    </w:p>
    <w:p w:rsidR="00322AD1" w:rsidRDefault="001E7DA0">
      <w:pPr>
        <w:keepNext/>
        <w:spacing w:after="0" w:line="240" w:lineRule="auto"/>
        <w:jc w:val="center"/>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 xml:space="preserve">Требования по </w:t>
      </w:r>
      <w:r>
        <w:rPr>
          <w:rFonts w:ascii="Liberation Serif" w:eastAsia="Times New Roman" w:hAnsi="Liberation Serif" w:cs="Courier New"/>
          <w:color w:val="000000"/>
          <w:sz w:val="24"/>
          <w:szCs w:val="24"/>
          <w:lang w:eastAsia="ru-RU"/>
        </w:rPr>
        <w:t>обеспечению готовности</w:t>
      </w:r>
      <w:r>
        <w:rPr>
          <w:rFonts w:ascii="Liberation Serif" w:eastAsia="Times New Roman" w:hAnsi="Liberation Serif" w:cs="Liberation Serif"/>
          <w:color w:val="000000"/>
          <w:sz w:val="24"/>
          <w:szCs w:val="24"/>
          <w:lang w:eastAsia="ru-RU"/>
        </w:rPr>
        <w:t xml:space="preserve"> к отопительному периоду для потребителей тепловой энергии</w:t>
      </w:r>
    </w:p>
    <w:p w:rsidR="00322AD1" w:rsidRDefault="00322AD1">
      <w:pPr>
        <w:keepNext/>
        <w:spacing w:after="0" w:line="240" w:lineRule="auto"/>
        <w:jc w:val="center"/>
        <w:rPr>
          <w:rFonts w:ascii="Liberation Serif" w:eastAsia="Times New Roman" w:hAnsi="Liberation Serif" w:cs="Liberation Serif"/>
          <w:color w:val="000000"/>
          <w:sz w:val="24"/>
          <w:szCs w:val="24"/>
          <w:lang w:eastAsia="ru-RU"/>
        </w:rPr>
      </w:pPr>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1. Выполнить требования, установленные частью 6 статьи 20 и частью 3 статьи 23.2 Федерального закона о теплоснабжении.</w:t>
      </w:r>
    </w:p>
    <w:p w:rsidR="00322AD1" w:rsidRDefault="001E7DA0">
      <w:pPr>
        <w:keepNext/>
        <w:spacing w:after="0" w:line="240" w:lineRule="auto"/>
        <w:jc w:val="both"/>
      </w:pPr>
      <w:r>
        <w:rPr>
          <w:rFonts w:ascii="Liberation Serif" w:eastAsia="Times New Roman" w:hAnsi="Liberation Serif" w:cs="Liberation Serif"/>
          <w:color w:val="000000"/>
          <w:sz w:val="24"/>
          <w:szCs w:val="24"/>
          <w:lang w:eastAsia="ru-RU"/>
        </w:rPr>
        <w:t>2. Обеспечить выполнение требований Правил и норм технической эксплуатации жилищного фонда, утвержденных постановлением Госстроя России от 27 сентября 2003 года N 170 (далее - Правила N 170), в случае эксплуатации жилищного фонда.</w:t>
      </w:r>
    </w:p>
    <w:p w:rsidR="00322AD1" w:rsidRDefault="001E7DA0">
      <w:pPr>
        <w:keepNext/>
        <w:spacing w:after="0" w:line="240" w:lineRule="auto"/>
        <w:jc w:val="both"/>
      </w:pPr>
      <w:r>
        <w:rPr>
          <w:rFonts w:ascii="Liberation Serif" w:eastAsia="Times New Roman" w:hAnsi="Liberation Serif" w:cs="Liberation Serif"/>
          <w:color w:val="000000"/>
          <w:sz w:val="24"/>
          <w:szCs w:val="24"/>
          <w:lang w:eastAsia="ru-RU"/>
        </w:rPr>
        <w:t>3. Обеспечить выполнение требования, предусмотренного пунктом 11 Правил пользования газом и предоставления услуг по газоснабжению в Российской Федерации, утвержденных постановлением Правительства Российской Федерации от 17 мая 2002 года N 317,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w:t>
      </w:r>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4. Обеспечить выполнение предписаний, содержащих требования об устранении нарушений требований пунктов 2.2.1, 2.3.14, 2.3.15, 2.8.1, 6.2.52, 6.2.62, 9.1.53, 9.2.9, 9.2.10, 9.2.12, 9.2.13, 9.2.20, 9.3.10, 9.3.11, 9.3.19, 9.3.24, 9.3.25, 10.1.9, 11.1, 11.2, 11.5 Правил N 115, пунктов 394, 396 - 399, 403 Правил промышленной безопасности.</w:t>
      </w:r>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5. Обеспечить выполнение плана подготовки к отопительному периоду, предусмотренного пунктом 3 Правил, и составленного в соответствии с пунктом 11.1 Правил N 115, подготовить и представить комиссии документы, подтверждающие выполнение требований, установленных подпунктами 11.1 - 11.4 пункта 11 Правил.</w:t>
      </w:r>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 xml:space="preserve">5.1. Акты промывки </w:t>
      </w:r>
      <w:proofErr w:type="spellStart"/>
      <w:r>
        <w:rPr>
          <w:rFonts w:ascii="Liberation Serif" w:eastAsia="Times New Roman" w:hAnsi="Liberation Serif" w:cs="Liberation Serif"/>
          <w:color w:val="000000"/>
          <w:sz w:val="24"/>
          <w:szCs w:val="24"/>
          <w:lang w:eastAsia="ru-RU"/>
        </w:rPr>
        <w:t>теплопотребляющей</w:t>
      </w:r>
      <w:proofErr w:type="spellEnd"/>
      <w:r>
        <w:rPr>
          <w:rFonts w:ascii="Liberation Serif" w:eastAsia="Times New Roman" w:hAnsi="Liberation Serif" w:cs="Liberation Serif"/>
          <w:color w:val="000000"/>
          <w:sz w:val="24"/>
          <w:szCs w:val="24"/>
          <w:lang w:eastAsia="ru-RU"/>
        </w:rPr>
        <w:t xml:space="preserve"> установки, проведенной в присутствии представителя единой теплоснабжающей организации, в зону (зоны) деятельности которой входит система (системы) теплоснабжения, установленные требованиями пункта 9.2.9 Правил N 115.</w:t>
      </w:r>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 xml:space="preserve">5.2. </w:t>
      </w:r>
      <w:proofErr w:type="gramStart"/>
      <w:r>
        <w:rPr>
          <w:rFonts w:ascii="Liberation Serif" w:eastAsia="Times New Roman" w:hAnsi="Liberation Serif" w:cs="Liberation Serif"/>
          <w:color w:val="000000"/>
          <w:sz w:val="24"/>
          <w:szCs w:val="24"/>
          <w:lang w:eastAsia="ru-RU"/>
        </w:rPr>
        <w:t xml:space="preserve">Акты о проведении наладки режимов потребления тепловой энергии и (или) теплоносителя (в том числе тепловых и гидравлических режимов) теплового пункта, внутридомовых сетей и </w:t>
      </w:r>
      <w:proofErr w:type="spellStart"/>
      <w:r>
        <w:rPr>
          <w:rFonts w:ascii="Liberation Serif" w:eastAsia="Times New Roman" w:hAnsi="Liberation Serif" w:cs="Liberation Serif"/>
          <w:color w:val="000000"/>
          <w:sz w:val="24"/>
          <w:szCs w:val="24"/>
          <w:lang w:eastAsia="ru-RU"/>
        </w:rPr>
        <w:t>теплопотребляющих</w:t>
      </w:r>
      <w:proofErr w:type="spellEnd"/>
      <w:r>
        <w:rPr>
          <w:rFonts w:ascii="Liberation Serif" w:eastAsia="Times New Roman" w:hAnsi="Liberation Serif" w:cs="Liberation Serif"/>
          <w:color w:val="000000"/>
          <w:sz w:val="24"/>
          <w:szCs w:val="24"/>
          <w:lang w:eastAsia="ru-RU"/>
        </w:rPr>
        <w:t xml:space="preserve"> установок, актов об установке и пломбировании дроссельных (ограничительных) устройств во внутренних системах, включая элеваторы и шайбы на линиях рециркуляции горячего водоснабжения в соответствии с пунктом 9.3.25 Правил N 115.</w:t>
      </w:r>
      <w:proofErr w:type="gramEnd"/>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 xml:space="preserve">Установка пломб на дроссельных (ограничительных) устройствах во внутренних системах </w:t>
      </w:r>
      <w:proofErr w:type="gramStart"/>
      <w:r>
        <w:rPr>
          <w:rFonts w:ascii="Liberation Serif" w:eastAsia="Times New Roman" w:hAnsi="Liberation Serif" w:cs="Liberation Serif"/>
          <w:color w:val="000000"/>
          <w:sz w:val="24"/>
          <w:szCs w:val="24"/>
          <w:lang w:eastAsia="ru-RU"/>
        </w:rPr>
        <w:t>включая элеваторы и шайбы на линиях рециркуляции горячего водоснабжения выполняется теплоснабжающими и</w:t>
      </w:r>
      <w:proofErr w:type="gramEnd"/>
      <w:r>
        <w:rPr>
          <w:rFonts w:ascii="Liberation Serif" w:eastAsia="Times New Roman" w:hAnsi="Liberation Serif" w:cs="Liberation Serif"/>
          <w:color w:val="000000"/>
          <w:sz w:val="24"/>
          <w:szCs w:val="24"/>
          <w:lang w:eastAsia="ru-RU"/>
        </w:rPr>
        <w:t xml:space="preserve"> </w:t>
      </w:r>
      <w:proofErr w:type="spellStart"/>
      <w:r>
        <w:rPr>
          <w:rFonts w:ascii="Liberation Serif" w:eastAsia="Times New Roman" w:hAnsi="Liberation Serif" w:cs="Liberation Serif"/>
          <w:color w:val="000000"/>
          <w:sz w:val="24"/>
          <w:szCs w:val="24"/>
          <w:lang w:eastAsia="ru-RU"/>
        </w:rPr>
        <w:t>теплосетевыми</w:t>
      </w:r>
      <w:proofErr w:type="spellEnd"/>
      <w:r>
        <w:rPr>
          <w:rFonts w:ascii="Liberation Serif" w:eastAsia="Times New Roman" w:hAnsi="Liberation Serif" w:cs="Liberation Serif"/>
          <w:color w:val="000000"/>
          <w:sz w:val="24"/>
          <w:szCs w:val="24"/>
          <w:lang w:eastAsia="ru-RU"/>
        </w:rPr>
        <w:t xml:space="preserve"> организациями.</w:t>
      </w:r>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proofErr w:type="gramStart"/>
      <w:r>
        <w:rPr>
          <w:rFonts w:ascii="Liberation Serif" w:eastAsia="Times New Roman" w:hAnsi="Liberation Serif" w:cs="Liberation Serif"/>
          <w:color w:val="000000"/>
          <w:sz w:val="24"/>
          <w:szCs w:val="24"/>
          <w:lang w:eastAsia="ru-RU"/>
        </w:rPr>
        <w:t>Наладка режимов потребления тепловой энергии считается невыполненной в случае отсутствия в системе горячего водоснабжения объекта циркуляции, автоматического регулятора температуры воды и автоматического регулятора давления, а также диафрагмы между местом отбора воды в систему горячего водоснабжения и местом подключения циркуляционного трубопровода для открытых систем, предусмотренных пунктами 9.5.1 - 9.5.3 Правил N 115 (если их наличие предусмотрено проектной документацией).</w:t>
      </w:r>
      <w:proofErr w:type="gramEnd"/>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 xml:space="preserve">5.3. </w:t>
      </w:r>
      <w:proofErr w:type="gramStart"/>
      <w:r>
        <w:rPr>
          <w:rFonts w:ascii="Liberation Serif" w:eastAsia="Times New Roman" w:hAnsi="Liberation Serif" w:cs="Liberation Serif"/>
          <w:color w:val="000000"/>
          <w:sz w:val="24"/>
          <w:szCs w:val="24"/>
          <w:lang w:eastAsia="ru-RU"/>
        </w:rPr>
        <w:t>Акт проверки (осмотра) запорной арматуры, в том числе в высших (воздушники) и низших точках трубопровода (</w:t>
      </w:r>
      <w:proofErr w:type="spellStart"/>
      <w:r>
        <w:rPr>
          <w:rFonts w:ascii="Liberation Serif" w:eastAsia="Times New Roman" w:hAnsi="Liberation Serif" w:cs="Liberation Serif"/>
          <w:color w:val="000000"/>
          <w:sz w:val="24"/>
          <w:szCs w:val="24"/>
          <w:lang w:eastAsia="ru-RU"/>
        </w:rPr>
        <w:t>спускники</w:t>
      </w:r>
      <w:proofErr w:type="spellEnd"/>
      <w:r>
        <w:rPr>
          <w:rFonts w:ascii="Liberation Serif" w:eastAsia="Times New Roman" w:hAnsi="Liberation Serif" w:cs="Liberation Serif"/>
          <w:color w:val="000000"/>
          <w:sz w:val="24"/>
          <w:szCs w:val="24"/>
          <w:lang w:eastAsia="ru-RU"/>
        </w:rPr>
        <w:t xml:space="preserve">) и арматуры постоянного регулирования на предмет наличия и работоспособности, плотности (герметичности) сальниковых уплотнений, наличия теплоизоляции в соответствии с проектными решениями, наличия неповрежденных пломб, установленных теплоснабжающими и </w:t>
      </w:r>
      <w:proofErr w:type="spellStart"/>
      <w:r>
        <w:rPr>
          <w:rFonts w:ascii="Liberation Serif" w:eastAsia="Times New Roman" w:hAnsi="Liberation Serif" w:cs="Liberation Serif"/>
          <w:color w:val="000000"/>
          <w:sz w:val="24"/>
          <w:szCs w:val="24"/>
          <w:lang w:eastAsia="ru-RU"/>
        </w:rPr>
        <w:t>теплосетевыми</w:t>
      </w:r>
      <w:proofErr w:type="spellEnd"/>
      <w:r>
        <w:rPr>
          <w:rFonts w:ascii="Liberation Serif" w:eastAsia="Times New Roman" w:hAnsi="Liberation Serif" w:cs="Liberation Serif"/>
          <w:color w:val="000000"/>
          <w:sz w:val="24"/>
          <w:szCs w:val="24"/>
          <w:lang w:eastAsia="ru-RU"/>
        </w:rPr>
        <w:t xml:space="preserve"> организациями.</w:t>
      </w:r>
      <w:proofErr w:type="gramEnd"/>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 xml:space="preserve">5.4. </w:t>
      </w:r>
      <w:proofErr w:type="gramStart"/>
      <w:r>
        <w:rPr>
          <w:rFonts w:ascii="Liberation Serif" w:eastAsia="Times New Roman" w:hAnsi="Liberation Serif" w:cs="Liberation Serif"/>
          <w:color w:val="000000"/>
          <w:sz w:val="24"/>
          <w:szCs w:val="24"/>
          <w:lang w:eastAsia="ru-RU"/>
        </w:rPr>
        <w:t>Организационно-распорядительные документы организации о назначении ответственных лиц за безопасную эксплуатацию тепловых энергоустановок для объектов, не являющихся ОПО, в соответствии с пунктами 2.1.2, 2.1.3 Правил N 115, в случае эксплуатации оборудования отнесенного к ОПО - организационно-распорядительные документы организации о назначении лиц, ответственных за безопасную эксплуатацию оборудования, работающего под избыточным давлением, и ответственных за осуществление производственного контроля, в соответствии с пунктом 228 Правил</w:t>
      </w:r>
      <w:proofErr w:type="gramEnd"/>
      <w:r>
        <w:rPr>
          <w:rFonts w:ascii="Liberation Serif" w:eastAsia="Times New Roman" w:hAnsi="Liberation Serif" w:cs="Liberation Serif"/>
          <w:color w:val="000000"/>
          <w:sz w:val="24"/>
          <w:szCs w:val="24"/>
          <w:lang w:eastAsia="ru-RU"/>
        </w:rPr>
        <w:t xml:space="preserve"> промышленной безопасности.</w:t>
      </w:r>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 xml:space="preserve">5.5. </w:t>
      </w:r>
      <w:proofErr w:type="gramStart"/>
      <w:r>
        <w:rPr>
          <w:rFonts w:ascii="Liberation Serif" w:eastAsia="Times New Roman" w:hAnsi="Liberation Serif" w:cs="Liberation Serif"/>
          <w:color w:val="000000"/>
          <w:sz w:val="24"/>
          <w:szCs w:val="24"/>
          <w:lang w:eastAsia="ru-RU"/>
        </w:rPr>
        <w:t>Акты о проведении испытаний на плотность и прочность (гидравлических испытаний) тепловых энергоустановок, включая трубопроводы тепловых сетей (при наличии) и участков тепловых вводов (до вводной запорной арматуры) в границах балансовой принадлежности, оборудования индивидуальных тепловых пунктов и внутренних систем теплопотребления в соответствии с требованиями пунктов 9.8, 9.1.59 Правил N 115 и наличие записей о результатах проведенных испытаний в паспорте теплового пункта и</w:t>
      </w:r>
      <w:proofErr w:type="gramEnd"/>
      <w:r>
        <w:rPr>
          <w:rFonts w:ascii="Liberation Serif" w:eastAsia="Times New Roman" w:hAnsi="Liberation Serif" w:cs="Liberation Serif"/>
          <w:color w:val="000000"/>
          <w:sz w:val="24"/>
          <w:szCs w:val="24"/>
          <w:lang w:eastAsia="ru-RU"/>
        </w:rPr>
        <w:t xml:space="preserve"> (или) </w:t>
      </w:r>
      <w:proofErr w:type="spellStart"/>
      <w:r>
        <w:rPr>
          <w:rFonts w:ascii="Liberation Serif" w:eastAsia="Times New Roman" w:hAnsi="Liberation Serif" w:cs="Liberation Serif"/>
          <w:color w:val="000000"/>
          <w:sz w:val="24"/>
          <w:szCs w:val="24"/>
          <w:lang w:eastAsia="ru-RU"/>
        </w:rPr>
        <w:t>теплопотребляющих</w:t>
      </w:r>
      <w:proofErr w:type="spellEnd"/>
      <w:r>
        <w:rPr>
          <w:rFonts w:ascii="Liberation Serif" w:eastAsia="Times New Roman" w:hAnsi="Liberation Serif" w:cs="Liberation Serif"/>
          <w:color w:val="000000"/>
          <w:sz w:val="24"/>
          <w:szCs w:val="24"/>
          <w:lang w:eastAsia="ru-RU"/>
        </w:rPr>
        <w:t xml:space="preserve"> установок.</w:t>
      </w:r>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 xml:space="preserve">Лица, указанные в подпунктах 1.3 - 1.5 пункта 1 Правил, обязаны не </w:t>
      </w:r>
      <w:proofErr w:type="gramStart"/>
      <w:r>
        <w:rPr>
          <w:rFonts w:ascii="Liberation Serif" w:eastAsia="Times New Roman" w:hAnsi="Liberation Serif" w:cs="Liberation Serif"/>
          <w:color w:val="000000"/>
          <w:sz w:val="24"/>
          <w:szCs w:val="24"/>
          <w:lang w:eastAsia="ru-RU"/>
        </w:rPr>
        <w:t>позднее</w:t>
      </w:r>
      <w:proofErr w:type="gramEnd"/>
      <w:r>
        <w:rPr>
          <w:rFonts w:ascii="Liberation Serif" w:eastAsia="Times New Roman" w:hAnsi="Liberation Serif" w:cs="Liberation Serif"/>
          <w:color w:val="000000"/>
          <w:sz w:val="24"/>
          <w:szCs w:val="24"/>
          <w:lang w:eastAsia="ru-RU"/>
        </w:rPr>
        <w:t xml:space="preserve"> чем за 5 рабочих дней до дня проведения испытаний на плотность и прочность (гидравлических испытаний) тепловых энергоустановок направить в единую теплоснабжающую организацию заявку о направлении представителя для осуществления контроля за прохождением испытаний и обеспечить доступ представителей единой теплоснабжающей организаций к </w:t>
      </w:r>
      <w:proofErr w:type="spellStart"/>
      <w:r>
        <w:rPr>
          <w:rFonts w:ascii="Liberation Serif" w:eastAsia="Times New Roman" w:hAnsi="Liberation Serif" w:cs="Liberation Serif"/>
          <w:color w:val="000000"/>
          <w:sz w:val="24"/>
          <w:szCs w:val="24"/>
          <w:lang w:eastAsia="ru-RU"/>
        </w:rPr>
        <w:t>теплопотребляющим</w:t>
      </w:r>
      <w:proofErr w:type="spellEnd"/>
      <w:r>
        <w:rPr>
          <w:rFonts w:ascii="Liberation Serif" w:eastAsia="Times New Roman" w:hAnsi="Liberation Serif" w:cs="Liberation Serif"/>
          <w:color w:val="000000"/>
          <w:sz w:val="24"/>
          <w:szCs w:val="24"/>
          <w:lang w:eastAsia="ru-RU"/>
        </w:rPr>
        <w:t xml:space="preserve"> установкам на весь период проведения гидравлических испытаний. Копии актов гидравлических испытаний на прочность и плотность тепловых энергоустановок, а также трубопроводов тепловых сетей и участков тепловых вводов должны быть переданы в единую теплоснабжающую организацию в течение 5 рабочих дней со дня их проведения.</w:t>
      </w:r>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5.6. Организационно-распорядительные документы об утверждении перечня производственных инструкций для безопасной эксплуатации котлов и вспомогательного оборудования в случае эксплуатации ОПО, разработанного в соответствии с пунктом 278 Правил промышленной безопасности, и (или) перечня документации эксплуатирующей организации для объектов, не являющихся ОПО, разработанного в соответствии с пунктом 2.8.2 Правил N 115.</w:t>
      </w:r>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5.7. Утвержденные в соответствии с требованиями пункта 2.2 Правил N 115 эксплуатационные инструкции объектов теплоснабжения и (или) производственные инструкции, разработанные в соответствии с пунктом 278 Правил промышленной безопасности.</w:t>
      </w:r>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 xml:space="preserve">5.8. Паспорта тепловых пунктов или копии паспортов тепловых пунктов в соответствии с пунктом 9.1.5 Правил N 115, а также проектно-техническая документация на здание (сооружение) в части внутренних систем теплоснабжения по </w:t>
      </w:r>
      <w:proofErr w:type="spellStart"/>
      <w:r>
        <w:rPr>
          <w:rFonts w:ascii="Liberation Serif" w:eastAsia="Times New Roman" w:hAnsi="Liberation Serif" w:cs="Liberation Serif"/>
          <w:color w:val="000000"/>
          <w:sz w:val="24"/>
          <w:szCs w:val="24"/>
          <w:lang w:eastAsia="ru-RU"/>
        </w:rPr>
        <w:t>теплопотребляющим</w:t>
      </w:r>
      <w:proofErr w:type="spellEnd"/>
      <w:r>
        <w:rPr>
          <w:rFonts w:ascii="Liberation Serif" w:eastAsia="Times New Roman" w:hAnsi="Liberation Serif" w:cs="Liberation Serif"/>
          <w:color w:val="000000"/>
          <w:sz w:val="24"/>
          <w:szCs w:val="24"/>
          <w:lang w:eastAsia="ru-RU"/>
        </w:rPr>
        <w:t xml:space="preserve"> установкам, установленным в здании (сооружении).</w:t>
      </w:r>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 xml:space="preserve">5.9. Выписка из утвержденного штатного расписания, подтверждающая наличие персонала, осуществляющего функции эксплуатационной, диспетчерской и аварийной служб или документы на техническое обслуживание, </w:t>
      </w:r>
      <w:proofErr w:type="spellStart"/>
      <w:r>
        <w:rPr>
          <w:rFonts w:ascii="Liberation Serif" w:eastAsia="Times New Roman" w:hAnsi="Liberation Serif" w:cs="Liberation Serif"/>
          <w:color w:val="000000"/>
          <w:sz w:val="24"/>
          <w:szCs w:val="24"/>
          <w:lang w:eastAsia="ru-RU"/>
        </w:rPr>
        <w:t>энергосервисные</w:t>
      </w:r>
      <w:proofErr w:type="spellEnd"/>
      <w:r>
        <w:rPr>
          <w:rFonts w:ascii="Liberation Serif" w:eastAsia="Times New Roman" w:hAnsi="Liberation Serif" w:cs="Liberation Serif"/>
          <w:color w:val="000000"/>
          <w:sz w:val="24"/>
          <w:szCs w:val="24"/>
          <w:lang w:eastAsia="ru-RU"/>
        </w:rPr>
        <w:t xml:space="preserve"> контракты в случае привлечения специализированных организаций для эксплуатации оборудования.</w:t>
      </w:r>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 xml:space="preserve">5.10. </w:t>
      </w:r>
      <w:proofErr w:type="gramStart"/>
      <w:r>
        <w:rPr>
          <w:rFonts w:ascii="Liberation Serif" w:eastAsia="Times New Roman" w:hAnsi="Liberation Serif" w:cs="Liberation Serif"/>
          <w:color w:val="000000"/>
          <w:sz w:val="24"/>
          <w:szCs w:val="24"/>
          <w:lang w:eastAsia="ru-RU"/>
        </w:rPr>
        <w:t>Акты или документы, подтверждающие проверку работоспособности автоматических регуляторов температуры воды, подаваемой в системы горячего водоснабжения, а также проверку настроечных характеристик и установок систем регулирования и (или) регуляторов температуры и давления теплоносителя на системы отопления и воды на системы горячего водоснабжения, ограничения расхода сетевой воды через тепловой пункт в соответствии с пунктами 9.3.22, 9.4.18 Правил N 115.</w:t>
      </w:r>
      <w:proofErr w:type="gramEnd"/>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 xml:space="preserve">5.11. Акты осмотра объектов теплоснабжения и </w:t>
      </w:r>
      <w:proofErr w:type="spellStart"/>
      <w:r>
        <w:rPr>
          <w:rFonts w:ascii="Liberation Serif" w:eastAsia="Times New Roman" w:hAnsi="Liberation Serif" w:cs="Liberation Serif"/>
          <w:color w:val="000000"/>
          <w:sz w:val="24"/>
          <w:szCs w:val="24"/>
          <w:lang w:eastAsia="ru-RU"/>
        </w:rPr>
        <w:t>теплопотребляющих</w:t>
      </w:r>
      <w:proofErr w:type="spellEnd"/>
      <w:r>
        <w:rPr>
          <w:rFonts w:ascii="Liberation Serif" w:eastAsia="Times New Roman" w:hAnsi="Liberation Serif" w:cs="Liberation Serif"/>
          <w:color w:val="000000"/>
          <w:sz w:val="24"/>
          <w:szCs w:val="24"/>
          <w:lang w:eastAsia="ru-RU"/>
        </w:rPr>
        <w:t xml:space="preserve"> установок на предмет наличия несанкционированных врезок для разбора сетевой воды или потребления тепловой энергии на </w:t>
      </w:r>
      <w:proofErr w:type="spellStart"/>
      <w:r>
        <w:rPr>
          <w:rFonts w:ascii="Liberation Serif" w:eastAsia="Times New Roman" w:hAnsi="Liberation Serif" w:cs="Liberation Serif"/>
          <w:color w:val="000000"/>
          <w:sz w:val="24"/>
          <w:szCs w:val="24"/>
          <w:lang w:eastAsia="ru-RU"/>
        </w:rPr>
        <w:t>теплопотребляющих</w:t>
      </w:r>
      <w:proofErr w:type="spellEnd"/>
      <w:r>
        <w:rPr>
          <w:rFonts w:ascii="Liberation Serif" w:eastAsia="Times New Roman" w:hAnsi="Liberation Serif" w:cs="Liberation Serif"/>
          <w:color w:val="000000"/>
          <w:sz w:val="24"/>
          <w:szCs w:val="24"/>
          <w:lang w:eastAsia="ru-RU"/>
        </w:rPr>
        <w:t xml:space="preserve"> энергоустановках, или для переключения закрытой системы теплоснабжения на открытую систему теплоснабжения с разбором сетевой воды или отступлений от проектного решения.</w:t>
      </w:r>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Осмотры проводятся представителем единой теплоснабжающей организации, в зону (зоны) деятельности которой входит система (системы) теплоснабжения, или иным уполномоченным единой теплоснабжающей организацией лицом, указанным в подпункте 1.2 пункта 1 Правил, в присутствии представителей лиц, указанных в подпунктах 1.3 - 1.5 пункта 1 Правил.</w:t>
      </w:r>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proofErr w:type="gramStart"/>
      <w:r>
        <w:rPr>
          <w:rFonts w:ascii="Liberation Serif" w:eastAsia="Times New Roman" w:hAnsi="Liberation Serif" w:cs="Liberation Serif"/>
          <w:color w:val="000000"/>
          <w:sz w:val="24"/>
          <w:szCs w:val="24"/>
          <w:lang w:eastAsia="ru-RU"/>
        </w:rPr>
        <w:t xml:space="preserve">Лица, указанные в подпунктах 1.3 - 1.5 пункта 1 Правил, обязаны обеспечить беспрепятственный доступ уполномоченных представителей единой теплоснабжающей организации к объектам теплоснабжения и </w:t>
      </w:r>
      <w:proofErr w:type="spellStart"/>
      <w:r>
        <w:rPr>
          <w:rFonts w:ascii="Liberation Serif" w:eastAsia="Times New Roman" w:hAnsi="Liberation Serif" w:cs="Liberation Serif"/>
          <w:color w:val="000000"/>
          <w:sz w:val="24"/>
          <w:szCs w:val="24"/>
          <w:lang w:eastAsia="ru-RU"/>
        </w:rPr>
        <w:t>теплопотребляющим</w:t>
      </w:r>
      <w:proofErr w:type="spellEnd"/>
      <w:r>
        <w:rPr>
          <w:rFonts w:ascii="Liberation Serif" w:eastAsia="Times New Roman" w:hAnsi="Liberation Serif" w:cs="Liberation Serif"/>
          <w:color w:val="000000"/>
          <w:sz w:val="24"/>
          <w:szCs w:val="24"/>
          <w:lang w:eastAsia="ru-RU"/>
        </w:rPr>
        <w:t xml:space="preserve"> установкам в сроки, предусмотренные планом подготовки к отопительному периоду единой теплоснабжающей организации, а также вне указанных сроков (в течение 3 рабочих дней со дня предварительного оповещения) - по требованию единой теплоснабжающей организации или уполномоченных единой теплоснабжающей организацией лиц</w:t>
      </w:r>
      <w:proofErr w:type="gramEnd"/>
      <w:r>
        <w:rPr>
          <w:rFonts w:ascii="Liberation Serif" w:eastAsia="Times New Roman" w:hAnsi="Liberation Serif" w:cs="Liberation Serif"/>
          <w:color w:val="000000"/>
          <w:sz w:val="24"/>
          <w:szCs w:val="24"/>
          <w:lang w:eastAsia="ru-RU"/>
        </w:rPr>
        <w:t>, указанных в подпункте 1.2 пункта 1 Правил.</w:t>
      </w:r>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 xml:space="preserve">При отказе лиц, указанных в подпунктах 1.3 - 1.5 пункта 1 Правил, от проведения осмотра, принадлежащих им объектов теплоснабжения и </w:t>
      </w:r>
      <w:proofErr w:type="spellStart"/>
      <w:r>
        <w:rPr>
          <w:rFonts w:ascii="Liberation Serif" w:eastAsia="Times New Roman" w:hAnsi="Liberation Serif" w:cs="Liberation Serif"/>
          <w:color w:val="000000"/>
          <w:sz w:val="24"/>
          <w:szCs w:val="24"/>
          <w:lang w:eastAsia="ru-RU"/>
        </w:rPr>
        <w:t>теплопотребляющих</w:t>
      </w:r>
      <w:proofErr w:type="spellEnd"/>
      <w:r>
        <w:rPr>
          <w:rFonts w:ascii="Liberation Serif" w:eastAsia="Times New Roman" w:hAnsi="Liberation Serif" w:cs="Liberation Serif"/>
          <w:color w:val="000000"/>
          <w:sz w:val="24"/>
          <w:szCs w:val="24"/>
          <w:lang w:eastAsia="ru-RU"/>
        </w:rPr>
        <w:t xml:space="preserve"> установок, требование настоящего пункта считается невыполненным.</w:t>
      </w:r>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5.12. Копии заключенных договоров теплоснабжения и (или) договоров оказания услуг по поддержанию резервной тепловой мощности в соответствии с Правилами N 808.</w:t>
      </w:r>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 xml:space="preserve">5.13. </w:t>
      </w:r>
      <w:proofErr w:type="gramStart"/>
      <w:r>
        <w:rPr>
          <w:rFonts w:ascii="Liberation Serif" w:eastAsia="Times New Roman" w:hAnsi="Liberation Serif" w:cs="Liberation Serif"/>
          <w:color w:val="000000"/>
          <w:sz w:val="24"/>
          <w:szCs w:val="24"/>
          <w:lang w:eastAsia="ru-RU"/>
        </w:rPr>
        <w:t>Акт сверки расчетов за поставленные тепловую энергию (мощность), теплоноситель, горячую воду, оказание услуг по поддержанию резервной тепловой мощности по состоянию на дату проверки, подтверждающий отсутствие задолженности либо подписанный сторонами документ, подтверждающий урегулирование с теплоснабжающей организацией порядка погашения всей существующей задолженности.</w:t>
      </w:r>
      <w:proofErr w:type="gramEnd"/>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5.14. Акты периодической проверки узла учета, составленные в соответствии с пунктом 73 Правил коммерческого учета, акты разграничения балансовой принадлежности.</w:t>
      </w:r>
    </w:p>
    <w:p w:rsidR="00322AD1" w:rsidRDefault="001E7DA0">
      <w:pPr>
        <w:keepNext/>
        <w:spacing w:after="0" w:line="240" w:lineRule="auto"/>
        <w:jc w:val="both"/>
      </w:pPr>
      <w:r>
        <w:rPr>
          <w:rFonts w:ascii="Liberation Serif" w:eastAsia="Times New Roman" w:hAnsi="Liberation Serif" w:cs="Liberation Serif"/>
          <w:color w:val="000000"/>
          <w:sz w:val="24"/>
          <w:szCs w:val="24"/>
          <w:lang w:eastAsia="ru-RU"/>
        </w:rPr>
        <w:t xml:space="preserve">5.15. </w:t>
      </w:r>
      <w:proofErr w:type="gramStart"/>
      <w:r>
        <w:rPr>
          <w:rFonts w:ascii="Liberation Serif" w:eastAsia="Times New Roman" w:hAnsi="Liberation Serif" w:cs="Liberation Serif"/>
          <w:color w:val="000000"/>
          <w:sz w:val="24"/>
          <w:szCs w:val="24"/>
          <w:lang w:eastAsia="ru-RU"/>
        </w:rPr>
        <w:t>Акты проверки контрольно-измерительных приборов в тепловом пункте, с указанием заводских номеров, отметки о наличии паспортов контрольно-измерительных приборов в соответствии с пунктом 11.5 Правил технической эксплуатации тепловых энергоустановок, содержащие результаты поверки средств измерений в соответствии с частью 4 статьи 13 Федерального закона от 26 июня 2008 года N 102-ФЗ "Об обеспечении единства измерений".</w:t>
      </w:r>
      <w:proofErr w:type="gramEnd"/>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5.16. Акт выполненных работ по подготовке к отопительному периоду теплового контура здания в соответствии с требованиями пункта 2.6.10 Правил N 170.</w:t>
      </w:r>
    </w:p>
    <w:p w:rsidR="00322AD1" w:rsidRDefault="001E7DA0">
      <w:pPr>
        <w:keepNext/>
        <w:spacing w:after="0" w:line="240" w:lineRule="auto"/>
        <w:jc w:val="both"/>
      </w:pPr>
      <w:r>
        <w:rPr>
          <w:rFonts w:ascii="Liberation Serif" w:eastAsia="Times New Roman" w:hAnsi="Liberation Serif" w:cs="Liberation Serif"/>
          <w:color w:val="000000"/>
          <w:sz w:val="24"/>
          <w:szCs w:val="24"/>
          <w:lang w:eastAsia="ru-RU"/>
        </w:rPr>
        <w:t xml:space="preserve">5.17. </w:t>
      </w:r>
      <w:proofErr w:type="gramStart"/>
      <w:r>
        <w:rPr>
          <w:rFonts w:ascii="Liberation Serif" w:eastAsia="Times New Roman" w:hAnsi="Liberation Serif" w:cs="Liberation Serif"/>
          <w:color w:val="000000"/>
          <w:sz w:val="24"/>
          <w:szCs w:val="24"/>
          <w:lang w:eastAsia="ru-RU"/>
        </w:rPr>
        <w:t>Акты о проведении дезинфекции систем теплопотребления с открытой схемой теплоснабжения и горячего водоснабжения в соответствии с пунктом 5.2.10 Правил N 170, санитарными правилами и нормами СанПиН 1.2.3685-21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N 2 (далее - СанПиН 1.2.3685</w:t>
      </w:r>
      <w:proofErr w:type="gramEnd"/>
      <w:r>
        <w:rPr>
          <w:rFonts w:ascii="Liberation Serif" w:eastAsia="Times New Roman" w:hAnsi="Liberation Serif" w:cs="Liberation Serif"/>
          <w:color w:val="000000"/>
          <w:sz w:val="24"/>
          <w:szCs w:val="24"/>
          <w:lang w:eastAsia="ru-RU"/>
        </w:rPr>
        <w:t>-21), и акты о результатах отбора проб воды из системы на соответствие с СанПиН 1.2.3685-21, оформленные аккредитованной лабораторией.</w:t>
      </w:r>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 xml:space="preserve">5.18. </w:t>
      </w:r>
      <w:proofErr w:type="gramStart"/>
      <w:r>
        <w:rPr>
          <w:rFonts w:ascii="Liberation Serif" w:eastAsia="Times New Roman" w:hAnsi="Liberation Serif" w:cs="Liberation Serif"/>
          <w:color w:val="000000"/>
          <w:sz w:val="24"/>
          <w:szCs w:val="24"/>
          <w:lang w:eastAsia="ru-RU"/>
        </w:rPr>
        <w:t>Копия акта обследования дымовых и вентиляционных каналов многоквартирных домов перед отопительным периодом, копия действующего (действующих) документа (документов), подтверждающих выполнение технического обслуживания и ремонта внутридомового газового оборудования в многоквартирном дом (для лиц, указанных в подпунктах 1.4, 1.5 пункта 1 Правил).</w:t>
      </w:r>
      <w:proofErr w:type="gramEnd"/>
    </w:p>
    <w:p w:rsidR="00322AD1" w:rsidRDefault="001E7DA0">
      <w:pPr>
        <w:keepNext/>
        <w:spacing w:after="0" w:line="240" w:lineRule="auto"/>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 xml:space="preserve">5.19. </w:t>
      </w:r>
      <w:proofErr w:type="gramStart"/>
      <w:r>
        <w:rPr>
          <w:rFonts w:ascii="Liberation Serif" w:eastAsia="Times New Roman" w:hAnsi="Liberation Serif" w:cs="Liberation Serif"/>
          <w:color w:val="000000"/>
          <w:sz w:val="24"/>
          <w:szCs w:val="24"/>
          <w:lang w:eastAsia="ru-RU"/>
        </w:rPr>
        <w:t xml:space="preserve">Подписанный представителем теплоснабжающей организации и уполномоченным представителем потребителя тепловой энергии акт проверки технической готовности </w:t>
      </w:r>
      <w:proofErr w:type="spellStart"/>
      <w:r>
        <w:rPr>
          <w:rFonts w:ascii="Liberation Serif" w:eastAsia="Times New Roman" w:hAnsi="Liberation Serif" w:cs="Liberation Serif"/>
          <w:color w:val="000000"/>
          <w:sz w:val="24"/>
          <w:szCs w:val="24"/>
          <w:lang w:eastAsia="ru-RU"/>
        </w:rPr>
        <w:t>теплопотребляющей</w:t>
      </w:r>
      <w:proofErr w:type="spellEnd"/>
      <w:r>
        <w:rPr>
          <w:rFonts w:ascii="Liberation Serif" w:eastAsia="Times New Roman" w:hAnsi="Liberation Serif" w:cs="Liberation Serif"/>
          <w:color w:val="000000"/>
          <w:sz w:val="24"/>
          <w:szCs w:val="24"/>
          <w:lang w:eastAsia="ru-RU"/>
        </w:rPr>
        <w:t xml:space="preserve"> установки объекта к отопительному периоду (рекомендуемый образец содержится в приложении к настоящим Правилам), составленный по результатам анализа документов и визуального осмотра, с указанием выявленных замечаний, свидетельствующих о несоблюдении потребителем требований безопасной эксплуатации </w:t>
      </w:r>
      <w:proofErr w:type="spellStart"/>
      <w:r>
        <w:rPr>
          <w:rFonts w:ascii="Liberation Serif" w:eastAsia="Times New Roman" w:hAnsi="Liberation Serif" w:cs="Liberation Serif"/>
          <w:color w:val="000000"/>
          <w:sz w:val="24"/>
          <w:szCs w:val="24"/>
          <w:lang w:eastAsia="ru-RU"/>
        </w:rPr>
        <w:t>теплопотребляющих</w:t>
      </w:r>
      <w:proofErr w:type="spellEnd"/>
      <w:r>
        <w:rPr>
          <w:rFonts w:ascii="Liberation Serif" w:eastAsia="Times New Roman" w:hAnsi="Liberation Serif" w:cs="Liberation Serif"/>
          <w:color w:val="000000"/>
          <w:sz w:val="24"/>
          <w:szCs w:val="24"/>
          <w:lang w:eastAsia="ru-RU"/>
        </w:rPr>
        <w:t xml:space="preserve"> установок и (или) невыполнении мероприятий, обеспечивающих соблюдение указанного в договоре теплоснабжения или</w:t>
      </w:r>
      <w:proofErr w:type="gramEnd"/>
      <w:r>
        <w:rPr>
          <w:rFonts w:ascii="Liberation Serif" w:eastAsia="Times New Roman" w:hAnsi="Liberation Serif" w:cs="Liberation Serif"/>
          <w:color w:val="000000"/>
          <w:sz w:val="24"/>
          <w:szCs w:val="24"/>
          <w:lang w:eastAsia="ru-RU"/>
        </w:rPr>
        <w:t xml:space="preserve"> предусмотренного нормативными актами режима потребления тепловой энергии.</w:t>
      </w:r>
    </w:p>
    <w:p w:rsidR="00322AD1" w:rsidRDefault="00322AD1">
      <w:pPr>
        <w:spacing w:after="0" w:line="240" w:lineRule="auto"/>
        <w:jc w:val="both"/>
        <w:rPr>
          <w:rFonts w:ascii="Liberation Serif" w:eastAsia="Times New Roman" w:hAnsi="Liberation Serif" w:cs="Liberation Serif"/>
          <w:sz w:val="24"/>
          <w:szCs w:val="24"/>
          <w:lang w:eastAsia="ru-RU"/>
        </w:rPr>
      </w:pPr>
    </w:p>
    <w:p w:rsidR="00322AD1" w:rsidRDefault="00322AD1">
      <w:pPr>
        <w:spacing w:after="0" w:line="240" w:lineRule="auto"/>
        <w:jc w:val="both"/>
      </w:pPr>
    </w:p>
    <w:sectPr w:rsidR="00322AD1" w:rsidSect="006113EE">
      <w:headerReference w:type="default" r:id="rId8"/>
      <w:pgSz w:w="11906" w:h="16838"/>
      <w:pgMar w:top="1134" w:right="850" w:bottom="1134" w:left="1701" w:header="0" w:footer="0"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28CA" w:rsidRDefault="00D128CA" w:rsidP="006113EE">
      <w:pPr>
        <w:spacing w:after="0" w:line="240" w:lineRule="auto"/>
      </w:pPr>
      <w:r>
        <w:separator/>
      </w:r>
    </w:p>
  </w:endnote>
  <w:endnote w:type="continuationSeparator" w:id="0">
    <w:p w:rsidR="00D128CA" w:rsidRDefault="00D128CA" w:rsidP="006113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panose1 w:val="020B0604020202020204"/>
    <w:charset w:val="CC"/>
    <w:family w:val="swiss"/>
    <w:pitch w:val="variable"/>
    <w:sig w:usb0="A00002AF" w:usb1="500078FB"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Liberation Serif">
    <w:panose1 w:val="02020603050405020304"/>
    <w:charset w:val="CC"/>
    <w:family w:val="roman"/>
    <w:pitch w:val="variable"/>
    <w:sig w:usb0="A00002AF" w:usb1="500078FB"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28CA" w:rsidRDefault="00D128CA" w:rsidP="006113EE">
      <w:pPr>
        <w:spacing w:after="0" w:line="240" w:lineRule="auto"/>
      </w:pPr>
      <w:r>
        <w:separator/>
      </w:r>
    </w:p>
  </w:footnote>
  <w:footnote w:type="continuationSeparator" w:id="0">
    <w:p w:rsidR="00D128CA" w:rsidRDefault="00D128CA" w:rsidP="006113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4742379"/>
      <w:docPartObj>
        <w:docPartGallery w:val="Page Numbers (Top of Page)"/>
        <w:docPartUnique/>
      </w:docPartObj>
    </w:sdtPr>
    <w:sdtEndPr>
      <w:rPr>
        <w:rFonts w:ascii="Liberation Serif" w:hAnsi="Liberation Serif"/>
        <w:sz w:val="24"/>
        <w:szCs w:val="24"/>
      </w:rPr>
    </w:sdtEndPr>
    <w:sdtContent>
      <w:p w:rsidR="006113EE" w:rsidRDefault="006113EE">
        <w:pPr>
          <w:pStyle w:val="ab"/>
          <w:jc w:val="center"/>
          <w:rPr>
            <w:rFonts w:ascii="Liberation Serif" w:hAnsi="Liberation Serif"/>
            <w:sz w:val="24"/>
            <w:szCs w:val="24"/>
          </w:rPr>
        </w:pPr>
      </w:p>
      <w:p w:rsidR="006113EE" w:rsidRPr="006113EE" w:rsidRDefault="006113EE">
        <w:pPr>
          <w:pStyle w:val="ab"/>
          <w:jc w:val="center"/>
          <w:rPr>
            <w:rFonts w:ascii="Liberation Serif" w:hAnsi="Liberation Serif"/>
            <w:sz w:val="24"/>
            <w:szCs w:val="24"/>
          </w:rPr>
        </w:pPr>
        <w:r w:rsidRPr="006113EE">
          <w:rPr>
            <w:rFonts w:ascii="Liberation Serif" w:hAnsi="Liberation Serif"/>
            <w:sz w:val="24"/>
            <w:szCs w:val="24"/>
          </w:rPr>
          <w:fldChar w:fldCharType="begin"/>
        </w:r>
        <w:r w:rsidRPr="006113EE">
          <w:rPr>
            <w:rFonts w:ascii="Liberation Serif" w:hAnsi="Liberation Serif"/>
            <w:sz w:val="24"/>
            <w:szCs w:val="24"/>
          </w:rPr>
          <w:instrText>PAGE   \* MERGEFORMAT</w:instrText>
        </w:r>
        <w:r w:rsidRPr="006113EE">
          <w:rPr>
            <w:rFonts w:ascii="Liberation Serif" w:hAnsi="Liberation Serif"/>
            <w:sz w:val="24"/>
            <w:szCs w:val="24"/>
          </w:rPr>
          <w:fldChar w:fldCharType="separate"/>
        </w:r>
        <w:r w:rsidR="001C2039">
          <w:rPr>
            <w:rFonts w:ascii="Liberation Serif" w:hAnsi="Liberation Serif"/>
            <w:noProof/>
            <w:sz w:val="24"/>
            <w:szCs w:val="24"/>
          </w:rPr>
          <w:t>18</w:t>
        </w:r>
        <w:r w:rsidRPr="006113EE">
          <w:rPr>
            <w:rFonts w:ascii="Liberation Serif" w:hAnsi="Liberation Serif"/>
            <w:sz w:val="24"/>
            <w:szCs w:val="24"/>
          </w:rPr>
          <w:fldChar w:fldCharType="end"/>
        </w:r>
      </w:p>
    </w:sdtContent>
  </w:sdt>
  <w:p w:rsidR="006113EE" w:rsidRDefault="006113EE">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5718A"/>
    <w:multiLevelType w:val="multilevel"/>
    <w:tmpl w:val="3224E5A4"/>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1">
    <w:nsid w:val="2ED67131"/>
    <w:multiLevelType w:val="multilevel"/>
    <w:tmpl w:val="4CB8A70A"/>
    <w:lvl w:ilvl="0">
      <w:start w:val="2"/>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2">
    <w:nsid w:val="314E4362"/>
    <w:multiLevelType w:val="multilevel"/>
    <w:tmpl w:val="6F1AC2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527F0663"/>
    <w:multiLevelType w:val="multilevel"/>
    <w:tmpl w:val="6AC2EDEE"/>
    <w:lvl w:ilvl="0">
      <w:start w:val="3"/>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AD1"/>
    <w:rsid w:val="001C2039"/>
    <w:rsid w:val="001E7DA0"/>
    <w:rsid w:val="00322AD1"/>
    <w:rsid w:val="00456C5B"/>
    <w:rsid w:val="00495FFD"/>
    <w:rsid w:val="006113EE"/>
    <w:rsid w:val="00D128CA"/>
    <w:rsid w:val="00D5144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Arial Unicode MS"/>
      <w:sz w:val="28"/>
      <w:szCs w:val="28"/>
    </w:rPr>
  </w:style>
  <w:style w:type="paragraph" w:styleId="a4">
    <w:name w:val="Body Text"/>
    <w:basedOn w:val="a"/>
    <w:pPr>
      <w:spacing w:after="140"/>
    </w:pPr>
  </w:style>
  <w:style w:type="paragraph" w:styleId="a5">
    <w:name w:val="List"/>
    <w:basedOn w:val="a4"/>
    <w:rPr>
      <w:rFonts w:cs="Arial Unicode MS"/>
    </w:rPr>
  </w:style>
  <w:style w:type="paragraph" w:styleId="a6">
    <w:name w:val="caption"/>
    <w:basedOn w:val="a"/>
    <w:qFormat/>
    <w:pPr>
      <w:suppressLineNumbers/>
      <w:spacing w:before="120" w:after="120"/>
    </w:pPr>
    <w:rPr>
      <w:rFonts w:cs="Arial Unicode MS"/>
      <w:i/>
      <w:iCs/>
      <w:sz w:val="24"/>
      <w:szCs w:val="24"/>
    </w:rPr>
  </w:style>
  <w:style w:type="paragraph" w:styleId="a7">
    <w:name w:val="index heading"/>
    <w:basedOn w:val="a"/>
    <w:qFormat/>
    <w:pPr>
      <w:suppressLineNumbers/>
    </w:pPr>
    <w:rPr>
      <w:rFonts w:cs="Arial Unicode MS"/>
    </w:rPr>
  </w:style>
  <w:style w:type="paragraph" w:styleId="a8">
    <w:name w:val="Normal (Web)"/>
    <w:basedOn w:val="a"/>
    <w:uiPriority w:val="99"/>
    <w:unhideWhenUsed/>
    <w:qFormat/>
    <w:rsid w:val="004235F3"/>
    <w:pPr>
      <w:spacing w:beforeAutospacing="1" w:after="142"/>
    </w:pPr>
    <w:rPr>
      <w:rFonts w:ascii="Times New Roman" w:eastAsia="Times New Roman" w:hAnsi="Times New Roman" w:cs="Times New Roman"/>
      <w:sz w:val="24"/>
      <w:szCs w:val="24"/>
      <w:lang w:eastAsia="ru-RU"/>
    </w:rPr>
  </w:style>
  <w:style w:type="paragraph" w:customStyle="1" w:styleId="western">
    <w:name w:val="western"/>
    <w:basedOn w:val="a"/>
    <w:qFormat/>
    <w:rsid w:val="00664CF7"/>
    <w:pPr>
      <w:spacing w:beforeAutospacing="1" w:after="142"/>
    </w:pPr>
    <w:rPr>
      <w:rFonts w:ascii="Calibri" w:eastAsia="Times New Roman" w:hAnsi="Calibri" w:cs="Calibri"/>
      <w:color w:val="000000"/>
      <w:lang w:eastAsia="ru-RU"/>
    </w:rPr>
  </w:style>
  <w:style w:type="paragraph" w:customStyle="1" w:styleId="a9">
    <w:name w:val="Содержимое врезки"/>
    <w:basedOn w:val="a"/>
    <w:qFormat/>
  </w:style>
  <w:style w:type="table" w:styleId="aa">
    <w:name w:val="Table Grid"/>
    <w:basedOn w:val="a1"/>
    <w:uiPriority w:val="59"/>
    <w:rsid w:val="008412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6113EE"/>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6113EE"/>
  </w:style>
  <w:style w:type="paragraph" w:styleId="ad">
    <w:name w:val="footer"/>
    <w:basedOn w:val="a"/>
    <w:link w:val="ae"/>
    <w:uiPriority w:val="99"/>
    <w:unhideWhenUsed/>
    <w:rsid w:val="006113EE"/>
    <w:pPr>
      <w:tabs>
        <w:tab w:val="center" w:pos="4677"/>
        <w:tab w:val="right" w:pos="9355"/>
      </w:tabs>
      <w:spacing w:after="0" w:line="240" w:lineRule="auto"/>
    </w:pPr>
  </w:style>
  <w:style w:type="character" w:customStyle="1" w:styleId="ae">
    <w:name w:val="Нижний колонтитул Знак"/>
    <w:basedOn w:val="a0"/>
    <w:link w:val="ad"/>
    <w:uiPriority w:val="99"/>
    <w:rsid w:val="006113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Arial Unicode MS"/>
      <w:sz w:val="28"/>
      <w:szCs w:val="28"/>
    </w:rPr>
  </w:style>
  <w:style w:type="paragraph" w:styleId="a4">
    <w:name w:val="Body Text"/>
    <w:basedOn w:val="a"/>
    <w:pPr>
      <w:spacing w:after="140"/>
    </w:pPr>
  </w:style>
  <w:style w:type="paragraph" w:styleId="a5">
    <w:name w:val="List"/>
    <w:basedOn w:val="a4"/>
    <w:rPr>
      <w:rFonts w:cs="Arial Unicode MS"/>
    </w:rPr>
  </w:style>
  <w:style w:type="paragraph" w:styleId="a6">
    <w:name w:val="caption"/>
    <w:basedOn w:val="a"/>
    <w:qFormat/>
    <w:pPr>
      <w:suppressLineNumbers/>
      <w:spacing w:before="120" w:after="120"/>
    </w:pPr>
    <w:rPr>
      <w:rFonts w:cs="Arial Unicode MS"/>
      <w:i/>
      <w:iCs/>
      <w:sz w:val="24"/>
      <w:szCs w:val="24"/>
    </w:rPr>
  </w:style>
  <w:style w:type="paragraph" w:styleId="a7">
    <w:name w:val="index heading"/>
    <w:basedOn w:val="a"/>
    <w:qFormat/>
    <w:pPr>
      <w:suppressLineNumbers/>
    </w:pPr>
    <w:rPr>
      <w:rFonts w:cs="Arial Unicode MS"/>
    </w:rPr>
  </w:style>
  <w:style w:type="paragraph" w:styleId="a8">
    <w:name w:val="Normal (Web)"/>
    <w:basedOn w:val="a"/>
    <w:uiPriority w:val="99"/>
    <w:unhideWhenUsed/>
    <w:qFormat/>
    <w:rsid w:val="004235F3"/>
    <w:pPr>
      <w:spacing w:beforeAutospacing="1" w:after="142"/>
    </w:pPr>
    <w:rPr>
      <w:rFonts w:ascii="Times New Roman" w:eastAsia="Times New Roman" w:hAnsi="Times New Roman" w:cs="Times New Roman"/>
      <w:sz w:val="24"/>
      <w:szCs w:val="24"/>
      <w:lang w:eastAsia="ru-RU"/>
    </w:rPr>
  </w:style>
  <w:style w:type="paragraph" w:customStyle="1" w:styleId="western">
    <w:name w:val="western"/>
    <w:basedOn w:val="a"/>
    <w:qFormat/>
    <w:rsid w:val="00664CF7"/>
    <w:pPr>
      <w:spacing w:beforeAutospacing="1" w:after="142"/>
    </w:pPr>
    <w:rPr>
      <w:rFonts w:ascii="Calibri" w:eastAsia="Times New Roman" w:hAnsi="Calibri" w:cs="Calibri"/>
      <w:color w:val="000000"/>
      <w:lang w:eastAsia="ru-RU"/>
    </w:rPr>
  </w:style>
  <w:style w:type="paragraph" w:customStyle="1" w:styleId="a9">
    <w:name w:val="Содержимое врезки"/>
    <w:basedOn w:val="a"/>
    <w:qFormat/>
  </w:style>
  <w:style w:type="table" w:styleId="aa">
    <w:name w:val="Table Grid"/>
    <w:basedOn w:val="a1"/>
    <w:uiPriority w:val="59"/>
    <w:rsid w:val="008412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6113EE"/>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6113EE"/>
  </w:style>
  <w:style w:type="paragraph" w:styleId="ad">
    <w:name w:val="footer"/>
    <w:basedOn w:val="a"/>
    <w:link w:val="ae"/>
    <w:uiPriority w:val="99"/>
    <w:unhideWhenUsed/>
    <w:rsid w:val="006113EE"/>
    <w:pPr>
      <w:tabs>
        <w:tab w:val="center" w:pos="4677"/>
        <w:tab w:val="right" w:pos="9355"/>
      </w:tabs>
      <w:spacing w:after="0" w:line="240" w:lineRule="auto"/>
    </w:pPr>
  </w:style>
  <w:style w:type="character" w:customStyle="1" w:styleId="ae">
    <w:name w:val="Нижний колонтитул Знак"/>
    <w:basedOn w:val="a0"/>
    <w:link w:val="ad"/>
    <w:uiPriority w:val="99"/>
    <w:rsid w:val="006113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18</Pages>
  <Words>7572</Words>
  <Characters>43164</Characters>
  <Application>Microsoft Office Word</Application>
  <DocSecurity>0</DocSecurity>
  <Lines>359</Lines>
  <Paragraphs>101</Paragraphs>
  <ScaleCrop>false</ScaleCrop>
  <Company/>
  <LinksUpToDate>false</LinksUpToDate>
  <CharactersWithSpaces>50635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Горбунова Евгения Юрьевна</dc:creator>
  <dc:description/>
  <cp:lastModifiedBy>Ващенко Юлия Александровна</cp:lastModifiedBy>
  <cp:revision>7</cp:revision>
  <dcterms:created xsi:type="dcterms:W3CDTF">2025-05-28T04:55:00Z</dcterms:created>
  <dcterms:modified xsi:type="dcterms:W3CDTF">2025-05-30T06:05:00Z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