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DA" w:rsidRPr="00D912DA" w:rsidRDefault="00D912DA" w:rsidP="00D912DA">
      <w:pPr>
        <w:jc w:val="center"/>
        <w:rPr>
          <w:rFonts w:eastAsia="Times New Roman"/>
        </w:rPr>
      </w:pPr>
      <w:r w:rsidRPr="00D912DA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D912DA" w:rsidRPr="00D912DA" w:rsidRDefault="00D912DA" w:rsidP="00D912DA">
      <w:pPr>
        <w:jc w:val="center"/>
        <w:rPr>
          <w:rFonts w:eastAsia="Times New Roman"/>
          <w:b/>
          <w:w w:val="150"/>
          <w:sz w:val="18"/>
          <w:szCs w:val="18"/>
        </w:rPr>
      </w:pPr>
      <w:r w:rsidRPr="00D912DA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D912DA" w:rsidRPr="00D912DA" w:rsidRDefault="00D912DA" w:rsidP="00D912DA">
      <w:pPr>
        <w:jc w:val="center"/>
        <w:rPr>
          <w:rFonts w:eastAsia="Times New Roman"/>
          <w:b/>
          <w:w w:val="160"/>
          <w:sz w:val="36"/>
          <w:szCs w:val="20"/>
        </w:rPr>
      </w:pPr>
      <w:r w:rsidRPr="00D912DA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D912DA" w:rsidRPr="00D912DA" w:rsidRDefault="00D912DA" w:rsidP="00D912DA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912DA" w:rsidRPr="00D912DA" w:rsidRDefault="00D912DA" w:rsidP="00D912DA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912DA" w:rsidRPr="00D912DA" w:rsidRDefault="00D912DA" w:rsidP="00D912DA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912DA" w:rsidRPr="00D912DA" w:rsidTr="00D912D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2DA" w:rsidRPr="00D912DA" w:rsidRDefault="00D912DA" w:rsidP="00D912DA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29.05.2025</w:t>
            </w:r>
          </w:p>
        </w:tc>
        <w:tc>
          <w:tcPr>
            <w:tcW w:w="3322" w:type="dxa"/>
            <w:vAlign w:val="bottom"/>
            <w:hideMark/>
          </w:tcPr>
          <w:p w:rsidR="00D912DA" w:rsidRPr="00D912DA" w:rsidRDefault="00D912DA" w:rsidP="00D912DA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D912D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2DA" w:rsidRPr="00D912DA" w:rsidRDefault="00D912DA" w:rsidP="00D912DA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1465</w:t>
            </w:r>
          </w:p>
        </w:tc>
      </w:tr>
    </w:tbl>
    <w:p w:rsidR="00D912DA" w:rsidRPr="00D912DA" w:rsidRDefault="00D912DA" w:rsidP="00D912DA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D912DA" w:rsidRPr="00D912DA" w:rsidRDefault="00D912DA" w:rsidP="00D912DA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D912DA">
        <w:rPr>
          <w:rFonts w:eastAsia="Times New Roman"/>
          <w:sz w:val="28"/>
          <w:szCs w:val="28"/>
        </w:rPr>
        <w:t>г. Первоуральск</w:t>
      </w:r>
    </w:p>
    <w:p w:rsidR="00C3306A" w:rsidRDefault="00C330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C3306A">
        <w:trPr>
          <w:trHeight w:val="553"/>
        </w:trPr>
        <w:tc>
          <w:tcPr>
            <w:tcW w:w="4283" w:type="dxa"/>
            <w:noWrap/>
          </w:tcPr>
          <w:p w:rsidR="00C3306A" w:rsidRDefault="00D912DA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C3306A" w:rsidRDefault="00C330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3306A" w:rsidRDefault="00C330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3306A" w:rsidRDefault="00C330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3306A" w:rsidRDefault="00C330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C3306A">
        <w:tc>
          <w:tcPr>
            <w:tcW w:w="9495" w:type="dxa"/>
            <w:noWrap/>
          </w:tcPr>
          <w:p w:rsidR="00C3306A" w:rsidRDefault="00D912DA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11 августа 2008 года серия 66 АГ № 326186, выписку из Единого государственного реестра недвижимости об основных характеристиках и заре</w:t>
            </w:r>
            <w:r>
              <w:rPr>
                <w:rFonts w:ascii="Liberation Serif" w:hAnsi="Liberation Serif" w:cs="Liberation Serif"/>
              </w:rPr>
              <w:t xml:space="preserve">гистрированных правах на объект недвижимости от 06 мая 2025 года № КУВИ-001/2025-100989055,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C3306A" w:rsidRDefault="00C3306A">
      <w:pPr>
        <w:jc w:val="both"/>
        <w:rPr>
          <w:rFonts w:ascii="Liberation Serif" w:hAnsi="Liberation Serif" w:cs="Liberation Serif"/>
        </w:rPr>
      </w:pPr>
    </w:p>
    <w:p w:rsidR="00C3306A" w:rsidRDefault="00C3306A">
      <w:pPr>
        <w:jc w:val="both"/>
        <w:rPr>
          <w:rFonts w:ascii="Liberation Serif" w:hAnsi="Liberation Serif" w:cs="Liberation Serif"/>
        </w:rPr>
      </w:pPr>
    </w:p>
    <w:p w:rsidR="00C3306A" w:rsidRDefault="00D912D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3306A">
        <w:tc>
          <w:tcPr>
            <w:tcW w:w="9495" w:type="dxa"/>
            <w:gridSpan w:val="2"/>
            <w:noWrap/>
          </w:tcPr>
          <w:p w:rsidR="00C3306A" w:rsidRDefault="00D912D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7 кв. метров, сроком на 49 лет, в целях эксплуатации объекта электросетевого хозяйства - «ВЛ-0,4 кВ Ф. ул. Угловая, литер: 13б» в отношении:</w:t>
            </w:r>
          </w:p>
          <w:p w:rsidR="00C3306A" w:rsidRDefault="00D912D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земель, находящихся в государственной собственности, расположенных в кадастровом </w:t>
            </w:r>
            <w:r>
              <w:rPr>
                <w:rFonts w:ascii="Liberation Serif" w:hAnsi="Liberation Serif" w:cs="Liberation Serif"/>
              </w:rPr>
              <w:t>квартале 66:58:1801001, площадью 6,2 кв. метра;</w:t>
            </w:r>
          </w:p>
          <w:p w:rsidR="00C3306A" w:rsidRDefault="00D912D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66:58:1801001:460, площадью 0,4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деревня Макарова;</w:t>
            </w:r>
          </w:p>
          <w:p w:rsidR="00C3306A" w:rsidRDefault="00D912D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</w:t>
            </w:r>
            <w:r>
              <w:rPr>
                <w:rFonts w:ascii="Liberation Serif" w:hAnsi="Liberation Serif" w:cs="Liberation Serif"/>
              </w:rPr>
              <w:t xml:space="preserve">номером 66:58:1801001:548, площадью 0,3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расположенного по адресу: Свердловская область,                 город Первоуральск, деревня Макарова, улица Сергеевская;</w:t>
            </w:r>
          </w:p>
          <w:p w:rsidR="00C3306A" w:rsidRDefault="00D912D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66:58:1801001:99, площадью 0,1 кв. </w:t>
            </w:r>
            <w:r>
              <w:rPr>
                <w:rFonts w:ascii="Liberation Serif" w:hAnsi="Liberation Serif" w:cs="Liberation Serif"/>
              </w:rPr>
              <w:t>ме</w:t>
            </w:r>
            <w:r>
              <w:rPr>
                <w:rFonts w:ascii="Liberation Serif" w:hAnsi="Liberation Serif" w:cs="Liberation Serif"/>
              </w:rPr>
              <w:t>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деревня Макарова, улица Угловая, дом 24.</w:t>
            </w:r>
          </w:p>
          <w:p w:rsidR="00C3306A" w:rsidRDefault="00D912D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D912DA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C3306A" w:rsidRDefault="00D912D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</w:t>
            </w:r>
            <w:r>
              <w:rPr>
                <w:rFonts w:ascii="Liberation Serif" w:hAnsi="Liberation Serif" w:cs="Liberation Serif"/>
              </w:rPr>
              <w:t>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C3306A" w:rsidRDefault="00D912D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Обязать публичное акционерное общество «Россети Урал» привести земли и земельные участки в состояние, пригодное для использования в соответ</w:t>
            </w:r>
            <w:r>
              <w:rPr>
                <w:rFonts w:ascii="Liberation Serif" w:hAnsi="Liberation Serif" w:cs="Liberation Serif"/>
              </w:rPr>
              <w:t>ствии с видом разрешенного 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C3306A" w:rsidRDefault="00D912D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Публичный сервитут считается установленным со дня внесения сведений </w:t>
            </w:r>
            <w:r>
              <w:rPr>
                <w:rFonts w:ascii="Liberation Serif" w:hAnsi="Liberation Serif" w:cs="Liberation Serif"/>
              </w:rPr>
              <w:t>о нем в Единый государственный реестр недвижимости.</w:t>
            </w:r>
          </w:p>
          <w:p w:rsidR="00C3306A" w:rsidRDefault="00D912D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C3306A">
        <w:trPr>
          <w:trHeight w:val="1372"/>
        </w:trPr>
        <w:tc>
          <w:tcPr>
            <w:tcW w:w="5070" w:type="dxa"/>
            <w:noWrap/>
          </w:tcPr>
          <w:p w:rsidR="00C3306A" w:rsidRDefault="00C330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3306A" w:rsidRDefault="00C330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3306A" w:rsidRDefault="00C330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3306A" w:rsidRDefault="00C330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3306A" w:rsidRDefault="00D912D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C3306A" w:rsidRDefault="00C330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3306A" w:rsidRDefault="00C330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3306A" w:rsidRDefault="00C330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3306A" w:rsidRDefault="00C330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3306A" w:rsidRDefault="00D912DA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И.В. </w:t>
            </w:r>
            <w:r>
              <w:rPr>
                <w:rFonts w:ascii="Liberation Serif" w:hAnsi="Liberation Serif" w:cs="Liberation Serif"/>
              </w:rPr>
              <w:t>Кабец</w:t>
            </w:r>
          </w:p>
        </w:tc>
      </w:tr>
    </w:tbl>
    <w:p w:rsidR="00C3306A" w:rsidRDefault="00D912D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C3306A" w:rsidSect="00D912DA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567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12DA">
      <w:r>
        <w:separator/>
      </w:r>
    </w:p>
  </w:endnote>
  <w:endnote w:type="continuationSeparator" w:id="0">
    <w:p w:rsidR="00000000" w:rsidRDefault="00D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6A" w:rsidRDefault="00D912DA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3306A" w:rsidRDefault="00C330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12DA">
      <w:r>
        <w:separator/>
      </w:r>
    </w:p>
  </w:footnote>
  <w:footnote w:type="continuationSeparator" w:id="0">
    <w:p w:rsidR="00000000" w:rsidRDefault="00D9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6A" w:rsidRDefault="00D912DA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3306A" w:rsidRDefault="00C3306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6A" w:rsidRDefault="00D912DA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C3306A" w:rsidRDefault="00D912DA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6A" w:rsidRDefault="00D912DA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C3306A" w:rsidRDefault="00D912DA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1B80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06A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12DA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641313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BD571F9"/>
    <w:rsid w:val="0CF037B9"/>
    <w:rsid w:val="0D6D5AB8"/>
    <w:rsid w:val="0D7F58B7"/>
    <w:rsid w:val="0DCA1028"/>
    <w:rsid w:val="0DE7531B"/>
    <w:rsid w:val="0DFD49C0"/>
    <w:rsid w:val="0E4506DF"/>
    <w:rsid w:val="0E5704C1"/>
    <w:rsid w:val="0E5D060E"/>
    <w:rsid w:val="0E8506F3"/>
    <w:rsid w:val="0F2D3C37"/>
    <w:rsid w:val="111C7A20"/>
    <w:rsid w:val="14CB6E32"/>
    <w:rsid w:val="154B51FC"/>
    <w:rsid w:val="15BA6F11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BD007C"/>
    <w:rsid w:val="1EFD54D7"/>
    <w:rsid w:val="1F7A1E2C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832804"/>
    <w:rsid w:val="2DFE544B"/>
    <w:rsid w:val="2EA27501"/>
    <w:rsid w:val="328867EA"/>
    <w:rsid w:val="329E432A"/>
    <w:rsid w:val="32DE5784"/>
    <w:rsid w:val="331E1296"/>
    <w:rsid w:val="334A3B6B"/>
    <w:rsid w:val="335E5CD2"/>
    <w:rsid w:val="34246A77"/>
    <w:rsid w:val="36F10CEA"/>
    <w:rsid w:val="37256452"/>
    <w:rsid w:val="37465C69"/>
    <w:rsid w:val="37C04391"/>
    <w:rsid w:val="390A1721"/>
    <w:rsid w:val="3913416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DEC5751"/>
    <w:rsid w:val="3EC80C8D"/>
    <w:rsid w:val="3EF82023"/>
    <w:rsid w:val="3F1B1B65"/>
    <w:rsid w:val="400E4984"/>
    <w:rsid w:val="401A57C9"/>
    <w:rsid w:val="40950F56"/>
    <w:rsid w:val="42111F01"/>
    <w:rsid w:val="44021AAC"/>
    <w:rsid w:val="448F4563"/>
    <w:rsid w:val="44985315"/>
    <w:rsid w:val="44DB5439"/>
    <w:rsid w:val="44FB2B90"/>
    <w:rsid w:val="45240FFC"/>
    <w:rsid w:val="4672669D"/>
    <w:rsid w:val="46A12EF7"/>
    <w:rsid w:val="48CA4C00"/>
    <w:rsid w:val="49250A0B"/>
    <w:rsid w:val="4930547A"/>
    <w:rsid w:val="49C70DA1"/>
    <w:rsid w:val="49D95BAB"/>
    <w:rsid w:val="4A41011A"/>
    <w:rsid w:val="4AAD3D7A"/>
    <w:rsid w:val="4BA74249"/>
    <w:rsid w:val="4BA879F9"/>
    <w:rsid w:val="4C5329C8"/>
    <w:rsid w:val="4CD06B7A"/>
    <w:rsid w:val="4D5204DC"/>
    <w:rsid w:val="4D58066C"/>
    <w:rsid w:val="4D937181"/>
    <w:rsid w:val="4FC34C37"/>
    <w:rsid w:val="50015CA1"/>
    <w:rsid w:val="512C2B84"/>
    <w:rsid w:val="51EA5DA5"/>
    <w:rsid w:val="521B7460"/>
    <w:rsid w:val="525D1C26"/>
    <w:rsid w:val="54602B84"/>
    <w:rsid w:val="54F8194D"/>
    <w:rsid w:val="55883E68"/>
    <w:rsid w:val="55F36E75"/>
    <w:rsid w:val="562E6171"/>
    <w:rsid w:val="563332FB"/>
    <w:rsid w:val="57B03B16"/>
    <w:rsid w:val="5828742C"/>
    <w:rsid w:val="58662884"/>
    <w:rsid w:val="58ED0274"/>
    <w:rsid w:val="593B1BE0"/>
    <w:rsid w:val="5A934162"/>
    <w:rsid w:val="5B504529"/>
    <w:rsid w:val="5C3A220E"/>
    <w:rsid w:val="5CF50DB6"/>
    <w:rsid w:val="5DE522FA"/>
    <w:rsid w:val="5EC212BB"/>
    <w:rsid w:val="61254671"/>
    <w:rsid w:val="645C0E1F"/>
    <w:rsid w:val="64AB2BA7"/>
    <w:rsid w:val="652013F7"/>
    <w:rsid w:val="67CB5329"/>
    <w:rsid w:val="684B1EA2"/>
    <w:rsid w:val="68EB61B0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6F6A0833"/>
    <w:rsid w:val="706763E8"/>
    <w:rsid w:val="712E0131"/>
    <w:rsid w:val="722477D7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65687D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2615</Characters>
  <Application>Microsoft Office Word</Application>
  <DocSecurity>0</DocSecurity>
  <Lines>21</Lines>
  <Paragraphs>6</Paragraphs>
  <ScaleCrop>false</ScaleCrop>
  <Company>Kontora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2025-05-28T06:18:00Z</cp:lastPrinted>
  <dcterms:created xsi:type="dcterms:W3CDTF">2019-11-27T06:42:00Z</dcterms:created>
  <dcterms:modified xsi:type="dcterms:W3CDTF">2025-06-02T05:47:00Z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