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24"/>
      </w:tblGrid>
      <w:tr w:rsidR="00036681" w14:paraId="6B4872EA" w14:textId="77777777" w:rsidTr="00962D60">
        <w:trPr>
          <w:trHeight w:val="1700"/>
        </w:trPr>
        <w:tc>
          <w:tcPr>
            <w:tcW w:w="4820" w:type="dxa"/>
          </w:tcPr>
          <w:p w14:paraId="0A89955F" w14:textId="77777777" w:rsidR="00036681" w:rsidRDefault="00036681" w:rsidP="00A37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24" w:type="dxa"/>
          </w:tcPr>
          <w:p w14:paraId="5B340539" w14:textId="75141D33" w:rsidR="00962D60" w:rsidRPr="00962D60" w:rsidRDefault="00AB2F46" w:rsidP="00962D6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</w:p>
          <w:p w14:paraId="75B93FE2" w14:textId="77777777" w:rsidR="00962D60" w:rsidRPr="00962D60" w:rsidRDefault="00962D60" w:rsidP="00962D60">
            <w:pPr>
              <w:rPr>
                <w:rFonts w:ascii="Liberation Serif" w:hAnsi="Liberation Serif"/>
                <w:sz w:val="24"/>
                <w:szCs w:val="24"/>
              </w:rPr>
            </w:pPr>
            <w:r w:rsidRPr="00962D60">
              <w:rPr>
                <w:rFonts w:ascii="Liberation Serif" w:hAnsi="Liberation Serif"/>
                <w:sz w:val="24"/>
                <w:szCs w:val="24"/>
              </w:rPr>
              <w:t>УТВЕРЖДЕНО</w:t>
            </w:r>
          </w:p>
          <w:p w14:paraId="5ED4BBAF" w14:textId="146C8F06" w:rsidR="00962D60" w:rsidRPr="00962D60" w:rsidRDefault="00C94C74" w:rsidP="00962D6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="00962D60" w:rsidRPr="00962D60">
              <w:rPr>
                <w:rFonts w:ascii="Liberation Serif" w:hAnsi="Liberation Serif"/>
                <w:sz w:val="24"/>
                <w:szCs w:val="24"/>
              </w:rPr>
              <w:t>остановлением Администрации</w:t>
            </w:r>
          </w:p>
          <w:p w14:paraId="223108B6" w14:textId="1938C9D5" w:rsidR="00962D60" w:rsidRPr="00962D60" w:rsidRDefault="00FD39D2" w:rsidP="00962D6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962D60" w:rsidRPr="00962D6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4E27E351" w14:textId="57B19C11" w:rsidR="00036681" w:rsidRDefault="00AB2F46" w:rsidP="00AB2F46">
            <w:pPr>
              <w:widowControl w:val="0"/>
              <w:shd w:val="clear" w:color="auto" w:fill="FFFFFF"/>
              <w:tabs>
                <w:tab w:val="left" w:pos="113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23.06.2025   </w:t>
            </w:r>
            <w:bookmarkStart w:id="0" w:name="_GoBack"/>
            <w:bookmarkEnd w:id="0"/>
            <w:r w:rsidR="00962D60" w:rsidRPr="00962D60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1614</w:t>
            </w:r>
          </w:p>
        </w:tc>
      </w:tr>
    </w:tbl>
    <w:p w14:paraId="556D68B4" w14:textId="77777777" w:rsidR="00BA0D8F" w:rsidRPr="00B83014" w:rsidRDefault="00BA0D8F" w:rsidP="00CA35CA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rFonts w:ascii="Liberation Serif" w:hAnsi="Liberation Serif"/>
          <w:sz w:val="24"/>
          <w:szCs w:val="28"/>
        </w:rPr>
      </w:pPr>
    </w:p>
    <w:p w14:paraId="6156983B" w14:textId="77777777" w:rsidR="00962D60" w:rsidRPr="00B83014" w:rsidRDefault="00962D60" w:rsidP="00CA35CA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rFonts w:ascii="Liberation Serif" w:hAnsi="Liberation Serif"/>
          <w:sz w:val="24"/>
          <w:szCs w:val="28"/>
        </w:rPr>
      </w:pPr>
    </w:p>
    <w:p w14:paraId="521AFD47" w14:textId="77777777" w:rsidR="00962D60" w:rsidRPr="00B83014" w:rsidRDefault="00962D60" w:rsidP="00CA35CA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rFonts w:ascii="Liberation Serif" w:hAnsi="Liberation Serif"/>
          <w:sz w:val="24"/>
          <w:szCs w:val="28"/>
        </w:rPr>
      </w:pPr>
    </w:p>
    <w:p w14:paraId="5BE17F5B" w14:textId="77777777" w:rsidR="00E2703F" w:rsidRPr="00C94C74" w:rsidRDefault="00E2703F" w:rsidP="00C94C74">
      <w:pPr>
        <w:widowControl w:val="0"/>
        <w:ind w:right="-20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ПОЛОЖЕНИЕ</w:t>
      </w:r>
    </w:p>
    <w:p w14:paraId="74DFBB05" w14:textId="021972E4" w:rsidR="00E2703F" w:rsidRPr="00C94C74" w:rsidRDefault="00E2703F" w:rsidP="00C94C74">
      <w:pPr>
        <w:widowControl w:val="0"/>
        <w:spacing w:line="226" w:lineRule="auto"/>
        <w:ind w:right="-20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о подготовке населения муниципального округа Первоуральск в области защиты от чрезвычайных ситуаций природного и техногенного характера</w:t>
      </w:r>
    </w:p>
    <w:p w14:paraId="46169D69" w14:textId="77777777" w:rsidR="00E2703F" w:rsidRPr="00C94C74" w:rsidRDefault="00E2703F" w:rsidP="00C94C74">
      <w:pPr>
        <w:spacing w:after="36" w:line="240" w:lineRule="exact"/>
        <w:jc w:val="both"/>
        <w:rPr>
          <w:rFonts w:ascii="Liberation Serif" w:hAnsi="Liberation Serif" w:cs="Liberation Serif"/>
          <w:sz w:val="24"/>
          <w:szCs w:val="24"/>
        </w:rPr>
      </w:pPr>
    </w:p>
    <w:p w14:paraId="6CA1A2E1" w14:textId="6E3AFE39" w:rsidR="00E2703F" w:rsidRPr="00C94C74" w:rsidRDefault="00E2703F" w:rsidP="00C94C74">
      <w:pPr>
        <w:widowControl w:val="0"/>
        <w:tabs>
          <w:tab w:val="left" w:pos="1135"/>
        </w:tabs>
        <w:ind w:left="1" w:right="-53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1.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Настоящее Положение определяет порядок подготовки населения в области защиты от чрезвычайных ситуаций природного и техногенного характера (далее – чрезвычайные ситуации) на территории муниципального округа Первоуральск.</w:t>
      </w:r>
    </w:p>
    <w:p w14:paraId="0FF2747F" w14:textId="77777777" w:rsidR="00E2703F" w:rsidRPr="00C94C74" w:rsidRDefault="00E2703F" w:rsidP="00C94C74">
      <w:pPr>
        <w:widowControl w:val="0"/>
        <w:tabs>
          <w:tab w:val="left" w:pos="1135"/>
        </w:tabs>
        <w:ind w:left="1" w:right="-20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2.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Подготовку в области защиты от чрезвычайных ситуаций проходят:</w:t>
      </w:r>
    </w:p>
    <w:p w14:paraId="636BEF32" w14:textId="77777777" w:rsidR="00E2703F" w:rsidRPr="00C94C74" w:rsidRDefault="00E2703F" w:rsidP="00C94C74">
      <w:pPr>
        <w:widowControl w:val="0"/>
        <w:tabs>
          <w:tab w:val="left" w:pos="993"/>
        </w:tabs>
        <w:ind w:left="1" w:right="-20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1)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физические лица, состоящие в трудовых отношениях с работодателем;</w:t>
      </w:r>
    </w:p>
    <w:p w14:paraId="3EC440CF" w14:textId="77777777" w:rsidR="00E2703F" w:rsidRPr="00C94C74" w:rsidRDefault="00E2703F" w:rsidP="00C94C74">
      <w:pPr>
        <w:widowControl w:val="0"/>
        <w:tabs>
          <w:tab w:val="left" w:pos="993"/>
        </w:tabs>
        <w:ind w:left="1" w:right="-20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2)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физические лица, не состоящие в трудовых отношениях с работодателем;</w:t>
      </w:r>
    </w:p>
    <w:p w14:paraId="09F71168" w14:textId="77777777" w:rsidR="00E2703F" w:rsidRPr="00C94C74" w:rsidRDefault="00E2703F" w:rsidP="00C94C74">
      <w:pPr>
        <w:widowControl w:val="0"/>
        <w:tabs>
          <w:tab w:val="left" w:pos="993"/>
          <w:tab w:val="left" w:pos="2564"/>
          <w:tab w:val="left" w:pos="3343"/>
          <w:tab w:val="left" w:pos="4973"/>
          <w:tab w:val="left" w:pos="6194"/>
          <w:tab w:val="left" w:pos="8704"/>
        </w:tabs>
        <w:ind w:left="1" w:right="-19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3)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физические лица, осваивающие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образования;</w:t>
      </w:r>
    </w:p>
    <w:p w14:paraId="66636BD7" w14:textId="77777777" w:rsidR="00E2703F" w:rsidRPr="00C94C74" w:rsidRDefault="00E2703F" w:rsidP="00C94C74">
      <w:pPr>
        <w:widowControl w:val="0"/>
        <w:tabs>
          <w:tab w:val="left" w:pos="993"/>
        </w:tabs>
        <w:ind w:left="1" w:right="-20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4)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руководители органов местного самоуправления и руководители организаций;</w:t>
      </w:r>
    </w:p>
    <w:p w14:paraId="0F2D05A1" w14:textId="4221E86E" w:rsidR="00E2703F" w:rsidRPr="00C94C74" w:rsidRDefault="00E2703F" w:rsidP="00C94C74">
      <w:pPr>
        <w:widowControl w:val="0"/>
        <w:tabs>
          <w:tab w:val="left" w:pos="993"/>
        </w:tabs>
        <w:ind w:left="1" w:right="-19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5)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работники органов местного самоуправления и работники организаций, в полномочия которых входит решение вопросов по защите населения и территорий от чрезвычайных ситуаций (далее – уполномоченные работники);</w:t>
      </w:r>
    </w:p>
    <w:p w14:paraId="4D3DA1E4" w14:textId="0B54BAD2" w:rsidR="00E2703F" w:rsidRPr="00C94C74" w:rsidRDefault="00E2703F" w:rsidP="00C94C74">
      <w:pPr>
        <w:widowControl w:val="0"/>
        <w:tabs>
          <w:tab w:val="left" w:pos="993"/>
        </w:tabs>
        <w:ind w:left="1" w:right="-18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6)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председатели комиссий по предупреждению и ликвидации чрезвычайных ситуаций и обеспечению пожарной безопасности муниципального округа Первоуральск (далее – председатели комиссий) и организаций в полномочия которых входит решение вопросов по защите населения и территорий от чрезвычайных ситуаций.</w:t>
      </w:r>
    </w:p>
    <w:p w14:paraId="50788EB4" w14:textId="77777777" w:rsidR="00E2703F" w:rsidRPr="00C94C74" w:rsidRDefault="00E2703F" w:rsidP="00C94C74">
      <w:pPr>
        <w:widowControl w:val="0"/>
        <w:ind w:left="1" w:right="-53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3. Основными задачами подготовки населения в области защиты от чрезвычайных ситуаций являются:</w:t>
      </w:r>
    </w:p>
    <w:p w14:paraId="3C07784A" w14:textId="77777777" w:rsidR="00E2703F" w:rsidRPr="00C94C74" w:rsidRDefault="00E2703F" w:rsidP="00C94C74">
      <w:pPr>
        <w:widowControl w:val="0"/>
        <w:ind w:left="1" w:right="-18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1) обучение населения правилам поведения, основным способам защиты и 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защиты;</w:t>
      </w:r>
    </w:p>
    <w:p w14:paraId="059E941D" w14:textId="77777777" w:rsidR="00E2703F" w:rsidRPr="00C94C74" w:rsidRDefault="00E2703F" w:rsidP="00C94C74">
      <w:pPr>
        <w:widowControl w:val="0"/>
        <w:ind w:left="1" w:right="-18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2) совершенствование знаний, умений и навыков населения в области защиты от чрезвычайных ситуаций в ходе проведения учений и тренировок по защите от чрезвычайных ситуаций (далее – учения и тренировки);</w:t>
      </w:r>
    </w:p>
    <w:p w14:paraId="2FA4DF39" w14:textId="77777777" w:rsidR="00E2703F" w:rsidRPr="00C94C74" w:rsidRDefault="00E2703F" w:rsidP="00C94C74">
      <w:pPr>
        <w:widowControl w:val="0"/>
        <w:ind w:left="1" w:right="-18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3) выработка у руководителей органов местного самоуправления и руководителей организаций навыков управления силами и средствами единой государственной системы предупреждения и ликвидации чрезвычайных ситуаций;</w:t>
      </w:r>
    </w:p>
    <w:p w14:paraId="63145A82" w14:textId="77777777" w:rsidR="00E2703F" w:rsidRPr="00C94C74" w:rsidRDefault="00E2703F" w:rsidP="00C94C74">
      <w:pPr>
        <w:widowControl w:val="0"/>
        <w:tabs>
          <w:tab w:val="left" w:pos="1153"/>
          <w:tab w:val="left" w:pos="3411"/>
          <w:tab w:val="left" w:pos="5059"/>
          <w:tab w:val="left" w:pos="6163"/>
          <w:tab w:val="left" w:pos="7935"/>
          <w:tab w:val="left" w:pos="8986"/>
        </w:tabs>
        <w:ind w:left="1" w:right="-18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4)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совершенствование практических навыков руководителей органов местного самоуправления и руководителей организаций, председателей комиссий в организации и проведении мероприятий по предупреждению и ликвидации чрезвычайных ситуаций;</w:t>
      </w:r>
    </w:p>
    <w:p w14:paraId="1EE10E09" w14:textId="77777777" w:rsidR="00E2703F" w:rsidRPr="00C94C74" w:rsidRDefault="00E2703F" w:rsidP="00C94C74">
      <w:pPr>
        <w:widowControl w:val="0"/>
        <w:ind w:left="1" w:right="-19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5) практическое усвоение уполномоченными работниками в ходе учений и тренировок порядка действий при различных режимах функционирования органов управления и сил единой государственной системы предупреждения и ликвидации чрезвычайных ситуаций, а также при проведении аварийно-спасательных и других неотложных работ.</w:t>
      </w:r>
    </w:p>
    <w:p w14:paraId="3AE43CD2" w14:textId="77777777" w:rsidR="00E2703F" w:rsidRPr="00C94C74" w:rsidRDefault="00E2703F" w:rsidP="00C94C74">
      <w:pPr>
        <w:widowControl w:val="0"/>
        <w:ind w:left="1" w:right="-53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 xml:space="preserve">4. Подготовка населения в области защиты от чрезвычайных ситуаций предусматривает: </w:t>
      </w:r>
    </w:p>
    <w:p w14:paraId="60FE1E0D" w14:textId="77777777" w:rsidR="00E2703F" w:rsidRPr="00C94C74" w:rsidRDefault="00E2703F" w:rsidP="00C94C74">
      <w:pPr>
        <w:widowControl w:val="0"/>
        <w:ind w:left="1" w:right="-53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 xml:space="preserve">1) для физических лиц, состоящих в трудовых отношениях с работодателем – 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lastRenderedPageBreak/>
        <w:t>инструктаж по действиям в чрезвычайных ситуациях не реже одного раза в год и при приеме на работу в течение первого месяца работы, самостоятельное изучение порядка действий в чрезвычайных ситуациях, участие в учениях и тренировках;</w:t>
      </w:r>
    </w:p>
    <w:p w14:paraId="0FD3C9CB" w14:textId="77777777" w:rsidR="00E2703F" w:rsidRPr="00C94C74" w:rsidRDefault="00E2703F" w:rsidP="00C94C74">
      <w:pPr>
        <w:widowControl w:val="0"/>
        <w:ind w:left="1" w:right="-18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2) для физических лиц, не состоящих в трудовых отношениях с работодателем – 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 просмотр телепрограмм по вопросам защиты от чрезвычайных ситуаций;</w:t>
      </w:r>
    </w:p>
    <w:p w14:paraId="4AF127E5" w14:textId="6AF99B61" w:rsidR="00E2703F" w:rsidRPr="00C94C74" w:rsidRDefault="00E2703F" w:rsidP="00C94C74">
      <w:pPr>
        <w:widowControl w:val="0"/>
        <w:ind w:left="1" w:right="-19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3) для физических лиц, осваивающих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 – проведение занятий в учебное время по соответствующим программам учебного предмета «Основы безопасности и защиты Родины» и учебной дисциплины «Безопасность жизнедеятельности»;</w:t>
      </w:r>
    </w:p>
    <w:p w14:paraId="20944A0B" w14:textId="77777777" w:rsidR="00E2703F" w:rsidRPr="00C94C74" w:rsidRDefault="00E2703F" w:rsidP="00C94C74">
      <w:pPr>
        <w:widowControl w:val="0"/>
        <w:tabs>
          <w:tab w:val="left" w:pos="2071"/>
          <w:tab w:val="left" w:pos="3610"/>
          <w:tab w:val="left" w:pos="5392"/>
          <w:tab w:val="left" w:pos="6677"/>
          <w:tab w:val="left" w:pos="7095"/>
          <w:tab w:val="left" w:pos="8573"/>
          <w:tab w:val="left" w:pos="9673"/>
        </w:tabs>
        <w:ind w:left="1" w:right="-18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4) для руководителей органов местного самоуправления и руководителей организаций, уполномоченных работников, председателей комиссий – проведение занятий по соответствующим программам дополнительного профессионального образования в области защиты от чрезвычайных ситуаций не реже одного раза в 5 лет, самостоятельное изучение нормативных документов по вопросам организации и осуществления мероприятий по защите от чрезвычайных ситуаций, участие в ежегодных тематических сборах, учениях и тренировках.</w:t>
      </w:r>
    </w:p>
    <w:p w14:paraId="73E95744" w14:textId="77777777" w:rsidR="00E2703F" w:rsidRPr="00C94C74" w:rsidRDefault="00E2703F" w:rsidP="00C94C74">
      <w:pPr>
        <w:widowControl w:val="0"/>
        <w:ind w:left="1" w:right="-53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5. Для лиц, впервые назначенных на должность, связанную с выполнением обязанностей в области защиты от чрезвычайных ситуаций, получение дополнительного профессионального образования в области защиты от чрезвычайных ситуаций в течение первого года работы является обязательным.</w:t>
      </w:r>
    </w:p>
    <w:p w14:paraId="59C5D2A6" w14:textId="77777777" w:rsidR="00E2703F" w:rsidRPr="00C94C74" w:rsidRDefault="00E2703F" w:rsidP="00C94C74">
      <w:pPr>
        <w:widowControl w:val="0"/>
        <w:tabs>
          <w:tab w:val="left" w:pos="1133"/>
          <w:tab w:val="left" w:pos="3081"/>
          <w:tab w:val="left" w:pos="5237"/>
          <w:tab w:val="left" w:pos="6747"/>
          <w:tab w:val="left" w:pos="7240"/>
          <w:tab w:val="left" w:pos="8740"/>
        </w:tabs>
        <w:ind w:left="1" w:right="-53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6.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>Дополнительное профессиональное образование по программам повышения квалификации в области защиты от чрезвычайных ситуаций проходят:</w:t>
      </w:r>
    </w:p>
    <w:p w14:paraId="152F0964" w14:textId="12E4C5FB" w:rsidR="00E2703F" w:rsidRPr="00C94C74" w:rsidRDefault="00E2703F" w:rsidP="00C94C74">
      <w:pPr>
        <w:widowControl w:val="0"/>
        <w:ind w:left="1" w:right="-51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1) руководители органов местного самоуправления и руководители организаций, председатели комиссий – в государственном казённо</w:t>
      </w:r>
      <w:r w:rsidR="004732F1" w:rsidRPr="00C94C74">
        <w:rPr>
          <w:rFonts w:ascii="Liberation Serif" w:hAnsi="Liberation Serif" w:cs="Liberation Serif"/>
          <w:color w:val="000000"/>
          <w:sz w:val="24"/>
          <w:szCs w:val="24"/>
        </w:rPr>
        <w:t>м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 xml:space="preserve"> учреждение дополнительного профессионального образования Свердловской области «Учебно-методический центр по гражданской обороне и чрезвычайным ситуациям Свердловской области» (далее – УМЦ ГОЧС);</w:t>
      </w:r>
    </w:p>
    <w:p w14:paraId="4888080F" w14:textId="6539EBCD" w:rsidR="00E2703F" w:rsidRPr="00C94C74" w:rsidRDefault="00E2703F" w:rsidP="00C94C74">
      <w:pPr>
        <w:widowControl w:val="0"/>
        <w:ind w:left="1" w:right="-20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2) уполномоченные работники – в УМЦ ГОЧС</w:t>
      </w:r>
      <w:r w:rsidR="004732F1" w:rsidRPr="00C94C74">
        <w:rPr>
          <w:rFonts w:ascii="Liberation Serif" w:hAnsi="Liberation Serif" w:cs="Liberation Serif"/>
          <w:color w:val="000000"/>
          <w:sz w:val="24"/>
          <w:szCs w:val="24"/>
        </w:rPr>
        <w:t>; курсах учебно-методического центра города Первоуральск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25AA1346" w14:textId="617CCF22" w:rsidR="00E2703F" w:rsidRPr="00C94C74" w:rsidRDefault="00E2703F" w:rsidP="00C94C74">
      <w:pPr>
        <w:widowControl w:val="0"/>
        <w:tabs>
          <w:tab w:val="left" w:pos="1134"/>
          <w:tab w:val="left" w:pos="1774"/>
          <w:tab w:val="left" w:pos="2065"/>
          <w:tab w:val="left" w:pos="2441"/>
          <w:tab w:val="left" w:pos="2885"/>
          <w:tab w:val="left" w:pos="3433"/>
          <w:tab w:val="left" w:pos="4076"/>
          <w:tab w:val="left" w:pos="4442"/>
          <w:tab w:val="left" w:pos="4934"/>
          <w:tab w:val="left" w:pos="5292"/>
          <w:tab w:val="left" w:pos="5715"/>
          <w:tab w:val="left" w:pos="6105"/>
          <w:tab w:val="left" w:pos="6437"/>
          <w:tab w:val="left" w:pos="6693"/>
          <w:tab w:val="left" w:pos="7452"/>
          <w:tab w:val="left" w:pos="8190"/>
          <w:tab w:val="left" w:pos="8666"/>
          <w:tab w:val="left" w:pos="9115"/>
          <w:tab w:val="left" w:pos="9673"/>
        </w:tabs>
        <w:ind w:left="1" w:right="-19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3)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ab/>
        <w:t xml:space="preserve">получение дополнительного профессионального образования по программам повышения квалификации педагогическими работниками – преподавателями учебного предмета «Основы безопасности </w:t>
      </w:r>
      <w:r w:rsidR="004732F1" w:rsidRPr="00C94C74">
        <w:rPr>
          <w:rFonts w:ascii="Liberation Serif" w:hAnsi="Liberation Serif" w:cs="Liberation Serif"/>
          <w:color w:val="000000"/>
          <w:sz w:val="24"/>
          <w:szCs w:val="24"/>
        </w:rPr>
        <w:t>и защиты Родины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 xml:space="preserve">» и учебной дисциплины «Безопасность жизнедеятельности» по вопросам защиты от чрезвычайных ситуаций осуществляется в УМЦ ГОЧС, а также в организациях, осуществляющих образовательную деятельность по дополнительным профессиональным программам в области защиты от чрезвычайных ситуаций, находящихся в ведении </w:t>
      </w:r>
      <w:r w:rsidR="004732F1" w:rsidRPr="00C94C74">
        <w:rPr>
          <w:rFonts w:ascii="Liberation Serif" w:hAnsi="Liberation Serif" w:cs="Liberation Serif"/>
          <w:color w:val="000000"/>
          <w:sz w:val="24"/>
          <w:szCs w:val="24"/>
        </w:rPr>
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бедствий, </w:t>
      </w:r>
      <w:r w:rsidRPr="00C94C74">
        <w:rPr>
          <w:rFonts w:ascii="Liberation Serif" w:hAnsi="Liberation Serif" w:cs="Liberation Serif"/>
          <w:color w:val="000000"/>
          <w:sz w:val="24"/>
          <w:szCs w:val="24"/>
        </w:rPr>
        <w:t>Министерства науки и высшего образования Российской Федерации, Министерства просвещения Российской Федерации, других федеральных органов исполнительной власти.</w:t>
      </w:r>
    </w:p>
    <w:p w14:paraId="08B22685" w14:textId="77777777" w:rsidR="00E2703F" w:rsidRPr="00C94C74" w:rsidRDefault="00E2703F" w:rsidP="00C94C74">
      <w:pPr>
        <w:widowControl w:val="0"/>
        <w:ind w:left="1" w:right="-18"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94C74">
        <w:rPr>
          <w:rFonts w:ascii="Liberation Serif" w:hAnsi="Liberation Serif" w:cs="Liberation Serif"/>
          <w:color w:val="000000"/>
          <w:sz w:val="24"/>
          <w:szCs w:val="24"/>
        </w:rPr>
        <w:t>7. Подготовка населения в области защиты от чрезвычайных ситуаций осуществляется в рамках единой системы подготовки населения в области гражданской обороны и защиты от чрезвычайных ситуаций.</w:t>
      </w:r>
    </w:p>
    <w:p w14:paraId="357C77BC" w14:textId="77777777" w:rsidR="00E2703F" w:rsidRPr="00C94C74" w:rsidRDefault="00E2703F" w:rsidP="00C94C7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</w:p>
    <w:p w14:paraId="343D22E3" w14:textId="77777777" w:rsidR="00962D60" w:rsidRDefault="00962D60" w:rsidP="00E2703F">
      <w:pPr>
        <w:pStyle w:val="af4"/>
        <w:shd w:val="clear" w:color="auto" w:fill="auto"/>
        <w:tabs>
          <w:tab w:val="right" w:pos="9880"/>
        </w:tabs>
        <w:spacing w:line="240" w:lineRule="auto"/>
        <w:ind w:right="100"/>
        <w:jc w:val="center"/>
        <w:rPr>
          <w:sz w:val="28"/>
          <w:szCs w:val="28"/>
        </w:rPr>
      </w:pPr>
    </w:p>
    <w:sectPr w:rsidR="00962D60" w:rsidSect="00F8349F">
      <w:headerReference w:type="even" r:id="rId13"/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D8B6B" w14:textId="77777777" w:rsidR="00F90792" w:rsidRDefault="00F90792">
      <w:r>
        <w:separator/>
      </w:r>
    </w:p>
  </w:endnote>
  <w:endnote w:type="continuationSeparator" w:id="0">
    <w:p w14:paraId="31032DAE" w14:textId="77777777" w:rsidR="00F90792" w:rsidRDefault="00F9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B5A2A" w14:textId="77777777" w:rsidR="00F90792" w:rsidRDefault="00F90792">
      <w:r>
        <w:separator/>
      </w:r>
    </w:p>
  </w:footnote>
  <w:footnote w:type="continuationSeparator" w:id="0">
    <w:p w14:paraId="724EB1E7" w14:textId="77777777" w:rsidR="00F90792" w:rsidRDefault="00F90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DDAC5" w14:textId="77777777" w:rsidR="00A62E1C" w:rsidRDefault="00A62E1C" w:rsidP="006F28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1E8E6A" w14:textId="77777777" w:rsidR="00A62E1C" w:rsidRDefault="00A62E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965762"/>
      <w:docPartObj>
        <w:docPartGallery w:val="Page Numbers (Top of Page)"/>
        <w:docPartUnique/>
      </w:docPartObj>
    </w:sdtPr>
    <w:sdtEndPr/>
    <w:sdtContent>
      <w:p w14:paraId="11C5F3E8" w14:textId="77777777" w:rsidR="00AC66F4" w:rsidRDefault="00AC66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F4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145B4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E13E8238"/>
    <w:lvl w:ilvl="0">
      <w:start w:val="1"/>
      <w:numFmt w:val="decimal"/>
      <w:lvlText w:val="%1.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2">
      <w:start w:val="1"/>
      <w:numFmt w:val="decimal"/>
      <w:lvlText w:val="%3)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3"/>
    <w:multiLevelType w:val="multilevel"/>
    <w:tmpl w:val="FBC08126"/>
    <w:lvl w:ilvl="0">
      <w:start w:val="3"/>
      <w:numFmt w:val="decimal"/>
      <w:lvlText w:val="%1)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"/>
      <w:numFmt w:val="decimal"/>
      <w:lvlText w:val="%2)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B6040C"/>
    <w:multiLevelType w:val="hybridMultilevel"/>
    <w:tmpl w:val="B9C8A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6A65EC"/>
    <w:multiLevelType w:val="hybridMultilevel"/>
    <w:tmpl w:val="0D5A877A"/>
    <w:lvl w:ilvl="0" w:tplc="A3DC9D54">
      <w:start w:val="1"/>
      <w:numFmt w:val="decimal"/>
      <w:suff w:val="space"/>
      <w:lvlText w:val="%1."/>
      <w:lvlJc w:val="left"/>
      <w:pPr>
        <w:ind w:left="109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  <w:rPr>
        <w:rFonts w:cs="Times New Roman"/>
      </w:rPr>
    </w:lvl>
  </w:abstractNum>
  <w:abstractNum w:abstractNumId="5">
    <w:nsid w:val="125173B6"/>
    <w:multiLevelType w:val="hybridMultilevel"/>
    <w:tmpl w:val="0894603E"/>
    <w:lvl w:ilvl="0" w:tplc="9BCA21A4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6">
    <w:nsid w:val="17AE3173"/>
    <w:multiLevelType w:val="singleLevel"/>
    <w:tmpl w:val="CBFE4F3C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">
    <w:nsid w:val="30502C5F"/>
    <w:multiLevelType w:val="hybridMultilevel"/>
    <w:tmpl w:val="A1BE6DB8"/>
    <w:lvl w:ilvl="0" w:tplc="1EFC2ACE">
      <w:start w:val="10"/>
      <w:numFmt w:val="decimal"/>
      <w:lvlText w:val="%1)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1147F04"/>
    <w:multiLevelType w:val="singleLevel"/>
    <w:tmpl w:val="2784525A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9">
    <w:nsid w:val="3DFB7C50"/>
    <w:multiLevelType w:val="multilevel"/>
    <w:tmpl w:val="A592749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3EE93064"/>
    <w:multiLevelType w:val="singleLevel"/>
    <w:tmpl w:val="43B252D2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1">
    <w:nsid w:val="458664D6"/>
    <w:multiLevelType w:val="hybridMultilevel"/>
    <w:tmpl w:val="F1B44F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97A69"/>
    <w:multiLevelType w:val="multilevel"/>
    <w:tmpl w:val="3566D38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213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5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7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9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1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3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5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78" w:hanging="180"/>
      </w:pPr>
      <w:rPr>
        <w:rFonts w:cs="Times New Roman"/>
      </w:rPr>
    </w:lvl>
  </w:abstractNum>
  <w:abstractNum w:abstractNumId="1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62A811AA"/>
    <w:multiLevelType w:val="singleLevel"/>
    <w:tmpl w:val="D6C871B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">
    <w:nsid w:val="6417005D"/>
    <w:multiLevelType w:val="hybridMultilevel"/>
    <w:tmpl w:val="30AEEEBE"/>
    <w:lvl w:ilvl="0" w:tplc="1DACA958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7DD4FE9"/>
    <w:multiLevelType w:val="singleLevel"/>
    <w:tmpl w:val="71F08A6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7">
    <w:nsid w:val="72D9507F"/>
    <w:multiLevelType w:val="hybridMultilevel"/>
    <w:tmpl w:val="D49C0130"/>
    <w:lvl w:ilvl="0" w:tplc="CC46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D08DC"/>
    <w:multiLevelType w:val="singleLevel"/>
    <w:tmpl w:val="2B909BA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9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10"/>
  </w:num>
  <w:num w:numId="5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12"/>
  </w:num>
  <w:num w:numId="8">
    <w:abstractNumId w:val="8"/>
  </w:num>
  <w:num w:numId="9">
    <w:abstractNumId w:val="16"/>
  </w:num>
  <w:num w:numId="10">
    <w:abstractNumId w:val="14"/>
  </w:num>
  <w:num w:numId="11">
    <w:abstractNumId w:val="18"/>
  </w:num>
  <w:num w:numId="1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4">
    <w:abstractNumId w:val="4"/>
  </w:num>
  <w:num w:numId="15">
    <w:abstractNumId w:val="15"/>
  </w:num>
  <w:num w:numId="16">
    <w:abstractNumId w:val="5"/>
  </w:num>
  <w:num w:numId="17">
    <w:abstractNumId w:val="3"/>
  </w:num>
  <w:num w:numId="18">
    <w:abstractNumId w:val="17"/>
  </w:num>
  <w:num w:numId="19">
    <w:abstractNumId w:val="7"/>
  </w:num>
  <w:num w:numId="20">
    <w:abstractNumId w:val="9"/>
  </w:num>
  <w:num w:numId="21">
    <w:abstractNumId w:val="11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07"/>
    <w:rsid w:val="000071E2"/>
    <w:rsid w:val="00015877"/>
    <w:rsid w:val="00030643"/>
    <w:rsid w:val="000336E1"/>
    <w:rsid w:val="00036681"/>
    <w:rsid w:val="00042527"/>
    <w:rsid w:val="00066B17"/>
    <w:rsid w:val="00073E4F"/>
    <w:rsid w:val="00075F78"/>
    <w:rsid w:val="00080AA7"/>
    <w:rsid w:val="00090EE3"/>
    <w:rsid w:val="000A0542"/>
    <w:rsid w:val="000A1D58"/>
    <w:rsid w:val="000B23C7"/>
    <w:rsid w:val="000C4BB5"/>
    <w:rsid w:val="000D4B1C"/>
    <w:rsid w:val="000F68B9"/>
    <w:rsid w:val="000F6F2B"/>
    <w:rsid w:val="00103CE0"/>
    <w:rsid w:val="001112B8"/>
    <w:rsid w:val="00112F6F"/>
    <w:rsid w:val="00113AF4"/>
    <w:rsid w:val="0011561D"/>
    <w:rsid w:val="00115F6B"/>
    <w:rsid w:val="00124289"/>
    <w:rsid w:val="00124781"/>
    <w:rsid w:val="00140706"/>
    <w:rsid w:val="001565F4"/>
    <w:rsid w:val="0015699C"/>
    <w:rsid w:val="00171C5D"/>
    <w:rsid w:val="00183EA1"/>
    <w:rsid w:val="00194FB9"/>
    <w:rsid w:val="001A1D41"/>
    <w:rsid w:val="001B5C0E"/>
    <w:rsid w:val="001B6AFD"/>
    <w:rsid w:val="001C6A3B"/>
    <w:rsid w:val="001C6D17"/>
    <w:rsid w:val="001D34D3"/>
    <w:rsid w:val="001F3412"/>
    <w:rsid w:val="0020174E"/>
    <w:rsid w:val="0022063E"/>
    <w:rsid w:val="0022794B"/>
    <w:rsid w:val="00243E02"/>
    <w:rsid w:val="00260499"/>
    <w:rsid w:val="002632E6"/>
    <w:rsid w:val="00265CAF"/>
    <w:rsid w:val="0026689E"/>
    <w:rsid w:val="002B1EBB"/>
    <w:rsid w:val="002C54F6"/>
    <w:rsid w:val="002D7411"/>
    <w:rsid w:val="002E071A"/>
    <w:rsid w:val="002E49F7"/>
    <w:rsid w:val="002E6943"/>
    <w:rsid w:val="002F3A78"/>
    <w:rsid w:val="003026BB"/>
    <w:rsid w:val="003463C1"/>
    <w:rsid w:val="003528B5"/>
    <w:rsid w:val="0035341B"/>
    <w:rsid w:val="003568B9"/>
    <w:rsid w:val="00357D01"/>
    <w:rsid w:val="0036279C"/>
    <w:rsid w:val="0036465F"/>
    <w:rsid w:val="003656A5"/>
    <w:rsid w:val="00367863"/>
    <w:rsid w:val="003724EB"/>
    <w:rsid w:val="0037485E"/>
    <w:rsid w:val="003835BD"/>
    <w:rsid w:val="00385FB5"/>
    <w:rsid w:val="003909DF"/>
    <w:rsid w:val="003A38FC"/>
    <w:rsid w:val="003B3CDB"/>
    <w:rsid w:val="003B5679"/>
    <w:rsid w:val="003B5D9B"/>
    <w:rsid w:val="003B5E86"/>
    <w:rsid w:val="003C3084"/>
    <w:rsid w:val="003C77DC"/>
    <w:rsid w:val="003D2D85"/>
    <w:rsid w:val="003E4FA3"/>
    <w:rsid w:val="003F7EE7"/>
    <w:rsid w:val="00401F07"/>
    <w:rsid w:val="00406976"/>
    <w:rsid w:val="0041403F"/>
    <w:rsid w:val="00454870"/>
    <w:rsid w:val="0045712E"/>
    <w:rsid w:val="004635C4"/>
    <w:rsid w:val="0047192D"/>
    <w:rsid w:val="004732F1"/>
    <w:rsid w:val="00483689"/>
    <w:rsid w:val="00495930"/>
    <w:rsid w:val="004A157F"/>
    <w:rsid w:val="004C56E3"/>
    <w:rsid w:val="004E17B8"/>
    <w:rsid w:val="004E563B"/>
    <w:rsid w:val="004F39A1"/>
    <w:rsid w:val="005048A2"/>
    <w:rsid w:val="00504E7B"/>
    <w:rsid w:val="005142FA"/>
    <w:rsid w:val="005155A9"/>
    <w:rsid w:val="005263BE"/>
    <w:rsid w:val="00531B41"/>
    <w:rsid w:val="00532780"/>
    <w:rsid w:val="005353C9"/>
    <w:rsid w:val="00546E1C"/>
    <w:rsid w:val="00554CDB"/>
    <w:rsid w:val="00566299"/>
    <w:rsid w:val="005743BC"/>
    <w:rsid w:val="00581949"/>
    <w:rsid w:val="005A2DA2"/>
    <w:rsid w:val="005A640B"/>
    <w:rsid w:val="005C0202"/>
    <w:rsid w:val="005C6FAE"/>
    <w:rsid w:val="005D77C6"/>
    <w:rsid w:val="005F076B"/>
    <w:rsid w:val="005F5BC7"/>
    <w:rsid w:val="00604E14"/>
    <w:rsid w:val="00607B4E"/>
    <w:rsid w:val="00610DFE"/>
    <w:rsid w:val="00612109"/>
    <w:rsid w:val="00617E29"/>
    <w:rsid w:val="00617F21"/>
    <w:rsid w:val="00621DDB"/>
    <w:rsid w:val="0066414A"/>
    <w:rsid w:val="00670871"/>
    <w:rsid w:val="00673F33"/>
    <w:rsid w:val="00677498"/>
    <w:rsid w:val="00686398"/>
    <w:rsid w:val="00690520"/>
    <w:rsid w:val="00691430"/>
    <w:rsid w:val="006938DB"/>
    <w:rsid w:val="00694F52"/>
    <w:rsid w:val="00695040"/>
    <w:rsid w:val="00696237"/>
    <w:rsid w:val="006A5EE6"/>
    <w:rsid w:val="006A6952"/>
    <w:rsid w:val="006B358A"/>
    <w:rsid w:val="006B4E10"/>
    <w:rsid w:val="006B702F"/>
    <w:rsid w:val="006F2803"/>
    <w:rsid w:val="00703478"/>
    <w:rsid w:val="0070477E"/>
    <w:rsid w:val="007061BC"/>
    <w:rsid w:val="00711DF3"/>
    <w:rsid w:val="007120CD"/>
    <w:rsid w:val="00713C92"/>
    <w:rsid w:val="00713E5E"/>
    <w:rsid w:val="007165B4"/>
    <w:rsid w:val="00717B6E"/>
    <w:rsid w:val="00747B73"/>
    <w:rsid w:val="00793530"/>
    <w:rsid w:val="007A6C9C"/>
    <w:rsid w:val="007B51C5"/>
    <w:rsid w:val="007E61AB"/>
    <w:rsid w:val="007E7B1A"/>
    <w:rsid w:val="0080027E"/>
    <w:rsid w:val="00803BB3"/>
    <w:rsid w:val="00811210"/>
    <w:rsid w:val="008122D3"/>
    <w:rsid w:val="00813EF1"/>
    <w:rsid w:val="00816A9C"/>
    <w:rsid w:val="00821277"/>
    <w:rsid w:val="008312B9"/>
    <w:rsid w:val="00844BA0"/>
    <w:rsid w:val="008514D6"/>
    <w:rsid w:val="00862A54"/>
    <w:rsid w:val="00876DCC"/>
    <w:rsid w:val="00882816"/>
    <w:rsid w:val="00893D4C"/>
    <w:rsid w:val="00897967"/>
    <w:rsid w:val="008B2160"/>
    <w:rsid w:val="008B3425"/>
    <w:rsid w:val="008B4BAA"/>
    <w:rsid w:val="008B7C3B"/>
    <w:rsid w:val="008C29D6"/>
    <w:rsid w:val="008D7C33"/>
    <w:rsid w:val="008E35C3"/>
    <w:rsid w:val="0092023B"/>
    <w:rsid w:val="00924344"/>
    <w:rsid w:val="00932FBC"/>
    <w:rsid w:val="0095114F"/>
    <w:rsid w:val="00962D60"/>
    <w:rsid w:val="00972B1F"/>
    <w:rsid w:val="0097317B"/>
    <w:rsid w:val="00974415"/>
    <w:rsid w:val="0097696F"/>
    <w:rsid w:val="00981A21"/>
    <w:rsid w:val="009831CE"/>
    <w:rsid w:val="0098763D"/>
    <w:rsid w:val="009A3825"/>
    <w:rsid w:val="009A614C"/>
    <w:rsid w:val="009A7CFA"/>
    <w:rsid w:val="009B46E0"/>
    <w:rsid w:val="009C07C3"/>
    <w:rsid w:val="009C4FB9"/>
    <w:rsid w:val="009E763A"/>
    <w:rsid w:val="009F2EB2"/>
    <w:rsid w:val="009F72AA"/>
    <w:rsid w:val="00A33EAF"/>
    <w:rsid w:val="00A62E1C"/>
    <w:rsid w:val="00A63F61"/>
    <w:rsid w:val="00A729A1"/>
    <w:rsid w:val="00A72FB7"/>
    <w:rsid w:val="00A80159"/>
    <w:rsid w:val="00AA0566"/>
    <w:rsid w:val="00AB2F46"/>
    <w:rsid w:val="00AC0A32"/>
    <w:rsid w:val="00AC66F4"/>
    <w:rsid w:val="00AE031A"/>
    <w:rsid w:val="00AF5507"/>
    <w:rsid w:val="00B019AF"/>
    <w:rsid w:val="00B1442F"/>
    <w:rsid w:val="00B40677"/>
    <w:rsid w:val="00B45D69"/>
    <w:rsid w:val="00B762FC"/>
    <w:rsid w:val="00B83014"/>
    <w:rsid w:val="00B869AC"/>
    <w:rsid w:val="00B93CD9"/>
    <w:rsid w:val="00B96D71"/>
    <w:rsid w:val="00B9764D"/>
    <w:rsid w:val="00BA0D8F"/>
    <w:rsid w:val="00BA1D52"/>
    <w:rsid w:val="00BE0AC3"/>
    <w:rsid w:val="00BE3F6C"/>
    <w:rsid w:val="00BF2E0B"/>
    <w:rsid w:val="00C02B50"/>
    <w:rsid w:val="00C22745"/>
    <w:rsid w:val="00C27A80"/>
    <w:rsid w:val="00C37DD3"/>
    <w:rsid w:val="00C44523"/>
    <w:rsid w:val="00C73940"/>
    <w:rsid w:val="00C75AF5"/>
    <w:rsid w:val="00C93A6F"/>
    <w:rsid w:val="00C94206"/>
    <w:rsid w:val="00C94C74"/>
    <w:rsid w:val="00CA307B"/>
    <w:rsid w:val="00CA35CA"/>
    <w:rsid w:val="00CB0F35"/>
    <w:rsid w:val="00CB0FED"/>
    <w:rsid w:val="00CC3D8C"/>
    <w:rsid w:val="00CD2699"/>
    <w:rsid w:val="00CD3C9C"/>
    <w:rsid w:val="00CE423E"/>
    <w:rsid w:val="00CE47D9"/>
    <w:rsid w:val="00D058BA"/>
    <w:rsid w:val="00D34225"/>
    <w:rsid w:val="00D35F3F"/>
    <w:rsid w:val="00D45543"/>
    <w:rsid w:val="00D47F88"/>
    <w:rsid w:val="00D63876"/>
    <w:rsid w:val="00D64594"/>
    <w:rsid w:val="00D7490A"/>
    <w:rsid w:val="00D86667"/>
    <w:rsid w:val="00D87B2D"/>
    <w:rsid w:val="00DA256F"/>
    <w:rsid w:val="00DB1EA4"/>
    <w:rsid w:val="00DB7DC4"/>
    <w:rsid w:val="00DD0D6F"/>
    <w:rsid w:val="00DD3944"/>
    <w:rsid w:val="00DD5724"/>
    <w:rsid w:val="00DD6020"/>
    <w:rsid w:val="00E02B91"/>
    <w:rsid w:val="00E126D5"/>
    <w:rsid w:val="00E15241"/>
    <w:rsid w:val="00E2001D"/>
    <w:rsid w:val="00E2703F"/>
    <w:rsid w:val="00E37674"/>
    <w:rsid w:val="00E64BD1"/>
    <w:rsid w:val="00E732EE"/>
    <w:rsid w:val="00E74F02"/>
    <w:rsid w:val="00E81E55"/>
    <w:rsid w:val="00E83956"/>
    <w:rsid w:val="00EA5EA0"/>
    <w:rsid w:val="00EA636C"/>
    <w:rsid w:val="00EB0BAE"/>
    <w:rsid w:val="00EC11AD"/>
    <w:rsid w:val="00ED049A"/>
    <w:rsid w:val="00ED26E3"/>
    <w:rsid w:val="00ED4483"/>
    <w:rsid w:val="00ED4AC7"/>
    <w:rsid w:val="00ED4CF7"/>
    <w:rsid w:val="00EE0258"/>
    <w:rsid w:val="00EE30E6"/>
    <w:rsid w:val="00EF0768"/>
    <w:rsid w:val="00EF5A21"/>
    <w:rsid w:val="00F07BF8"/>
    <w:rsid w:val="00F07DE7"/>
    <w:rsid w:val="00F21050"/>
    <w:rsid w:val="00F347A6"/>
    <w:rsid w:val="00F40BC2"/>
    <w:rsid w:val="00F514A6"/>
    <w:rsid w:val="00F54505"/>
    <w:rsid w:val="00F7104F"/>
    <w:rsid w:val="00F7390E"/>
    <w:rsid w:val="00F755C9"/>
    <w:rsid w:val="00F80BBF"/>
    <w:rsid w:val="00F8349F"/>
    <w:rsid w:val="00F90792"/>
    <w:rsid w:val="00F9135D"/>
    <w:rsid w:val="00F913F6"/>
    <w:rsid w:val="00F92031"/>
    <w:rsid w:val="00F92F0F"/>
    <w:rsid w:val="00FB6C3D"/>
    <w:rsid w:val="00FC67EA"/>
    <w:rsid w:val="00FD3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C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  <w:style w:type="paragraph" w:styleId="af1">
    <w:name w:val="Plain Text"/>
    <w:basedOn w:val="a"/>
    <w:link w:val="af2"/>
    <w:rsid w:val="00962D60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962D60"/>
    <w:rPr>
      <w:rFonts w:ascii="Courier New" w:eastAsia="Times New Roman" w:hAnsi="Courier New" w:cs="Courier New"/>
    </w:rPr>
  </w:style>
  <w:style w:type="character" w:customStyle="1" w:styleId="23">
    <w:name w:val="Основной текст (2)_"/>
    <w:basedOn w:val="a0"/>
    <w:link w:val="24"/>
    <w:rsid w:val="00962D6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62D60"/>
    <w:pPr>
      <w:widowControl w:val="0"/>
      <w:shd w:val="clear" w:color="auto" w:fill="FFFFFF"/>
      <w:spacing w:before="240" w:after="240" w:line="302" w:lineRule="exact"/>
      <w:jc w:val="both"/>
    </w:pPr>
    <w:rPr>
      <w:sz w:val="26"/>
      <w:szCs w:val="26"/>
    </w:rPr>
  </w:style>
  <w:style w:type="character" w:customStyle="1" w:styleId="af3">
    <w:name w:val="Оглавление_"/>
    <w:basedOn w:val="a0"/>
    <w:link w:val="af4"/>
    <w:uiPriority w:val="99"/>
    <w:locked/>
    <w:rsid w:val="005C0202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25">
    <w:name w:val="Оглавление (2)_"/>
    <w:basedOn w:val="a0"/>
    <w:link w:val="26"/>
    <w:uiPriority w:val="99"/>
    <w:locked/>
    <w:rsid w:val="005C0202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7">
    <w:name w:val="Оглавление (2) + Полужирный"/>
    <w:basedOn w:val="25"/>
    <w:uiPriority w:val="99"/>
    <w:rsid w:val="005C0202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28">
    <w:name w:val="Заголовок №2 + Полужирный"/>
    <w:basedOn w:val="a0"/>
    <w:uiPriority w:val="99"/>
    <w:rsid w:val="005C0202"/>
    <w:rPr>
      <w:rFonts w:ascii="Times New Roman" w:hAnsi="Times New Roman" w:cs="Times New Roman"/>
      <w:b/>
      <w:bCs/>
      <w:noProof/>
      <w:spacing w:val="0"/>
      <w:sz w:val="24"/>
      <w:szCs w:val="24"/>
    </w:rPr>
  </w:style>
  <w:style w:type="paragraph" w:customStyle="1" w:styleId="af4">
    <w:name w:val="Оглавление"/>
    <w:basedOn w:val="a"/>
    <w:link w:val="af3"/>
    <w:uiPriority w:val="99"/>
    <w:rsid w:val="005C0202"/>
    <w:pPr>
      <w:shd w:val="clear" w:color="auto" w:fill="FFFFFF"/>
      <w:spacing w:line="283" w:lineRule="exact"/>
    </w:pPr>
    <w:rPr>
      <w:rFonts w:eastAsia="Calibri"/>
      <w:sz w:val="23"/>
      <w:szCs w:val="23"/>
    </w:rPr>
  </w:style>
  <w:style w:type="paragraph" w:customStyle="1" w:styleId="26">
    <w:name w:val="Оглавление (2)"/>
    <w:basedOn w:val="a"/>
    <w:link w:val="25"/>
    <w:uiPriority w:val="99"/>
    <w:rsid w:val="005C0202"/>
    <w:pPr>
      <w:shd w:val="clear" w:color="auto" w:fill="FFFFFF"/>
      <w:spacing w:before="480" w:line="283" w:lineRule="exact"/>
    </w:pPr>
    <w:rPr>
      <w:rFonts w:eastAsia="Calibri"/>
      <w:sz w:val="24"/>
      <w:szCs w:val="24"/>
    </w:rPr>
  </w:style>
  <w:style w:type="paragraph" w:styleId="af5">
    <w:name w:val="Body Text"/>
    <w:basedOn w:val="a"/>
    <w:link w:val="af6"/>
    <w:uiPriority w:val="99"/>
    <w:semiHidden/>
    <w:unhideWhenUsed/>
    <w:rsid w:val="005C0202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5C0202"/>
    <w:rPr>
      <w:rFonts w:ascii="Times New Roman" w:eastAsia="Times New Roman" w:hAnsi="Times New Roman"/>
    </w:rPr>
  </w:style>
  <w:style w:type="character" w:customStyle="1" w:styleId="SegoeUI1">
    <w:name w:val="Основной текст + Segoe UI1"/>
    <w:aliases w:val="11 pt1"/>
    <w:basedOn w:val="a0"/>
    <w:uiPriority w:val="99"/>
    <w:rsid w:val="005C0202"/>
    <w:rPr>
      <w:rFonts w:ascii="Segoe UI" w:hAnsi="Segoe UI" w:cs="Segoe UI"/>
      <w:spacing w:val="0"/>
      <w:sz w:val="22"/>
      <w:szCs w:val="22"/>
    </w:rPr>
  </w:style>
  <w:style w:type="character" w:customStyle="1" w:styleId="9pt">
    <w:name w:val="Основной текст + 9 pt"/>
    <w:basedOn w:val="a0"/>
    <w:uiPriority w:val="99"/>
    <w:rsid w:val="005C0202"/>
    <w:rPr>
      <w:rFonts w:ascii="Times New Roman" w:hAnsi="Times New Roman" w:cs="Times New Roman"/>
      <w:noProof/>
      <w:spacing w:val="0"/>
      <w:sz w:val="18"/>
      <w:szCs w:val="18"/>
    </w:rPr>
  </w:style>
  <w:style w:type="character" w:customStyle="1" w:styleId="9pt1">
    <w:name w:val="Основной текст + 9 pt1"/>
    <w:basedOn w:val="a0"/>
    <w:uiPriority w:val="99"/>
    <w:rsid w:val="005C0202"/>
    <w:rPr>
      <w:rFonts w:ascii="Times New Roman" w:hAnsi="Times New Roman" w:cs="Times New Roman"/>
      <w:spacing w:val="0"/>
      <w:sz w:val="18"/>
      <w:szCs w:val="18"/>
    </w:rPr>
  </w:style>
  <w:style w:type="character" w:customStyle="1" w:styleId="81">
    <w:name w:val="Основной текст (8)"/>
    <w:basedOn w:val="a0"/>
    <w:uiPriority w:val="99"/>
    <w:rsid w:val="005C0202"/>
    <w:rPr>
      <w:rFonts w:ascii="Times New Roman" w:hAnsi="Times New Roman" w:cs="Times New Roman"/>
      <w:spacing w:val="0"/>
      <w:sz w:val="23"/>
      <w:szCs w:val="23"/>
    </w:rPr>
  </w:style>
  <w:style w:type="character" w:customStyle="1" w:styleId="82">
    <w:name w:val="Основной текст (8)2"/>
    <w:basedOn w:val="a0"/>
    <w:uiPriority w:val="99"/>
    <w:rsid w:val="005C0202"/>
    <w:rPr>
      <w:rFonts w:ascii="Times New Roman" w:hAnsi="Times New Roman" w:cs="Times New Roman"/>
      <w:spacing w:val="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  <w:style w:type="paragraph" w:styleId="af1">
    <w:name w:val="Plain Text"/>
    <w:basedOn w:val="a"/>
    <w:link w:val="af2"/>
    <w:rsid w:val="00962D60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962D60"/>
    <w:rPr>
      <w:rFonts w:ascii="Courier New" w:eastAsia="Times New Roman" w:hAnsi="Courier New" w:cs="Courier New"/>
    </w:rPr>
  </w:style>
  <w:style w:type="character" w:customStyle="1" w:styleId="23">
    <w:name w:val="Основной текст (2)_"/>
    <w:basedOn w:val="a0"/>
    <w:link w:val="24"/>
    <w:rsid w:val="00962D6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62D60"/>
    <w:pPr>
      <w:widowControl w:val="0"/>
      <w:shd w:val="clear" w:color="auto" w:fill="FFFFFF"/>
      <w:spacing w:before="240" w:after="240" w:line="302" w:lineRule="exact"/>
      <w:jc w:val="both"/>
    </w:pPr>
    <w:rPr>
      <w:sz w:val="26"/>
      <w:szCs w:val="26"/>
    </w:rPr>
  </w:style>
  <w:style w:type="character" w:customStyle="1" w:styleId="af3">
    <w:name w:val="Оглавление_"/>
    <w:basedOn w:val="a0"/>
    <w:link w:val="af4"/>
    <w:uiPriority w:val="99"/>
    <w:locked/>
    <w:rsid w:val="005C0202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25">
    <w:name w:val="Оглавление (2)_"/>
    <w:basedOn w:val="a0"/>
    <w:link w:val="26"/>
    <w:uiPriority w:val="99"/>
    <w:locked/>
    <w:rsid w:val="005C0202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7">
    <w:name w:val="Оглавление (2) + Полужирный"/>
    <w:basedOn w:val="25"/>
    <w:uiPriority w:val="99"/>
    <w:rsid w:val="005C0202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28">
    <w:name w:val="Заголовок №2 + Полужирный"/>
    <w:basedOn w:val="a0"/>
    <w:uiPriority w:val="99"/>
    <w:rsid w:val="005C0202"/>
    <w:rPr>
      <w:rFonts w:ascii="Times New Roman" w:hAnsi="Times New Roman" w:cs="Times New Roman"/>
      <w:b/>
      <w:bCs/>
      <w:noProof/>
      <w:spacing w:val="0"/>
      <w:sz w:val="24"/>
      <w:szCs w:val="24"/>
    </w:rPr>
  </w:style>
  <w:style w:type="paragraph" w:customStyle="1" w:styleId="af4">
    <w:name w:val="Оглавление"/>
    <w:basedOn w:val="a"/>
    <w:link w:val="af3"/>
    <w:uiPriority w:val="99"/>
    <w:rsid w:val="005C0202"/>
    <w:pPr>
      <w:shd w:val="clear" w:color="auto" w:fill="FFFFFF"/>
      <w:spacing w:line="283" w:lineRule="exact"/>
    </w:pPr>
    <w:rPr>
      <w:rFonts w:eastAsia="Calibri"/>
      <w:sz w:val="23"/>
      <w:szCs w:val="23"/>
    </w:rPr>
  </w:style>
  <w:style w:type="paragraph" w:customStyle="1" w:styleId="26">
    <w:name w:val="Оглавление (2)"/>
    <w:basedOn w:val="a"/>
    <w:link w:val="25"/>
    <w:uiPriority w:val="99"/>
    <w:rsid w:val="005C0202"/>
    <w:pPr>
      <w:shd w:val="clear" w:color="auto" w:fill="FFFFFF"/>
      <w:spacing w:before="480" w:line="283" w:lineRule="exact"/>
    </w:pPr>
    <w:rPr>
      <w:rFonts w:eastAsia="Calibri"/>
      <w:sz w:val="24"/>
      <w:szCs w:val="24"/>
    </w:rPr>
  </w:style>
  <w:style w:type="paragraph" w:styleId="af5">
    <w:name w:val="Body Text"/>
    <w:basedOn w:val="a"/>
    <w:link w:val="af6"/>
    <w:uiPriority w:val="99"/>
    <w:semiHidden/>
    <w:unhideWhenUsed/>
    <w:rsid w:val="005C0202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5C0202"/>
    <w:rPr>
      <w:rFonts w:ascii="Times New Roman" w:eastAsia="Times New Roman" w:hAnsi="Times New Roman"/>
    </w:rPr>
  </w:style>
  <w:style w:type="character" w:customStyle="1" w:styleId="SegoeUI1">
    <w:name w:val="Основной текст + Segoe UI1"/>
    <w:aliases w:val="11 pt1"/>
    <w:basedOn w:val="a0"/>
    <w:uiPriority w:val="99"/>
    <w:rsid w:val="005C0202"/>
    <w:rPr>
      <w:rFonts w:ascii="Segoe UI" w:hAnsi="Segoe UI" w:cs="Segoe UI"/>
      <w:spacing w:val="0"/>
      <w:sz w:val="22"/>
      <w:szCs w:val="22"/>
    </w:rPr>
  </w:style>
  <w:style w:type="character" w:customStyle="1" w:styleId="9pt">
    <w:name w:val="Основной текст + 9 pt"/>
    <w:basedOn w:val="a0"/>
    <w:uiPriority w:val="99"/>
    <w:rsid w:val="005C0202"/>
    <w:rPr>
      <w:rFonts w:ascii="Times New Roman" w:hAnsi="Times New Roman" w:cs="Times New Roman"/>
      <w:noProof/>
      <w:spacing w:val="0"/>
      <w:sz w:val="18"/>
      <w:szCs w:val="18"/>
    </w:rPr>
  </w:style>
  <w:style w:type="character" w:customStyle="1" w:styleId="9pt1">
    <w:name w:val="Основной текст + 9 pt1"/>
    <w:basedOn w:val="a0"/>
    <w:uiPriority w:val="99"/>
    <w:rsid w:val="005C0202"/>
    <w:rPr>
      <w:rFonts w:ascii="Times New Roman" w:hAnsi="Times New Roman" w:cs="Times New Roman"/>
      <w:spacing w:val="0"/>
      <w:sz w:val="18"/>
      <w:szCs w:val="18"/>
    </w:rPr>
  </w:style>
  <w:style w:type="character" w:customStyle="1" w:styleId="81">
    <w:name w:val="Основной текст (8)"/>
    <w:basedOn w:val="a0"/>
    <w:uiPriority w:val="99"/>
    <w:rsid w:val="005C0202"/>
    <w:rPr>
      <w:rFonts w:ascii="Times New Roman" w:hAnsi="Times New Roman" w:cs="Times New Roman"/>
      <w:spacing w:val="0"/>
      <w:sz w:val="23"/>
      <w:szCs w:val="23"/>
    </w:rPr>
  </w:style>
  <w:style w:type="character" w:customStyle="1" w:styleId="82">
    <w:name w:val="Основной текст (8)2"/>
    <w:basedOn w:val="a0"/>
    <w:uiPriority w:val="99"/>
    <w:rsid w:val="005C0202"/>
    <w:rPr>
      <w:rFonts w:ascii="Times New Roman" w:hAnsi="Times New Roman" w:cs="Times New Roman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98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1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8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lace_action xmlns="01673185-3bf1-4b42-b6e9-46c873cd1926" xsi:nil="true"/>
    <TemplateName xmlns="01673185-3bf1-4b42-b6e9-46c873cd1926">Постановление Администрации города</TemplateName>
    <Summary1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1>
    <AgreeID xmlns="01673185-3bf1-4b42-b6e9-46c873cd1926" xsi:nil="true"/>
    <DateMeeting xmlns="01673185-3bf1-4b42-b6e9-46c873cd1926" xsi:nil="true"/>
    <SignSubstitution xmlns="01673185-3bf1-4b42-b6e9-46c873cd1926" xsi:nil="true"/>
    <TypeOfDocument xmlns="01673185-3bf1-4b42-b6e9-46c873cd1926" xsi:nil="true"/>
    <DateOfProlongation xmlns="01673185-3bf1-4b42-b6e9-46c873cd1926" xsi:nil="true"/>
    <SummaryKid xmlns="01673185-3bf1-4b42-b6e9-46c873cd1926" xsi:nil="true"/>
    <Recipient_FIO xmlns="01673185-3bf1-4b42-b6e9-46c873cd1926" xsi:nil="true"/>
    <External_FIO1 xmlns="01673185-3bf1-4b42-b6e9-46c873cd1926" xsi:nil="true"/>
    <CityHead xmlns="01673185-3bf1-4b42-b6e9-46c873cd1926" xsi:nil="true"/>
    <OutExecutors xmlns="01673185-3bf1-4b42-b6e9-46c873cd1926" xsi:nil="true"/>
    <SignTaskId xmlns="01673185-3bf1-4b42-b6e9-46c873cd1926" xsi:nil="true"/>
    <DateOfReport xmlns="01673185-3bf1-4b42-b6e9-46c873cd1926" xsi:nil="true"/>
    <_x0421__x043e__x0441__x0442__x043e__x044f__x043d__x0438__x0435_ xmlns="442afe5b-2129-4293-a6fc-1bdef8881f28" xsi:nil="true"/>
    <DateOfControl xmlns="01673185-3bf1-4b42-b6e9-46c873cd1926" xsi:nil="true"/>
    <InnerExecutors xmlns="01673185-3bf1-4b42-b6e9-46c873cd1926" xsi:nil="true"/>
    <Developer_FIO xmlns="01673185-3bf1-4b42-b6e9-46c873cd1926" xsi:nil="true"/>
    <SummaryIncoming xmlns="01673185-3bf1-4b42-b6e9-46c873cd1926" xsi:nil="true"/>
    <Summary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>
    <Sign_dep xmlns="01673185-3bf1-4b42-b6e9-46c873cd1926" xsi:nil="true"/>
    <NumberItem xmlns="01673185-3bf1-4b42-b6e9-46c873cd1926" xsi:nil="true"/>
    <_x0421__x0442__x0430__x0442__x0443__x0441_ xmlns="442afe5b-2129-4293-a6fc-1bdef8881f28">Утверждено</_x0421__x0442__x0430__x0442__x0443__x0441_>
    <Date_action xmlns="01673185-3bf1-4b42-b6e9-46c873cd1926" xsi:nil="true"/>
    <PlanDateExecution xmlns="01673185-3bf1-4b42-b6e9-46c873cd1926" xsi:nil="true"/>
    <Recipient_Dep xmlns="01673185-3bf1-4b42-b6e9-46c873cd1926" xsi:nil="true"/>
    <Internal_Invitees xmlns="01673185-3bf1-4b42-b6e9-46c873cd1926" xsi:nil="true"/>
    <Time_action_begin xmlns="01673185-3bf1-4b42-b6e9-46c873cd1926" xsi:nil="true"/>
    <Accost xmlns="01673185-3bf1-4b42-b6e9-46c873cd1926" xsi:nil="true"/>
    <Sign_FIO xmlns="01673185-3bf1-4b42-b6e9-46c873cd1926">  С.К. Носов</Sign_FIO>
    <Addressee xmlns="01673185-3bf1-4b42-b6e9-46c873cd1926" xsi:nil="true"/>
    <Sign_Title xmlns="01673185-3bf1-4b42-b6e9-46c873cd1926">Глава города</Sign_Title>
    <RegDateWords xmlns="01673185-3bf1-4b42-b6e9-46c873cd1926" xsi:nil="true"/>
    <responsible xmlns="01673185-3bf1-4b42-b6e9-46c873cd1926" xsi:nil="true"/>
    <NumberIncoming xmlns="01673185-3bf1-4b42-b6e9-46c873cd1926" xsi:nil="true"/>
    <RegDate xmlns="01673185-3bf1-4b42-b6e9-46c873cd1926" xsi:nil="true"/>
    <DateIncoming xmlns="01673185-3bf1-4b42-b6e9-46c873cd1926" xsi:nil="true"/>
    <Recipient_Title xmlns="01673185-3bf1-4b42-b6e9-46c873cd1926" xsi:nil="true"/>
    <Developer_Phone xmlns="01673185-3bf1-4b42-b6e9-46c873cd1926" xsi:nil="true"/>
    <EndorseID xmlns="01673185-3bf1-4b42-b6e9-46c873cd1926" xsi:nil="true"/>
    <AgreeDateList xmlns="01673185-3bf1-4b42-b6e9-46c873cd1926" xsi:nil="true"/>
    <KindActIncoming xmlns="01673185-3bf1-4b42-b6e9-46c873cd1926" xsi:nil="true"/>
    <RegNumber xmlns="01673185-3bf1-4b42-b6e9-46c873cd1926">-ПА</RegNumber>
    <External_FIO xmlns="01673185-3bf1-4b42-b6e9-46c873cd1926" xsi:nil="true"/>
    <VisedDateList xmlns="01673185-3bf1-4b42-b6e9-46c873cd1926" xsi:nil="true"/>
    <Time_action_finish xmlns="01673185-3bf1-4b42-b6e9-46c873cd1926" xsi:nil="true"/>
    <ProjNumber xmlns="01673185-3bf1-4b42-b6e9-46c873cd1926">10767</ProjNumber>
    <VisedID xmlns="01673185-3bf1-4b42-b6e9-46c873cd192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НТ" ma:contentTypeID="0x010100A97472F3161E6742BB0293A10E3BBC5800F126D525AC63E24F9854DD37DB14DB3E" ma:contentTypeVersion="101" ma:contentTypeDescription="" ma:contentTypeScope="" ma:versionID="f62c80868aaa295900301afbaf2bc104">
  <xsd:schema xmlns:xsd="http://www.w3.org/2001/XMLSchema" xmlns:xs="http://www.w3.org/2001/XMLSchema" xmlns:p="http://schemas.microsoft.com/office/2006/metadata/properties" xmlns:ns2="01673185-3bf1-4b42-b6e9-46c873cd1926" xmlns:ns3="442afe5b-2129-4293-a6fc-1bdef8881f28" targetNamespace="http://schemas.microsoft.com/office/2006/metadata/properties" ma:root="true" ma:fieldsID="16f09cba535b070adc6bbf341ad3ba91" ns2:_="" ns3:_="">
    <xsd:import namespace="01673185-3bf1-4b42-b6e9-46c873cd1926"/>
    <xsd:import namespace="442afe5b-2129-4293-a6fc-1bdef8881f28"/>
    <xsd:element name="properties">
      <xsd:complexType>
        <xsd:sequence>
          <xsd:element name="documentManagement">
            <xsd:complexType>
              <xsd:all>
                <xsd:element ref="ns2:Sign_FIO" minOccurs="0"/>
                <xsd:element ref="ns2:Developer_FIO" minOccurs="0"/>
                <xsd:element ref="ns2:Developer_Phone" minOccurs="0"/>
                <xsd:element ref="ns2:Summary" minOccurs="0"/>
                <xsd:element ref="ns2:RegDate" minOccurs="0"/>
                <xsd:element ref="ns2:RegNumber" minOccurs="0"/>
                <xsd:element ref="ns2:DateIncoming" minOccurs="0"/>
                <xsd:element ref="ns2:NumberIncoming" minOccurs="0"/>
                <xsd:element ref="ns2:Addressee" minOccurs="0"/>
                <xsd:element ref="ns3:_x0421__x0442__x0430__x0442__x0443__x0441_" minOccurs="0"/>
                <xsd:element ref="ns2:EndorseID" minOccurs="0"/>
                <xsd:element ref="ns2:TypeOfDocument" minOccurs="0"/>
                <xsd:element ref="ns2:DateOfControl" minOccurs="0"/>
                <xsd:element ref="ns2:DateOfReport" minOccurs="0"/>
                <xsd:element ref="ns2:DateOfProlongation" minOccurs="0"/>
                <xsd:element ref="ns2:Time_action_begin" minOccurs="0"/>
                <xsd:element ref="ns2:Time_action_finish" minOccurs="0"/>
                <xsd:element ref="ns2:Date_action" minOccurs="0"/>
                <xsd:element ref="ns2:Place_action" minOccurs="0"/>
                <xsd:element ref="ns2:Sign_Title" minOccurs="0"/>
                <xsd:element ref="ns2:Sign_dep" minOccurs="0"/>
                <xsd:element ref="ns2:Recipient_Title" minOccurs="0"/>
                <xsd:element ref="ns2:Recipient_FIO" minOccurs="0"/>
                <xsd:element ref="ns2:Recipient_Dep" minOccurs="0"/>
                <xsd:element ref="ns2:RegDateWords" minOccurs="0"/>
                <xsd:element ref="ns2:Accost" minOccurs="0"/>
                <xsd:element ref="ns2:ProjNumber" minOccurs="0"/>
                <xsd:element ref="ns2:TemplateName" minOccurs="0"/>
                <xsd:element ref="ns2:Internal_Invitees" minOccurs="0"/>
                <xsd:element ref="ns2:External_FIO" minOccurs="0"/>
                <xsd:element ref="ns2:VisedID" minOccurs="0"/>
                <xsd:element ref="ns3:_x0421__x043e__x0441__x0442__x043e__x044f__x043d__x0438__x0435_" minOccurs="0"/>
                <xsd:element ref="ns2:VisedDateList" minOccurs="0"/>
                <xsd:element ref="ns2:Summary1" minOccurs="0"/>
                <xsd:element ref="ns2:AgreeID" minOccurs="0"/>
                <xsd:element ref="ns2:AgreeDateList" minOccurs="0"/>
                <xsd:element ref="ns2:CityHead" minOccurs="0"/>
                <xsd:element ref="ns2:KindActIncoming" minOccurs="0"/>
                <xsd:element ref="ns2:SummaryIncoming" minOccurs="0"/>
                <xsd:element ref="ns2:External_FIO1" minOccurs="0"/>
                <xsd:element ref="ns2:NumberItem" minOccurs="0"/>
                <xsd:element ref="ns2:PlanDateExecution" minOccurs="0"/>
                <xsd:element ref="ns2:SummaryKid" minOccurs="0"/>
                <xsd:element ref="ns2:OutExecutors" minOccurs="0"/>
                <xsd:element ref="ns2:InnerExecutors" minOccurs="0"/>
                <xsd:element ref="ns2:DateMeeting" minOccurs="0"/>
                <xsd:element ref="ns2:SignSubstitution" minOccurs="0"/>
                <xsd:element ref="ns2:SignTaskId" minOccurs="0"/>
                <xsd:element ref="ns2:respon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73185-3bf1-4b42-b6e9-46c873cd1926" elementFormDefault="qualified">
    <xsd:import namespace="http://schemas.microsoft.com/office/2006/documentManagement/types"/>
    <xsd:import namespace="http://schemas.microsoft.com/office/infopath/2007/PartnerControls"/>
    <xsd:element name="Sign_FIO" ma:index="8" nillable="true" ma:displayName="Подписант_ФИО" ma:internalName="Sign_FIO" ma:readOnly="false">
      <xsd:simpleType>
        <xsd:restriction base="dms:Text">
          <xsd:maxLength value="255"/>
        </xsd:restriction>
      </xsd:simpleType>
    </xsd:element>
    <xsd:element name="Developer_FIO" ma:index="9" nillable="true" ma:displayName="Разработчик_ФИО" ma:internalName="Developer_FIO" ma:readOnly="false">
      <xsd:simpleType>
        <xsd:restriction base="dms:Text">
          <xsd:maxLength value="255"/>
        </xsd:restriction>
      </xsd:simpleType>
    </xsd:element>
    <xsd:element name="Developer_Phone" ma:index="10" nillable="true" ma:displayName="Разработчик_телефон" ma:internalName="Developer_Phone" ma:readOnly="false">
      <xsd:simpleType>
        <xsd:restriction base="dms:Text">
          <xsd:maxLength value="255"/>
        </xsd:restriction>
      </xsd:simpleType>
    </xsd:element>
    <xsd:element name="Summary" ma:index="11" nillable="true" ma:displayName="Краткое содержание" ma:internalName="Summary" ma:readOnly="false">
      <xsd:simpleType>
        <xsd:restriction base="dms:Note"/>
      </xsd:simpleType>
    </xsd:element>
    <xsd:element name="RegDate" ma:index="12" nillable="true" ma:displayName="Дата регистрации" ma:format="DateOnly" ma:internalName="RegDate" ma:readOnly="false">
      <xsd:simpleType>
        <xsd:restriction base="dms:DateTime"/>
      </xsd:simpleType>
    </xsd:element>
    <xsd:element name="RegNumber" ma:index="13" nillable="true" ma:displayName="Номер регистрации" ma:internalName="RegNumber" ma:readOnly="false">
      <xsd:simpleType>
        <xsd:restriction base="dms:Text">
          <xsd:maxLength value="255"/>
        </xsd:restriction>
      </xsd:simpleType>
    </xsd:element>
    <xsd:element name="DateIncoming" ma:index="14" nillable="true" ma:displayName="Дата &quot;В ответ на&quot;" ma:format="DateOnly" ma:internalName="DateIncoming" ma:readOnly="false">
      <xsd:simpleType>
        <xsd:restriction base="dms:DateTime"/>
      </xsd:simpleType>
    </xsd:element>
    <xsd:element name="NumberIncoming" ma:index="15" nillable="true" ma:displayName="Номер &quot;В ответ на&quot;" ma:internalName="NumberIncoming" ma:readOnly="false">
      <xsd:simpleType>
        <xsd:restriction base="dms:Text">
          <xsd:maxLength value="255"/>
        </xsd:restriction>
      </xsd:simpleType>
    </xsd:element>
    <xsd:element name="Addressee" ma:index="16" nillable="true" ma:displayName="Адресат" ma:internalName="Addressee" ma:readOnly="false">
      <xsd:simpleType>
        <xsd:restriction base="dms:Text">
          <xsd:maxLength value="255"/>
        </xsd:restriction>
      </xsd:simpleType>
    </xsd:element>
    <xsd:element name="EndorseID" ma:index="18" nillable="true" ma:displayName="ВизирующийID" ma:internalName="EndorseID" ma:readOnly="false">
      <xsd:simpleType>
        <xsd:restriction base="dms:Text">
          <xsd:maxLength value="255"/>
        </xsd:restriction>
      </xsd:simpleType>
    </xsd:element>
    <xsd:element name="TypeOfDocument" ma:index="19" nillable="true" ma:displayName="Вид документа" ma:internalName="TypeOfDocument" ma:readOnly="false">
      <xsd:simpleType>
        <xsd:restriction base="dms:Text">
          <xsd:maxLength value="255"/>
        </xsd:restriction>
      </xsd:simpleType>
    </xsd:element>
    <xsd:element name="DateOfControl" ma:index="20" nillable="true" ma:displayName="Дата контроля" ma:format="DateOnly" ma:internalName="DateOfControl" ma:readOnly="false">
      <xsd:simpleType>
        <xsd:restriction base="dms:DateTime"/>
      </xsd:simpleType>
    </xsd:element>
    <xsd:element name="DateOfReport" ma:index="21" nillable="true" ma:displayName="Дата отчета" ma:internalName="DateOfReport" ma:readOnly="false">
      <xsd:simpleType>
        <xsd:restriction base="dms:Text">
          <xsd:maxLength value="255"/>
        </xsd:restriction>
      </xsd:simpleType>
    </xsd:element>
    <xsd:element name="DateOfProlongation" ma:index="22" nillable="true" ma:displayName="Дата контроля продленная" ma:format="DateOnly" ma:internalName="DateOfProlongation" ma:readOnly="false">
      <xsd:simpleType>
        <xsd:restriction base="dms:DateTime"/>
      </xsd:simpleType>
    </xsd:element>
    <xsd:element name="Time_action_begin" ma:index="23" nillable="true" ma:displayName="Время проведения от" ma:internalName="Time_action_begin" ma:readOnly="false">
      <xsd:simpleType>
        <xsd:restriction base="dms:Text">
          <xsd:maxLength value="255"/>
        </xsd:restriction>
      </xsd:simpleType>
    </xsd:element>
    <xsd:element name="Time_action_finish" ma:index="24" nillable="true" ma:displayName="Время проведения до" ma:internalName="Time_action_finish" ma:readOnly="false">
      <xsd:simpleType>
        <xsd:restriction base="dms:Text">
          <xsd:maxLength value="255"/>
        </xsd:restriction>
      </xsd:simpleType>
    </xsd:element>
    <xsd:element name="Date_action" ma:index="25" nillable="true" ma:displayName="Дата проведения" ma:internalName="Date_action" ma:readOnly="false">
      <xsd:simpleType>
        <xsd:restriction base="dms:Text">
          <xsd:maxLength value="255"/>
        </xsd:restriction>
      </xsd:simpleType>
    </xsd:element>
    <xsd:element name="Place_action" ma:index="26" nillable="true" ma:displayName="Место проведения" ma:internalName="Place_action" ma:readOnly="false">
      <xsd:simpleType>
        <xsd:restriction base="dms:Text">
          <xsd:maxLength value="255"/>
        </xsd:restriction>
      </xsd:simpleType>
    </xsd:element>
    <xsd:element name="Sign_Title" ma:index="27" nillable="true" ma:displayName="Подписант_должность" ma:internalName="Sign_Title" ma:readOnly="false">
      <xsd:simpleType>
        <xsd:restriction base="dms:Text">
          <xsd:maxLength value="255"/>
        </xsd:restriction>
      </xsd:simpleType>
    </xsd:element>
    <xsd:element name="Sign_dep" ma:index="28" nillable="true" ma:displayName="Подписант_подразделение" ma:internalName="Sign_dep" ma:readOnly="false">
      <xsd:simpleType>
        <xsd:restriction base="dms:Text">
          <xsd:maxLength value="255"/>
        </xsd:restriction>
      </xsd:simpleType>
    </xsd:element>
    <xsd:element name="Recipient_Title" ma:index="29" nillable="true" ma:displayName="Получатель_должность" ma:internalName="Recipient_Title" ma:readOnly="false">
      <xsd:simpleType>
        <xsd:restriction base="dms:Text">
          <xsd:maxLength value="255"/>
        </xsd:restriction>
      </xsd:simpleType>
    </xsd:element>
    <xsd:element name="Recipient_FIO" ma:index="30" nillable="true" ma:displayName="Получатель_ФИО" ma:internalName="Recipient_FIO" ma:readOnly="false">
      <xsd:simpleType>
        <xsd:restriction base="dms:Text">
          <xsd:maxLength value="255"/>
        </xsd:restriction>
      </xsd:simpleType>
    </xsd:element>
    <xsd:element name="Recipient_Dep" ma:index="31" nillable="true" ma:displayName="Получатель_подразделение" ma:internalName="Recipient_Dep" ma:readOnly="false">
      <xsd:simpleType>
        <xsd:restriction base="dms:Text">
          <xsd:maxLength value="255"/>
        </xsd:restriction>
      </xsd:simpleType>
    </xsd:element>
    <xsd:element name="RegDateWords" ma:index="32" nillable="true" ma:displayName="Дата регистрации прописью" ma:internalName="RegDateWords" ma:readOnly="false">
      <xsd:simpleType>
        <xsd:restriction base="dms:Text">
          <xsd:maxLength value="255"/>
        </xsd:restriction>
      </xsd:simpleType>
    </xsd:element>
    <xsd:element name="Accost" ma:index="33" nillable="true" ma:displayName="Обращение" ma:internalName="Accost" ma:readOnly="false">
      <xsd:simpleType>
        <xsd:restriction base="dms:Text">
          <xsd:maxLength value="255"/>
        </xsd:restriction>
      </xsd:simpleType>
    </xsd:element>
    <xsd:element name="ProjNumber" ma:index="34" nillable="true" ma:displayName="Номер проекта" ma:internalName="ProjNumber" ma:readOnly="false">
      <xsd:simpleType>
        <xsd:restriction base="dms:Text">
          <xsd:maxLength value="255"/>
        </xsd:restriction>
      </xsd:simpleType>
    </xsd:element>
    <xsd:element name="TemplateName" ma:index="35" nillable="true" ma:displayName="TemplateName" ma:internalName="TemplateName">
      <xsd:simpleType>
        <xsd:restriction base="dms:Text">
          <xsd:maxLength value="255"/>
        </xsd:restriction>
      </xsd:simpleType>
    </xsd:element>
    <xsd:element name="Internal_Invitees" ma:index="36" nillable="true" ma:displayName="Внутренние приглашенные" ma:internalName="Internal_Invitees" ma:readOnly="false">
      <xsd:simpleType>
        <xsd:restriction base="dms:Text">
          <xsd:maxLength value="255"/>
        </xsd:restriction>
      </xsd:simpleType>
    </xsd:element>
    <xsd:element name="External_FIO" ma:index="37" nillable="true" ma:displayName="Внешние приглашенные" ma:internalName="External_FIO" ma:readOnly="false">
      <xsd:simpleType>
        <xsd:restriction base="dms:Note">
          <xsd:maxLength value="255"/>
        </xsd:restriction>
      </xsd:simpleType>
    </xsd:element>
    <xsd:element name="VisedID" ma:index="38" nillable="true" ma:displayName="РассмотревшийID" ma:internalName="VisedID" ma:readOnly="false">
      <xsd:simpleType>
        <xsd:restriction base="dms:Text">
          <xsd:maxLength value="255"/>
        </xsd:restriction>
      </xsd:simpleType>
    </xsd:element>
    <xsd:element name="VisedDateList" ma:index="40" nillable="true" ma:displayName="Список_дат_рассмотрения" ma:internalName="VisedDateList" ma:readOnly="false">
      <xsd:simpleType>
        <xsd:restriction base="dms:Note">
          <xsd:maxLength value="255"/>
        </xsd:restriction>
      </xsd:simpleType>
    </xsd:element>
    <xsd:element name="Summary1" ma:index="41" nillable="true" ma:displayName="Краткое_содержание1" ma:internalName="Summary1">
      <xsd:simpleType>
        <xsd:restriction base="dms:Note"/>
      </xsd:simpleType>
    </xsd:element>
    <xsd:element name="AgreeID" ma:index="42" nillable="true" ma:displayName="СогласующиеID" ma:internalName="AgreeID">
      <xsd:simpleType>
        <xsd:restriction base="dms:Text">
          <xsd:maxLength value="255"/>
        </xsd:restriction>
      </xsd:simpleType>
    </xsd:element>
    <xsd:element name="AgreeDateList" ma:index="43" nillable="true" ma:displayName="Список_дат_согласования" ma:internalName="AgreeDateList" ma:readOnly="false">
      <xsd:simpleType>
        <xsd:restriction base="dms:Note">
          <xsd:maxLength value="255"/>
        </xsd:restriction>
      </xsd:simpleType>
    </xsd:element>
    <xsd:element name="CityHead" ma:index="44" nillable="true" ma:displayName="Глава города ФИО" ma:internalName="CityHead" ma:readOnly="false">
      <xsd:simpleType>
        <xsd:restriction base="dms:Text">
          <xsd:maxLength value="255"/>
        </xsd:restriction>
      </xsd:simpleType>
    </xsd:element>
    <xsd:element name="KindActIncoming" ma:index="45" nillable="true" ma:displayName="Вид акта &quot;в ответ на&quot;" ma:internalName="KindActIncoming" ma:readOnly="false">
      <xsd:simpleType>
        <xsd:restriction base="dms:Text">
          <xsd:maxLength value="255"/>
        </xsd:restriction>
      </xsd:simpleType>
    </xsd:element>
    <xsd:element name="SummaryIncoming" ma:index="46" nillable="true" ma:displayName="Краткое содержание &quot;в ответ на&quot;" ma:internalName="SummaryIncoming" ma:readOnly="false">
      <xsd:simpleType>
        <xsd:restriction base="dms:Note">
          <xsd:maxLength value="255"/>
        </xsd:restriction>
      </xsd:simpleType>
    </xsd:element>
    <xsd:element name="External_FIO1" ma:index="47" nillable="true" ma:displayName="Внешние ФИО" ma:internalName="External_FIO1">
      <xsd:simpleType>
        <xsd:restriction base="dms:Note">
          <xsd:maxLength value="255"/>
        </xsd:restriction>
      </xsd:simpleType>
    </xsd:element>
    <xsd:element name="NumberItem" ma:index="48" nillable="true" ma:displayName="Номер пункта" ma:internalName="NumberItem" ma:readOnly="false">
      <xsd:simpleType>
        <xsd:restriction base="dms:Text">
          <xsd:maxLength value="255"/>
        </xsd:restriction>
      </xsd:simpleType>
    </xsd:element>
    <xsd:element name="PlanDateExecution" ma:index="49" nillable="true" ma:displayName="Плановая дата исполнения" ma:internalName="PlanDateExecution" ma:readOnly="false">
      <xsd:simpleType>
        <xsd:restriction base="dms:Text">
          <xsd:maxLength value="255"/>
        </xsd:restriction>
      </xsd:simpleType>
    </xsd:element>
    <xsd:element name="SummaryKid" ma:index="50" nillable="true" ma:displayName="Текст поручения" ma:internalName="SummaryKid" ma:readOnly="false">
      <xsd:simpleType>
        <xsd:restriction base="dms:Note">
          <xsd:maxLength value="255"/>
        </xsd:restriction>
      </xsd:simpleType>
    </xsd:element>
    <xsd:element name="OutExecutors" ma:index="51" nillable="true" ma:displayName="Внешние исполнители" ma:internalName="OutExecutors" ma:readOnly="false">
      <xsd:simpleType>
        <xsd:restriction base="dms:Note">
          <xsd:maxLength value="255"/>
        </xsd:restriction>
      </xsd:simpleType>
    </xsd:element>
    <xsd:element name="InnerExecutors" ma:index="52" nillable="true" ma:displayName="Внутренние исполнители" ma:internalName="InnerExecutors" ma:readOnly="false">
      <xsd:simpleType>
        <xsd:restriction base="dms:Note">
          <xsd:maxLength value="255"/>
        </xsd:restriction>
      </xsd:simpleType>
    </xsd:element>
    <xsd:element name="DateMeeting" ma:index="53" nillable="true" ma:displayName="Дата проведения совещания" ma:internalName="DateMeeting" ma:readOnly="false">
      <xsd:simpleType>
        <xsd:restriction base="dms:Text">
          <xsd:maxLength value="255"/>
        </xsd:restriction>
      </xsd:simpleType>
    </xsd:element>
    <xsd:element name="SignSubstitution" ma:index="54" nillable="true" ma:displayName="Ответственный за подписание" ma:internalName="SignSubstitution" ma:readOnly="false">
      <xsd:simpleType>
        <xsd:restriction base="dms:Text">
          <xsd:maxLength value="255"/>
        </xsd:restriction>
      </xsd:simpleType>
    </xsd:element>
    <xsd:element name="SignTaskId" ma:index="55" nillable="true" ma:displayName="Идентификатор задачи на утверждение" ma:internalName="SignTaskId" ma:readOnly="false">
      <xsd:simpleType>
        <xsd:restriction base="dms:Text">
          <xsd:maxLength value="255"/>
        </xsd:restriction>
      </xsd:simpleType>
    </xsd:element>
    <xsd:element name="responsible" ma:index="56" nillable="true" ma:displayName="Ответственный исполнитель" ma:internalName="responsible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afe5b-2129-4293-a6fc-1bdef8881f28" elementFormDefault="qualified">
    <xsd:import namespace="http://schemas.microsoft.com/office/2006/documentManagement/types"/>
    <xsd:import namespace="http://schemas.microsoft.com/office/infopath/2007/PartnerControls"/>
    <xsd:element name="_x0421__x0442__x0430__x0442__x0443__x0441_" ma:index="17" nillable="true" ma:displayName="Статус" ma:internalName="_x0421__x0442__x0430__x0442__x0443__x0441_">
      <xsd:simpleType>
        <xsd:restriction base="dms:Text"/>
      </xsd:simpleType>
    </xsd:element>
    <xsd:element name="_x0421__x043e__x0441__x0442__x043e__x044f__x043d__x0438__x0435_" ma:index="39" nillable="true" ma:displayName="Состояние" ma:internalName="_x0421__x043e__x0441__x0442__x043e__x044f__x043d__x0438__x0435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3180-398A-4AD2-8F9D-8FE9ED2A78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B11A78-60E0-4C15-9437-2B58920D0279}">
  <ds:schemaRefs>
    <ds:schemaRef ds:uri="http://schemas.microsoft.com/office/2006/metadata/properties"/>
    <ds:schemaRef ds:uri="http://schemas.microsoft.com/office/infopath/2007/PartnerControls"/>
    <ds:schemaRef ds:uri="01673185-3bf1-4b42-b6e9-46c873cd1926"/>
    <ds:schemaRef ds:uri="442afe5b-2129-4293-a6fc-1bdef8881f28"/>
  </ds:schemaRefs>
</ds:datastoreItem>
</file>

<file path=customXml/itemProps3.xml><?xml version="1.0" encoding="utf-8"?>
<ds:datastoreItem xmlns:ds="http://schemas.openxmlformats.org/officeDocument/2006/customXml" ds:itemID="{0F90778D-8560-4F57-A99D-4F235773A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73185-3bf1-4b42-b6e9-46c873cd1926"/>
    <ds:schemaRef ds:uri="442afe5b-2129-4293-a6fc-1bdef8881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84764A-A3F1-47C6-B34A-BE699948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</vt:lpstr>
    </vt:vector>
  </TitlesOfParts>
  <Company>ICS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</dc:title>
  <dc:creator>ekosyanova</dc:creator>
  <cp:lastModifiedBy>Ващенко Юлия Александровна</cp:lastModifiedBy>
  <cp:revision>3</cp:revision>
  <cp:lastPrinted>2018-08-21T09:32:00Z</cp:lastPrinted>
  <dcterms:created xsi:type="dcterms:W3CDTF">2025-06-21T07:40:00Z</dcterms:created>
  <dcterms:modified xsi:type="dcterms:W3CDTF">2025-06-25T03:54:00Z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0x010100A97472F3161E6742BB0293A10E3BBC5800F126D525AC63E24F9854DD37DB14DB3E</vt:lpwstr>
  </property>
  <property fmtid="{D5CDD505-2E9C-101B-9397-08002B2CF9AE}" pid="3" name="Order">
    <vt:r8>1400</vt:r8>
  </property>
  <property fmtid="{D5CDD505-2E9C-101B-9397-08002B2CF9AE}" pid="4" name="WorkflowVersion">
    <vt:i4>1</vt:i4>
  </property>
</Properties>
</file>