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20" w:rsidRPr="006B0720" w:rsidRDefault="006B0720" w:rsidP="006B072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072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2A5896A" wp14:editId="53959594">
            <wp:extent cx="7048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720" w:rsidRPr="006B0720" w:rsidRDefault="006B0720" w:rsidP="006B0720">
      <w:pPr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val="ru-RU" w:eastAsia="ru-RU"/>
        </w:rPr>
      </w:pPr>
      <w:r w:rsidRPr="006B0720">
        <w:rPr>
          <w:rFonts w:ascii="Times New Roman" w:eastAsia="Times New Roman" w:hAnsi="Times New Roman" w:cs="Times New Roman"/>
          <w:b/>
          <w:w w:val="150"/>
          <w:sz w:val="18"/>
          <w:szCs w:val="18"/>
          <w:lang w:val="ru-RU" w:eastAsia="ru-RU"/>
        </w:rPr>
        <w:t>АДМИНИСТРАЦИЯ МУНИЦИПАЛЬНОГО ОКРУГА ПЕРВОУРАЛЬСК</w:t>
      </w:r>
    </w:p>
    <w:p w:rsidR="006B0720" w:rsidRPr="006B0720" w:rsidRDefault="006B0720" w:rsidP="006B0720">
      <w:pPr>
        <w:jc w:val="center"/>
        <w:rPr>
          <w:rFonts w:ascii="Times New Roman" w:eastAsia="Times New Roman" w:hAnsi="Times New Roman" w:cs="Times New Roman"/>
          <w:b/>
          <w:w w:val="160"/>
          <w:sz w:val="36"/>
          <w:lang w:val="ru-RU" w:eastAsia="ru-RU"/>
        </w:rPr>
      </w:pPr>
      <w:r w:rsidRPr="006B0720">
        <w:rPr>
          <w:rFonts w:ascii="Times New Roman" w:eastAsia="Times New Roman" w:hAnsi="Times New Roman" w:cs="Times New Roman"/>
          <w:b/>
          <w:w w:val="160"/>
          <w:sz w:val="36"/>
          <w:lang w:val="ru-RU" w:eastAsia="ru-RU"/>
        </w:rPr>
        <w:t>ПОСТАНОВЛЕНИЕ</w:t>
      </w:r>
    </w:p>
    <w:p w:rsidR="006B0720" w:rsidRPr="006B0720" w:rsidRDefault="006B0720" w:rsidP="006B0720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val="ru-RU" w:eastAsia="ru-RU"/>
        </w:rPr>
      </w:pPr>
    </w:p>
    <w:p w:rsidR="006B0720" w:rsidRPr="006B0720" w:rsidRDefault="006B0720" w:rsidP="006B0720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val="ru-RU" w:eastAsia="ru-RU"/>
        </w:rPr>
      </w:pPr>
    </w:p>
    <w:p w:rsidR="006B0720" w:rsidRPr="006B0720" w:rsidRDefault="006B0720" w:rsidP="006B0720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val="ru-RU" w:eastAsia="ru-RU"/>
        </w:rPr>
      </w:pPr>
      <w:r w:rsidRPr="006B0720">
        <w:rPr>
          <w:rFonts w:ascii="Times New Roman" w:eastAsia="Times New Roman" w:hAnsi="Times New Roman" w:cs="Times New Roman"/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8222A" wp14:editId="63635F1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MZ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LN/zGR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6B0720" w:rsidRPr="006B0720" w:rsidTr="006B072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720" w:rsidRPr="006B0720" w:rsidRDefault="006B0720" w:rsidP="006B0720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14.07.2025</w:t>
            </w:r>
          </w:p>
        </w:tc>
        <w:tc>
          <w:tcPr>
            <w:tcW w:w="3322" w:type="dxa"/>
            <w:vAlign w:val="bottom"/>
            <w:hideMark/>
          </w:tcPr>
          <w:p w:rsidR="006B0720" w:rsidRPr="006B0720" w:rsidRDefault="006B0720" w:rsidP="006B0720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B07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720" w:rsidRPr="006B0720" w:rsidRDefault="006B0720" w:rsidP="006B0720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1821</w:t>
            </w:r>
            <w:bookmarkStart w:id="0" w:name="_GoBack"/>
            <w:bookmarkEnd w:id="0"/>
          </w:p>
        </w:tc>
      </w:tr>
    </w:tbl>
    <w:p w:rsidR="006B0720" w:rsidRPr="006B0720" w:rsidRDefault="006B0720" w:rsidP="006B0720">
      <w:pPr>
        <w:tabs>
          <w:tab w:val="left" w:pos="7020"/>
        </w:tabs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B0720" w:rsidRPr="006B0720" w:rsidRDefault="006B0720" w:rsidP="006B0720">
      <w:pPr>
        <w:tabs>
          <w:tab w:val="left" w:pos="7020"/>
        </w:tabs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B0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Первоуральск</w:t>
      </w:r>
    </w:p>
    <w:p w:rsidR="00844B40" w:rsidRDefault="00844B40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0"/>
      </w:tblGrid>
      <w:tr w:rsidR="00844B40">
        <w:trPr>
          <w:trHeight w:val="579"/>
        </w:trPr>
        <w:tc>
          <w:tcPr>
            <w:tcW w:w="4280" w:type="dxa"/>
            <w:noWrap/>
          </w:tcPr>
          <w:p w:rsidR="00844B40" w:rsidRDefault="006B0720">
            <w:pPr>
              <w:ind w:right="142"/>
              <w:jc w:val="both"/>
              <w:rPr>
                <w:rFonts w:ascii="Liberation Serif" w:eastAsia="SimSu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 прекращении публичного сервитута</w:t>
            </w:r>
          </w:p>
        </w:tc>
      </w:tr>
    </w:tbl>
    <w:p w:rsidR="00844B40" w:rsidRDefault="00844B40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844B40" w:rsidRDefault="00844B40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844B40" w:rsidRDefault="00844B40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844B40" w:rsidRDefault="00844B40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82"/>
      </w:tblGrid>
      <w:tr w:rsidR="00844B40" w:rsidRPr="006B0720">
        <w:tc>
          <w:tcPr>
            <w:tcW w:w="9382" w:type="dxa"/>
            <w:noWrap/>
          </w:tcPr>
          <w:p w:rsidR="00844B40" w:rsidRDefault="006B0720">
            <w:pPr>
              <w:pStyle w:val="1"/>
              <w:ind w:right="57" w:firstLine="70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В соответствии с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подпунктом 4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пункт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статьи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48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от 25 октября 2001 года № 136-ФЗ, Федеральным законом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от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25 октября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2001 года № 137-ФЗ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«О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Федеральным законом от 06 октября 2003 года                        № 131-ФЗ «Об общих принципах организации местного самоуправления в     Российской Федерации»,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рассмотрев заявление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акционерног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о общества «</w:t>
            </w:r>
            <w:proofErr w:type="spellStart"/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»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(ИНН/КПП 6671028735</w:t>
            </w:r>
            <w:proofErr w:type="gramEnd"/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/665801001, ОГРН 1156658098266, юридический адрес: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город Екатеринбург, улица Московская, строение 48Г, офис 2),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постановление Администрации городского округа Первоуральск от 18 декабря         2024 года № 3234 «Об установлении публичного сервитута»,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муниципальн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ого округа Первоуральск</w:t>
            </w:r>
          </w:p>
        </w:tc>
      </w:tr>
    </w:tbl>
    <w:p w:rsidR="00844B40" w:rsidRDefault="00844B40">
      <w:pPr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844B40" w:rsidRDefault="00844B40">
      <w:pPr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844B40" w:rsidRDefault="006B0720">
      <w:pPr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>ПОСТАНОВЛЯЕТ:</w:t>
      </w:r>
    </w:p>
    <w:tbl>
      <w:tblPr>
        <w:tblW w:w="0" w:type="auto"/>
        <w:tblInd w:w="95" w:type="dxa"/>
        <w:tblLook w:val="04A0" w:firstRow="1" w:lastRow="0" w:firstColumn="1" w:lastColumn="0" w:noHBand="0" w:noVBand="1"/>
      </w:tblPr>
      <w:tblGrid>
        <w:gridCol w:w="4975"/>
        <w:gridCol w:w="4425"/>
      </w:tblGrid>
      <w:tr w:rsidR="00844B40" w:rsidRPr="006B0720">
        <w:trPr>
          <w:trHeight w:val="2366"/>
        </w:trPr>
        <w:tc>
          <w:tcPr>
            <w:tcW w:w="9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44B40" w:rsidRDefault="006B0720">
            <w:pPr>
              <w:pStyle w:val="a8"/>
              <w:adjustRightInd w:val="0"/>
              <w:snapToGrid w:val="0"/>
              <w:ind w:left="0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Прекратить публичный сервитут с реестровым </w:t>
            </w:r>
            <w:r>
              <w:rPr>
                <w:rFonts w:ascii="Liberation Serif" w:hAnsi="Liberation Serif" w:cs="Liberation Serif"/>
              </w:rPr>
              <w:t>номером 66:58:0116002-17.5, установленный в интересах акционерного о</w:t>
            </w:r>
            <w:r>
              <w:rPr>
                <w:rFonts w:ascii="Liberation Serif" w:hAnsi="Liberation Serif" w:cs="Liberation Serif"/>
              </w:rPr>
              <w:t>бщества</w:t>
            </w:r>
            <w:r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>
              <w:rPr>
                <w:rFonts w:ascii="Liberation Serif" w:hAnsi="Liberation Serif" w:cs="Liberation Serif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площадью 691 кв. метр, сроком на 10 лет, в целях размещения объекта электросетевого хозяйства, необходимого для подключения (технологического присоединения) к сет</w:t>
            </w:r>
            <w:r>
              <w:rPr>
                <w:rFonts w:ascii="Liberation Serif" w:hAnsi="Liberation Serif" w:cs="Liberation Serif"/>
              </w:rPr>
              <w:t xml:space="preserve">ям инженерно-технического обеспечения: «Реконструкция ВЛ-6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ф. «КЭС-27»          (инв. № 0028611) (от ПС-110/35/6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Хромпик). Строительство ЛЭП-6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отпайкой от ВЛ-6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ф. «КЭС-27» (от ПС-110/35/6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Хромпик) до </w:t>
            </w:r>
            <w:proofErr w:type="spellStart"/>
            <w:r>
              <w:rPr>
                <w:rFonts w:ascii="Liberation Serif" w:hAnsi="Liberation Serif" w:cs="Liberation Serif"/>
              </w:rPr>
              <w:t>КТПнов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. 25 кВА-6/0,4 </w:t>
            </w:r>
            <w:proofErr w:type="spellStart"/>
            <w:r>
              <w:rPr>
                <w:rFonts w:ascii="Liberation Serif" w:hAnsi="Liberation Serif" w:cs="Liberation Serif"/>
              </w:rPr>
              <w:t>кВ.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Строительство </w:t>
            </w:r>
            <w:proofErr w:type="spellStart"/>
            <w:r>
              <w:rPr>
                <w:rFonts w:ascii="Liberation Serif" w:hAnsi="Liberation Serif" w:cs="Liberation Serif"/>
              </w:rPr>
              <w:t>КТ</w:t>
            </w:r>
            <w:r>
              <w:rPr>
                <w:rFonts w:ascii="Liberation Serif" w:hAnsi="Liberation Serif" w:cs="Liberation Serif"/>
              </w:rPr>
              <w:t>Пнов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. 25 кВА-6/0,4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>, город Первоуральск, Московское шоссе 3 км» в отношении:</w:t>
            </w:r>
          </w:p>
          <w:p w:rsidR="00844B40" w:rsidRDefault="006B072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площадью          69 кв. метров, расположенных в кадастровом квартале 66:58:0116002;</w:t>
            </w:r>
          </w:p>
          <w:p w:rsidR="00844B40" w:rsidRDefault="006B072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</w:t>
            </w:r>
            <w:r>
              <w:rPr>
                <w:rFonts w:ascii="Liberation Serif" w:hAnsi="Liberation Serif" w:cs="Liberation Serif"/>
              </w:rPr>
              <w:t>номером 66:58:0116002:106 площадью 59 кв. метров, расположенного по адресу: Свердловская область, город Первоуральск, Московское шоссе, 4И;</w:t>
            </w:r>
          </w:p>
          <w:p w:rsidR="00844B40" w:rsidRDefault="006B072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66:58:0116002:172 площадью 52 кв. метра, расположенного по адресу: </w:t>
            </w:r>
            <w:r>
              <w:rPr>
                <w:rFonts w:ascii="Liberation Serif" w:hAnsi="Liberation Serif" w:cs="Liberation Serif"/>
              </w:rPr>
              <w:t>Св</w:t>
            </w:r>
            <w:r>
              <w:rPr>
                <w:rFonts w:ascii="Liberation Serif" w:hAnsi="Liberation Serif" w:cs="Liberation Serif"/>
              </w:rPr>
              <w:t xml:space="preserve">ердловская область, город Первоуральск, </w:t>
            </w:r>
            <w:r>
              <w:rPr>
                <w:rFonts w:ascii="Liberation Serif" w:hAnsi="Liberation Serif" w:cs="Liberation Serif"/>
              </w:rPr>
              <w:t>Московское шоссе 3 км;</w:t>
            </w:r>
          </w:p>
          <w:p w:rsidR="00844B40" w:rsidRDefault="006B072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66:58:0116002:424 площадью 38 кв. метров, расположенного по адресу: </w:t>
            </w:r>
            <w:r>
              <w:rPr>
                <w:rFonts w:ascii="Liberation Serif" w:hAnsi="Liberation Serif" w:cs="Liberation Serif"/>
              </w:rPr>
              <w:t xml:space="preserve">Свердловская область, </w:t>
            </w:r>
            <w:r>
              <w:rPr>
                <w:rFonts w:ascii="Liberation Serif" w:hAnsi="Liberation Serif" w:cs="Liberation Serif"/>
              </w:rPr>
              <w:t xml:space="preserve">городской округ Первоуральск,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Первоуральск, </w:t>
            </w:r>
            <w:r>
              <w:rPr>
                <w:rFonts w:ascii="Liberation Serif" w:hAnsi="Liberation Serif" w:cs="Liberation Serif"/>
              </w:rPr>
              <w:t xml:space="preserve">шоссе </w:t>
            </w:r>
            <w:r>
              <w:rPr>
                <w:rFonts w:ascii="Liberation Serif" w:hAnsi="Liberation Serif" w:cs="Liberation Serif"/>
              </w:rPr>
              <w:t>Московское, земельный участок 4И/1;</w:t>
            </w:r>
          </w:p>
          <w:p w:rsidR="00844B40" w:rsidRDefault="006B072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66:58:0116002:506 площадью 194 кв. метра, расположенного по адресу: </w:t>
            </w:r>
            <w:r>
              <w:rPr>
                <w:rFonts w:ascii="Liberation Serif" w:hAnsi="Liberation Serif" w:cs="Liberation Serif"/>
              </w:rPr>
              <w:t xml:space="preserve">Свердловская область, город Первоуральск, </w:t>
            </w:r>
            <w:r>
              <w:rPr>
                <w:rFonts w:ascii="Liberation Serif" w:hAnsi="Liberation Serif" w:cs="Liberation Serif"/>
              </w:rPr>
              <w:t>Московское шоссе, 3 км, в 240 метрах по направлению на запад от</w:t>
            </w:r>
            <w:r>
              <w:rPr>
                <w:rFonts w:ascii="Liberation Serif" w:hAnsi="Liberation Serif" w:cs="Liberation Serif"/>
              </w:rPr>
              <w:t xml:space="preserve">    </w:t>
            </w:r>
            <w:r>
              <w:rPr>
                <w:rFonts w:ascii="Liberation Serif" w:hAnsi="Liberation Serif" w:cs="Liberation Serif"/>
              </w:rPr>
              <w:lastRenderedPageBreak/>
              <w:t>дома № 3;</w:t>
            </w:r>
          </w:p>
          <w:p w:rsidR="00844B40" w:rsidRDefault="006B072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66:58:0116002:594 площадью 262 кв. метра, расположенного по адресу: </w:t>
            </w:r>
            <w:r>
              <w:rPr>
                <w:rFonts w:ascii="Liberation Serif" w:hAnsi="Liberation Serif" w:cs="Liberation Serif"/>
              </w:rPr>
              <w:t>Свердловская область, город Первоуральск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844B40" w:rsidRDefault="006B072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66:58:0116002:7216 площадью 17 кв. мет</w:t>
            </w:r>
            <w:r>
              <w:rPr>
                <w:rFonts w:ascii="Liberation Serif" w:hAnsi="Liberation Serif" w:cs="Liberation Serif"/>
              </w:rPr>
              <w:t xml:space="preserve">ров, расположенного по адресу: </w:t>
            </w:r>
            <w:r>
              <w:rPr>
                <w:rFonts w:ascii="Liberation Serif" w:hAnsi="Liberation Serif" w:cs="Liberation Serif"/>
              </w:rPr>
              <w:t xml:space="preserve">Свердловская область, город Первоуральск, </w:t>
            </w:r>
            <w:r>
              <w:rPr>
                <w:rFonts w:ascii="Liberation Serif" w:hAnsi="Liberation Serif" w:cs="Liberation Serif"/>
              </w:rPr>
              <w:t>Московское шоссе 3 км, в 240 метрах на запад от дома 3.</w:t>
            </w:r>
          </w:p>
          <w:p w:rsidR="00844B40" w:rsidRDefault="006B0720">
            <w:pPr>
              <w:pStyle w:val="a8"/>
              <w:tabs>
                <w:tab w:val="left" w:pos="992"/>
              </w:tabs>
              <w:suppressAutoHyphens/>
              <w:adjustRightInd w:val="0"/>
              <w:snapToGrid w:val="0"/>
              <w:ind w:left="0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Признать утратившим силу постановление Администрации городского округа Первоуральск от 18 декабря 2024 года № 3234 «Об уста</w:t>
            </w:r>
            <w:r>
              <w:rPr>
                <w:rFonts w:ascii="Liberation Serif" w:hAnsi="Liberation Serif" w:cs="Liberation Serif"/>
              </w:rPr>
              <w:t>новлении публичного сервитута».</w:t>
            </w:r>
          </w:p>
          <w:p w:rsidR="00844B40" w:rsidRPr="006B0720" w:rsidRDefault="006B0720">
            <w:pPr>
              <w:pStyle w:val="a8"/>
              <w:tabs>
                <w:tab w:val="left" w:pos="992"/>
              </w:tabs>
              <w:suppressAutoHyphens/>
              <w:adjustRightInd w:val="0"/>
              <w:snapToGrid w:val="0"/>
              <w:ind w:left="0" w:right="59" w:firstLine="700"/>
              <w:jc w:val="both"/>
              <w:rPr>
                <w:rFonts w:ascii="Liberation Serif" w:hAnsi="Liberation Serif" w:cs="Liberation Serif"/>
              </w:rPr>
            </w:pPr>
            <w:r w:rsidRPr="006B0720"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844B40">
        <w:trPr>
          <w:trHeight w:val="1040"/>
        </w:trPr>
        <w:tc>
          <w:tcPr>
            <w:tcW w:w="4975" w:type="dxa"/>
            <w:tcBorders>
              <w:top w:val="nil"/>
            </w:tcBorders>
            <w:noWrap/>
          </w:tcPr>
          <w:p w:rsidR="00844B40" w:rsidRDefault="00844B40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844B40" w:rsidRDefault="00844B40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844B40" w:rsidRDefault="00844B40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844B40" w:rsidRDefault="00844B40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844B40" w:rsidRDefault="006B0720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>Глава муниципального округа Первоуральск</w:t>
            </w:r>
          </w:p>
        </w:tc>
        <w:tc>
          <w:tcPr>
            <w:tcW w:w="4425" w:type="dxa"/>
            <w:tcBorders>
              <w:top w:val="nil"/>
            </w:tcBorders>
            <w:noWrap/>
          </w:tcPr>
          <w:p w:rsidR="00844B40" w:rsidRDefault="00844B40">
            <w:pPr>
              <w:tabs>
                <w:tab w:val="left" w:pos="992"/>
              </w:tabs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844B40" w:rsidRDefault="00844B40">
            <w:pPr>
              <w:tabs>
                <w:tab w:val="left" w:pos="992"/>
              </w:tabs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844B40" w:rsidRDefault="00844B40">
            <w:pPr>
              <w:tabs>
                <w:tab w:val="left" w:pos="992"/>
              </w:tabs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844B40" w:rsidRDefault="00844B40">
            <w:pPr>
              <w:tabs>
                <w:tab w:val="left" w:pos="992"/>
              </w:tabs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844B40" w:rsidRDefault="006B0720">
            <w:pPr>
              <w:tabs>
                <w:tab w:val="left" w:pos="992"/>
              </w:tabs>
              <w:wordWrap w:val="0"/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 xml:space="preserve">И.В. </w:t>
            </w:r>
            <w:proofErr w:type="spellStart"/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>Кабец</w:t>
            </w:r>
            <w:proofErr w:type="spellEnd"/>
          </w:p>
        </w:tc>
      </w:tr>
    </w:tbl>
    <w:p w:rsidR="00844B40" w:rsidRDefault="006B0720">
      <w:pPr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</w:p>
    <w:sectPr w:rsidR="00844B40" w:rsidSect="006B0720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709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0720">
      <w:r>
        <w:separator/>
      </w:r>
    </w:p>
  </w:endnote>
  <w:endnote w:type="continuationSeparator" w:id="0">
    <w:p w:rsidR="00000000" w:rsidRDefault="006B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40" w:rsidRDefault="006B0720">
    <w:pPr>
      <w:pStyle w:val="a6"/>
      <w:framePr w:wrap="around" w:hAnchor="text" w:xAlign="right" w:y="1"/>
      <w:rPr>
        <w:rStyle w:val="a4"/>
      </w:rPr>
    </w:pPr>
    <w:r>
      <w:fldChar w:fldCharType="begin"/>
    </w:r>
    <w:r>
      <w:rPr>
        <w:rStyle w:val="a4"/>
        <w:rFonts w:asciiTheme="minorHAnsi" w:eastAsiaTheme="minorEastAsia" w:hAnsiTheme="minorHAnsi" w:cstheme="minorBidi"/>
        <w:lang w:val="en-US" w:eastAsia="zh-CN"/>
      </w:rPr>
      <w:instrText xml:space="preserve">PAGE  </w:instrText>
    </w:r>
    <w:r>
      <w:fldChar w:fldCharType="end"/>
    </w:r>
  </w:p>
  <w:p w:rsidR="00844B40" w:rsidRDefault="00844B4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0720">
      <w:r>
        <w:separator/>
      </w:r>
    </w:p>
  </w:footnote>
  <w:footnote w:type="continuationSeparator" w:id="0">
    <w:p w:rsidR="00000000" w:rsidRDefault="006B0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40" w:rsidRDefault="006B0720">
    <w:pPr>
      <w:pStyle w:val="a5"/>
      <w:framePr w:wrap="around" w:hAnchor="text" w:xAlign="center" w:y="1"/>
      <w:rPr>
        <w:rStyle w:val="a4"/>
      </w:rPr>
    </w:pPr>
    <w:r>
      <w:fldChar w:fldCharType="begin"/>
    </w:r>
    <w:r>
      <w:rPr>
        <w:rStyle w:val="a4"/>
        <w:rFonts w:asciiTheme="minorHAnsi" w:eastAsiaTheme="minorEastAsia" w:hAnsiTheme="minorHAnsi" w:cstheme="minorBidi"/>
        <w:lang w:val="en-US" w:eastAsia="zh-CN"/>
      </w:rPr>
      <w:instrText xml:space="preserve">PAGE  </w:instrText>
    </w:r>
    <w:r>
      <w:fldChar w:fldCharType="end"/>
    </w:r>
  </w:p>
  <w:p w:rsidR="00844B40" w:rsidRDefault="00844B4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40" w:rsidRDefault="006B0720">
    <w:pPr>
      <w:pStyle w:val="a5"/>
      <w:rPr>
        <w:rStyle w:val="a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39761" wp14:editId="77233FF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44B40" w:rsidRDefault="006B072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" filled="f" stroked="f">
              <v:textbox style="mso-fit-shape-to-text:t" inset="0,0,0,0">
                <w:txbxContent>
                  <w:p w:rsidR="00844B40" w:rsidRDefault="006B072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40" w:rsidRDefault="006B0720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5933B5" wp14:editId="5F2165EB">
              <wp:simplePos x="0" y="0"/>
              <wp:positionH relativeFrom="margin">
                <wp:posOffset>2631440</wp:posOffset>
              </wp:positionH>
              <wp:positionV relativeFrom="paragraph">
                <wp:posOffset>66675</wp:posOffset>
              </wp:positionV>
              <wp:extent cx="589915" cy="304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8991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44B40" w:rsidRDefault="006B0720">
                          <w:pPr>
                            <w:pStyle w:val="a5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7" type="#_x0000_t202" style="position:absolute;margin-left:207.2pt;margin-top:5.25pt;width:46.45pt;height:24p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" filled="f" stroked="f">
              <v:textbox inset="0,0,0,0">
                <w:txbxContent>
                  <w:p w:rsidR="00844B40" w:rsidRDefault="006B0720">
                    <w:pPr>
                      <w:pStyle w:val="a5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1FFA72"/>
    <w:rsid w:val="FE1FFA72"/>
    <w:rsid w:val="3DFDF78D"/>
    <w:rsid w:val="3EFD6138"/>
    <w:rsid w:val="3F775D06"/>
    <w:rsid w:val="57EF8F31"/>
    <w:rsid w:val="5E5566C0"/>
    <w:rsid w:val="63A967C6"/>
    <w:rsid w:val="682D1ECF"/>
    <w:rsid w:val="7DD7BF59"/>
    <w:rsid w:val="7EEF9534"/>
    <w:rsid w:val="8FBF6123"/>
    <w:rsid w:val="9F2F37E3"/>
    <w:rsid w:val="B1A9936B"/>
    <w:rsid w:val="BBEFF99E"/>
    <w:rsid w:val="BEEE325D"/>
    <w:rsid w:val="DDFFFB14"/>
    <w:rsid w:val="DE3F1D3F"/>
    <w:rsid w:val="E7BF2988"/>
    <w:rsid w:val="EEEF4FFB"/>
    <w:rsid w:val="FBFE24C5"/>
    <w:rsid w:val="FDF26A71"/>
    <w:rsid w:val="FE1FFA72"/>
    <w:rsid w:val="006B0720"/>
    <w:rsid w:val="0084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page number"/>
    <w:qFormat/>
  </w:style>
  <w:style w:type="paragraph" w:styleId="a5">
    <w:name w:val="header"/>
    <w:qFormat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footer"/>
    <w:uiPriority w:val="99"/>
    <w:qFormat/>
    <w:pPr>
      <w:tabs>
        <w:tab w:val="center" w:pos="4677"/>
        <w:tab w:val="right" w:pos="9355"/>
      </w:tabs>
    </w:pPr>
    <w:rPr>
      <w:sz w:val="24"/>
      <w:szCs w:val="24"/>
    </w:rPr>
  </w:style>
  <w:style w:type="table" w:styleId="a7">
    <w:name w:val="Table Grid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pPr>
      <w:ind w:left="708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6B07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B0720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page number"/>
    <w:qFormat/>
  </w:style>
  <w:style w:type="paragraph" w:styleId="a5">
    <w:name w:val="header"/>
    <w:qFormat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footer"/>
    <w:uiPriority w:val="99"/>
    <w:qFormat/>
    <w:pPr>
      <w:tabs>
        <w:tab w:val="center" w:pos="4677"/>
        <w:tab w:val="right" w:pos="9355"/>
      </w:tabs>
    </w:pPr>
    <w:rPr>
      <w:sz w:val="24"/>
      <w:szCs w:val="24"/>
    </w:rPr>
  </w:style>
  <w:style w:type="table" w:styleId="a7">
    <w:name w:val="Table Grid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pPr>
      <w:ind w:left="708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6B07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B0720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400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Ващенко Юлия Александровна</cp:lastModifiedBy>
  <cp:revision>2</cp:revision>
  <cp:lastPrinted>2025-01-25T18:30:00Z</cp:lastPrinted>
  <dcterms:created xsi:type="dcterms:W3CDTF">2025-01-25T16:19:00Z</dcterms:created>
  <dcterms:modified xsi:type="dcterms:W3CDTF">2025-07-16T04:51:00Z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C60230DD7F3D401F9BB53202453A38A3_12</vt:lpwstr>
  </property>
</Properties>
</file>