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A34BD" w14:textId="77777777" w:rsidR="00776251" w:rsidRDefault="00776251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>Приложение 2</w:t>
      </w:r>
    </w:p>
    <w:p w14:paraId="4975F30D" w14:textId="3BA87B74" w:rsidR="001210B6" w:rsidRPr="00FC297A" w:rsidRDefault="001210B6" w:rsidP="0055245D">
      <w:pPr>
        <w:widowControl w:val="0"/>
        <w:autoSpaceDE w:val="0"/>
        <w:autoSpaceDN w:val="0"/>
        <w:adjustRightInd w:val="0"/>
        <w:ind w:left="1049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Pr="00FC297A">
        <w:rPr>
          <w:rFonts w:ascii="Liberation Serif" w:hAnsi="Liberation Serif"/>
        </w:rPr>
        <w:t xml:space="preserve"> Администрации</w:t>
      </w:r>
      <w:r w:rsidRPr="00FC297A">
        <w:rPr>
          <w:rFonts w:ascii="Liberation Serif" w:hAnsi="Liberation Serif"/>
        </w:rPr>
        <w:br/>
      </w:r>
      <w:r w:rsidR="0055245D">
        <w:rPr>
          <w:rFonts w:ascii="Liberation Serif" w:hAnsi="Liberation Serif"/>
        </w:rPr>
        <w:t>муниципального</w:t>
      </w:r>
      <w:r w:rsidRPr="00FC297A">
        <w:rPr>
          <w:rFonts w:ascii="Liberation Serif" w:hAnsi="Liberation Serif"/>
        </w:rPr>
        <w:t xml:space="preserve"> округа П</w:t>
      </w:r>
      <w:r w:rsidR="00E67C00">
        <w:rPr>
          <w:rFonts w:ascii="Liberation Serif" w:hAnsi="Liberation Serif"/>
        </w:rPr>
        <w:t xml:space="preserve">ервоуральск </w:t>
      </w:r>
      <w:r w:rsidR="00E67C00">
        <w:rPr>
          <w:rFonts w:ascii="Liberation Serif" w:hAnsi="Liberation Serif"/>
        </w:rPr>
        <w:br/>
        <w:t xml:space="preserve">от 15.07.2025   </w:t>
      </w:r>
      <w:bookmarkStart w:id="0" w:name="_GoBack"/>
      <w:bookmarkEnd w:id="0"/>
      <w:r w:rsidRPr="00FC297A">
        <w:rPr>
          <w:rFonts w:ascii="Liberation Serif" w:hAnsi="Liberation Serif"/>
        </w:rPr>
        <w:t xml:space="preserve"> №</w:t>
      </w:r>
      <w:r w:rsidR="00E67C00">
        <w:rPr>
          <w:rFonts w:ascii="Liberation Serif" w:hAnsi="Liberation Serif"/>
        </w:rPr>
        <w:t xml:space="preserve"> 1840</w:t>
      </w:r>
    </w:p>
    <w:p w14:paraId="4CFA22FF" w14:textId="77777777" w:rsidR="00776251" w:rsidRDefault="00776251" w:rsidP="00FB0BF2">
      <w:pPr>
        <w:jc w:val="center"/>
        <w:rPr>
          <w:rFonts w:ascii="Liberation Serif" w:hAnsi="Liberation Serif"/>
        </w:rPr>
      </w:pPr>
    </w:p>
    <w:p w14:paraId="331D7258" w14:textId="489B2F8C" w:rsidR="00B841DB" w:rsidRPr="00C07D1F" w:rsidRDefault="00FB0BF2" w:rsidP="00FB0BF2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Раздел 2. </w:t>
      </w:r>
      <w:r w:rsidRPr="00C07D1F">
        <w:rPr>
          <w:rFonts w:ascii="Liberation Serif" w:hAnsi="Liberation Serif"/>
        </w:rPr>
        <w:t>Цели и задачи, целевые показатели муниципальной программы</w:t>
      </w:r>
      <w:r w:rsidR="00F140B5" w:rsidRPr="00C07D1F">
        <w:rPr>
          <w:rFonts w:ascii="Liberation Serif" w:hAnsi="Liberation Serif"/>
        </w:rPr>
        <w:br/>
      </w:r>
      <w:r w:rsidR="00B841DB" w:rsidRPr="00C07D1F">
        <w:rPr>
          <w:rFonts w:ascii="Liberation Serif" w:hAnsi="Liberation Serif"/>
        </w:rPr>
        <w:t>«Развитие информационных технологий</w:t>
      </w:r>
      <w:r w:rsidR="00F140B5" w:rsidRPr="00C07D1F">
        <w:rPr>
          <w:rFonts w:ascii="Liberation Serif" w:hAnsi="Liberation Serif"/>
        </w:rPr>
        <w:t xml:space="preserve"> </w:t>
      </w:r>
      <w:r w:rsidR="00B841DB" w:rsidRPr="00C07D1F">
        <w:rPr>
          <w:rFonts w:ascii="Liberation Serif" w:hAnsi="Liberation Serif"/>
        </w:rPr>
        <w:t xml:space="preserve"> </w:t>
      </w:r>
      <w:r w:rsidR="00607D30" w:rsidRPr="00C07D1F">
        <w:rPr>
          <w:rFonts w:ascii="Liberation Serif" w:hAnsi="Liberation Serif"/>
        </w:rPr>
        <w:t xml:space="preserve">в </w:t>
      </w:r>
      <w:r w:rsidR="0055245D">
        <w:rPr>
          <w:rFonts w:ascii="Liberation Serif" w:hAnsi="Liberation Serif"/>
        </w:rPr>
        <w:t>муниципальном</w:t>
      </w:r>
      <w:r w:rsidR="00B841DB" w:rsidRPr="00C07D1F">
        <w:rPr>
          <w:rFonts w:ascii="Liberation Serif" w:hAnsi="Liberation Serif"/>
        </w:rPr>
        <w:t xml:space="preserve"> округе Первоуральск </w:t>
      </w:r>
      <w:r w:rsidR="00E2614F" w:rsidRPr="00C07D1F">
        <w:rPr>
          <w:rFonts w:ascii="Liberation Serif" w:hAnsi="Liberation Serif"/>
        </w:rPr>
        <w:t>на 20</w:t>
      </w:r>
      <w:r w:rsidR="006F180D">
        <w:rPr>
          <w:rFonts w:ascii="Liberation Serif" w:hAnsi="Liberation Serif"/>
        </w:rPr>
        <w:t>22</w:t>
      </w:r>
      <w:r w:rsidR="00E2614F" w:rsidRPr="00C07D1F">
        <w:rPr>
          <w:rFonts w:ascii="Liberation Serif" w:hAnsi="Liberation Serif"/>
        </w:rPr>
        <w:t>-20</w:t>
      </w:r>
      <w:r w:rsidR="006F180D">
        <w:rPr>
          <w:rFonts w:ascii="Liberation Serif" w:hAnsi="Liberation Serif"/>
        </w:rPr>
        <w:t>27</w:t>
      </w:r>
      <w:r w:rsidR="00E2614F" w:rsidRPr="00C07D1F">
        <w:rPr>
          <w:rFonts w:ascii="Liberation Serif" w:hAnsi="Liberation Serif"/>
        </w:rPr>
        <w:t xml:space="preserve"> годы</w:t>
      </w:r>
      <w:r w:rsidR="00B841DB" w:rsidRPr="00C07D1F">
        <w:rPr>
          <w:rFonts w:ascii="Liberation Serif" w:hAnsi="Liberation Serif"/>
        </w:rPr>
        <w:t>»</w:t>
      </w:r>
    </w:p>
    <w:p w14:paraId="0BB86E6B" w14:textId="77777777" w:rsidR="00B841DB" w:rsidRPr="00C07D1F" w:rsidRDefault="00B841DB" w:rsidP="00C07D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4961"/>
        <w:gridCol w:w="1276"/>
        <w:gridCol w:w="851"/>
        <w:gridCol w:w="992"/>
        <w:gridCol w:w="992"/>
        <w:gridCol w:w="992"/>
        <w:gridCol w:w="851"/>
        <w:gridCol w:w="850"/>
        <w:gridCol w:w="1560"/>
      </w:tblGrid>
      <w:tr w:rsidR="00D3313D" w:rsidRPr="00C07D1F" w14:paraId="2FA37C57" w14:textId="77777777" w:rsidTr="00CB6F61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70A72F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CA8546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67A80B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69120" w14:textId="40CFD897" w:rsidR="00D3313D" w:rsidRPr="001C4311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  <w:lang w:val="en-US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  <w:r w:rsidR="001C4311">
              <w:rPr>
                <w:rFonts w:ascii="Liberation Serif" w:hAnsi="Liberation Serif"/>
                <w:lang w:val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1A5E61" w14:textId="77777777" w:rsidR="00D3313D" w:rsidRPr="00C07D1F" w:rsidRDefault="00D3313D" w:rsidP="00C07D1F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4D6D79" w:rsidRPr="00C07D1F" w14:paraId="697E5F4E" w14:textId="77777777" w:rsidTr="004D6D79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E5E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8A02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45468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AF3F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1C1E6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810F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EC31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D0405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25A9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2027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499B64F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2B089C1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16EB" w14:textId="77777777" w:rsidR="004D6D79" w:rsidRPr="00C07D1F" w:rsidRDefault="004D6D79" w:rsidP="00C07D1F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F83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bookmarkStart w:id="1" w:name="Par271"/>
            <w:bookmarkEnd w:id="1"/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0E3FE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75FD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89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2D8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75B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F51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B771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5173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441EAE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0D1A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63C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bookmarkStart w:id="2" w:name="Par280"/>
            <w:bookmarkEnd w:id="2"/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  <w:p w14:paraId="44F7BDA0" w14:textId="77777777" w:rsidR="004D6D79" w:rsidRPr="00C07D1F" w:rsidRDefault="004D6D79" w:rsidP="00C07D1F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8D25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C57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5E5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0FF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4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2C0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BA2D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6D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6BF073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7F8E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554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9E2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D0D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375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50B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3ED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A1F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B657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EBB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07E88D5C" w14:textId="77777777" w:rsidTr="004D6D79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495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E5BA" w14:textId="1CE9732B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lastRenderedPageBreak/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D6D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89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126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F2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888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E3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643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691E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149D4E8" w14:textId="77777777" w:rsidTr="004D6D79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C39B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128E" w14:textId="77777777" w:rsidR="004D6D79" w:rsidRPr="00C07D1F" w:rsidRDefault="004D6D79" w:rsidP="00DD02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8DE8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DAE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97C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D0E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2F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CA7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823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2DEF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B93243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9B322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DF1E" w14:textId="77777777" w:rsidR="004D6D79" w:rsidRPr="00C07D1F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14B7A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F6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5AF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B24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AFE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F84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AC2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29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72E5D9EE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E4AC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49E9" w14:textId="2430BBAF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6F07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0AE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6067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80C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6C8B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D0B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A32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1CB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5277E2A8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0B6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ACB3" w14:textId="2D58BADB" w:rsidR="004D6D79" w:rsidRDefault="004D6D79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  <w:p w14:paraId="76C1F5C3" w14:textId="77777777" w:rsidR="00060ED6" w:rsidRPr="00C07D1F" w:rsidRDefault="00060ED6" w:rsidP="00C07D1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E3686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6FB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CDA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3C6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541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505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FFC7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4A9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0C4C627F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2A03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8CE7" w14:textId="77777777" w:rsidR="004D6D79" w:rsidRPr="00C07D1F" w:rsidRDefault="004D6D79" w:rsidP="00FB0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75A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50C5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60A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73EF" w14:textId="45D16A63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5124" w14:textId="58CB1E97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D08E" w14:textId="4A2919F0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C8CD" w14:textId="7577D5F8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4BED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3C7D6B6C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59BC" w14:textId="77777777" w:rsidR="004D6D79" w:rsidRPr="00C07D1F" w:rsidRDefault="004D6D79" w:rsidP="00C07D1F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5E18" w14:textId="214863CD" w:rsidR="004D6D79" w:rsidRPr="00C07D1F" w:rsidRDefault="004D6D79" w:rsidP="00DD027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AA50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8F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F04F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0E53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3C54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2282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F8D5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E6B0C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4D6D79" w:rsidRPr="00C07D1F" w14:paraId="4A2FD179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F3B0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77E88" w14:textId="5F636C4E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DE7D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2B67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D168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B4519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7A0A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C7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E31E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B84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  <w:tr w:rsidR="004D6D79" w:rsidRPr="00C07D1F" w14:paraId="7599BB25" w14:textId="77777777" w:rsidTr="004D6D79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E37A" w14:textId="77777777" w:rsidR="004D6D79" w:rsidRPr="00C07D1F" w:rsidRDefault="004D6D79" w:rsidP="00C07D1F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4F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92CF" w14:textId="77777777" w:rsidR="004D6D79" w:rsidRPr="00C07D1F" w:rsidRDefault="00242789" w:rsidP="00C07D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9E930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B60C" w14:textId="77777777" w:rsidR="004D6D79" w:rsidRPr="00C07D1F" w:rsidRDefault="004D6D7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B82" w14:textId="0C247EC1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3934" w14:textId="3F0C3B46" w:rsidR="004D6D79" w:rsidRPr="00C07D1F" w:rsidRDefault="00E874B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449A" w14:textId="3B4C5E78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9113" w14:textId="1ABDC956" w:rsidR="004D6D79" w:rsidRPr="00C07D1F" w:rsidRDefault="00782A4C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</w:t>
            </w:r>
            <w:r w:rsidR="00E874B3">
              <w:rPr>
                <w:rFonts w:ascii="Liberation Serif" w:hAnsi="Liberation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6A88" w14:textId="77777777" w:rsidR="004D6D79" w:rsidRPr="00C07D1F" w:rsidRDefault="004D6D79" w:rsidP="00C07D1F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Отчет ГРБС</w:t>
            </w:r>
          </w:p>
        </w:tc>
      </w:tr>
    </w:tbl>
    <w:p w14:paraId="25AD6F2E" w14:textId="77777777" w:rsidR="00604A23" w:rsidRDefault="00604A23" w:rsidP="00604A23">
      <w:pPr>
        <w:jc w:val="center"/>
        <w:rPr>
          <w:rFonts w:ascii="Liberation Serif" w:hAnsi="Liberation Serif"/>
        </w:rPr>
      </w:pPr>
      <w:bookmarkStart w:id="3" w:name="Par607"/>
      <w:bookmarkEnd w:id="3"/>
    </w:p>
    <w:p w14:paraId="098F118E" w14:textId="77777777" w:rsidR="00604A23" w:rsidRDefault="00604A23" w:rsidP="00604A23">
      <w:pPr>
        <w:jc w:val="center"/>
        <w:rPr>
          <w:rFonts w:ascii="Liberation Serif" w:hAnsi="Liberation Serif"/>
        </w:rPr>
        <w:sectPr w:rsidR="00604A23" w:rsidSect="00776251">
          <w:headerReference w:type="default" r:id="rId9"/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14:paraId="50A11FE5" w14:textId="58EC49A3" w:rsidR="00604A23" w:rsidRDefault="00604A23" w:rsidP="00604A23">
      <w:pPr>
        <w:jc w:val="center"/>
        <w:rPr>
          <w:rFonts w:ascii="Liberation Serif" w:hAnsi="Liberation Serif"/>
        </w:rPr>
      </w:pPr>
      <w:r w:rsidRPr="00C07D1F">
        <w:rPr>
          <w:rFonts w:ascii="Liberation Serif" w:hAnsi="Liberation Serif"/>
        </w:rPr>
        <w:lastRenderedPageBreak/>
        <w:t>Цели и задачи, целевые показатели муниципальной программы</w:t>
      </w:r>
      <w:r w:rsidRPr="00C07D1F">
        <w:rPr>
          <w:rFonts w:ascii="Liberation Serif" w:hAnsi="Liberation Serif"/>
        </w:rPr>
        <w:br/>
        <w:t xml:space="preserve">«Развитие информационных технологий  в </w:t>
      </w:r>
      <w:r w:rsidR="0055245D">
        <w:rPr>
          <w:rFonts w:ascii="Liberation Serif" w:hAnsi="Liberation Serif"/>
        </w:rPr>
        <w:t>муниципальном</w:t>
      </w:r>
      <w:r w:rsidRPr="00C07D1F">
        <w:rPr>
          <w:rFonts w:ascii="Liberation Serif" w:hAnsi="Liberation Serif"/>
        </w:rPr>
        <w:t xml:space="preserve"> округе Первоуральск на 20</w:t>
      </w:r>
      <w:r>
        <w:rPr>
          <w:rFonts w:ascii="Liberation Serif" w:hAnsi="Liberation Serif"/>
        </w:rPr>
        <w:t>22</w:t>
      </w:r>
      <w:r w:rsidRPr="00C07D1F">
        <w:rPr>
          <w:rFonts w:ascii="Liberation Serif" w:hAnsi="Liberation Serif"/>
        </w:rPr>
        <w:t>-20</w:t>
      </w:r>
      <w:r>
        <w:rPr>
          <w:rFonts w:ascii="Liberation Serif" w:hAnsi="Liberation Serif"/>
        </w:rPr>
        <w:t>27</w:t>
      </w:r>
      <w:r w:rsidRPr="00C07D1F">
        <w:rPr>
          <w:rFonts w:ascii="Liberation Serif" w:hAnsi="Liberation Serif"/>
        </w:rPr>
        <w:t xml:space="preserve"> годы»</w:t>
      </w:r>
      <w:r>
        <w:rPr>
          <w:rFonts w:ascii="Liberation Serif" w:hAnsi="Liberation Serif"/>
        </w:rPr>
        <w:t xml:space="preserve"> на текущий финансовый год с разбивкой по отчетным периодам</w:t>
      </w:r>
    </w:p>
    <w:p w14:paraId="50516D95" w14:textId="77777777" w:rsidR="00604A23" w:rsidRDefault="00604A23" w:rsidP="00604A23">
      <w:pPr>
        <w:jc w:val="center"/>
        <w:rPr>
          <w:rFonts w:ascii="Liberation Serif" w:hAnsi="Liberation Serif"/>
        </w:rPr>
      </w:pPr>
    </w:p>
    <w:tbl>
      <w:tblPr>
        <w:tblW w:w="14034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495"/>
        <w:gridCol w:w="1593"/>
        <w:gridCol w:w="1701"/>
        <w:gridCol w:w="1701"/>
        <w:gridCol w:w="2268"/>
      </w:tblGrid>
      <w:tr w:rsidR="00604A23" w:rsidRPr="00C07D1F" w14:paraId="249720FA" w14:textId="77777777" w:rsidTr="00060ED6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E5BB5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DD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88C08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4F0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Значение целевого показателя</w:t>
            </w:r>
          </w:p>
        </w:tc>
      </w:tr>
      <w:tr w:rsidR="00060ED6" w:rsidRPr="00C07D1F" w14:paraId="7030F06F" w14:textId="77777777" w:rsidTr="00060ED6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D8DD1A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4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A716D3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3511B" w14:textId="77777777" w:rsidR="00060ED6" w:rsidRPr="00C07D1F" w:rsidRDefault="00060ED6" w:rsidP="00604A2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B31FA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9345D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8AA6E1" w14:textId="77777777" w:rsidR="00060ED6" w:rsidRPr="0004533B" w:rsidRDefault="00060ED6" w:rsidP="003F6BD3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604A23" w:rsidRPr="00C07D1F" w14:paraId="621E6F2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C557" w14:textId="77777777" w:rsidR="00604A23" w:rsidRPr="00C07D1F" w:rsidRDefault="00604A23" w:rsidP="00604A2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36D8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6F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167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BF2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D7D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04A23" w:rsidRPr="00C07D1F" w14:paraId="3ECCE49C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F92B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9AB8" w14:textId="044FBA17" w:rsidR="00604A23" w:rsidRPr="00C07D1F" w:rsidRDefault="00604A23" w:rsidP="0055245D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1. 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649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470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C4B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6C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B20342F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B16D4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9AE9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929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A2AB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3E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9A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97</w:t>
            </w:r>
          </w:p>
        </w:tc>
      </w:tr>
      <w:tr w:rsidR="00604A23" w:rsidRPr="00C07D1F" w14:paraId="55C01081" w14:textId="77777777" w:rsidTr="00060ED6">
        <w:trPr>
          <w:trHeight w:val="1096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C59E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105E" w14:textId="0A212BEC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0DB6A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2F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5760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6B7A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51AC84EA" w14:textId="77777777" w:rsidTr="00060ED6">
        <w:trPr>
          <w:trHeight w:val="26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FD5B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5364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>
              <w:rPr>
                <w:rFonts w:ascii="Liberation Serif" w:hAnsi="Liberation Serif"/>
              </w:rPr>
              <w:t>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CFA2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31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4870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3D68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79971CD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DF72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B79" w14:textId="77777777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Задача 2. 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0961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9F7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47C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B72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421438A6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9369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E501" w14:textId="245C3379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64A9B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DDDE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8B6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DA2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100</w:t>
            </w:r>
          </w:p>
        </w:tc>
      </w:tr>
      <w:tr w:rsidR="00604A23" w:rsidRPr="00C07D1F" w14:paraId="498CA9F5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088E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7AB" w14:textId="34DCF5C8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3. Обеспечение функционирования и развития системы защиты информации на объектах информатизации в муниципальных организациях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2AE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645E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52A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794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752C3230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092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CFC7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9C2836">
              <w:rPr>
                <w:rFonts w:ascii="Liberation Serif" w:hAnsi="Liberation Serif"/>
              </w:rPr>
              <w:t>Количество объектов информатизации, подлежащих оценке эффективности мер по обеспечению безопасности</w:t>
            </w:r>
            <w:r>
              <w:rPr>
                <w:rFonts w:ascii="Liberation Serif" w:hAnsi="Liberation Serif"/>
              </w:rPr>
              <w:t xml:space="preserve"> </w:t>
            </w:r>
            <w:r w:rsidRPr="009C2836">
              <w:rPr>
                <w:rFonts w:ascii="Liberation Serif" w:hAnsi="Liberation Serif"/>
              </w:rPr>
              <w:t>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C34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9D22" w14:textId="558EC7D0" w:rsidR="00604A23" w:rsidRPr="00C07D1F" w:rsidRDefault="001C035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FF93D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BD5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</w:tr>
      <w:tr w:rsidR="00604A23" w:rsidRPr="00C07D1F" w14:paraId="1F0ABC32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E465C" w14:textId="77777777" w:rsidR="00604A23" w:rsidRPr="00C07D1F" w:rsidRDefault="00604A23" w:rsidP="00604A23">
            <w:pPr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190D" w14:textId="3F5A902C" w:rsidR="00604A23" w:rsidRPr="00C07D1F" w:rsidRDefault="00604A23" w:rsidP="00604A2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Задача </w:t>
            </w:r>
            <w:r>
              <w:rPr>
                <w:rFonts w:ascii="Liberation Serif" w:hAnsi="Liberation Serif"/>
              </w:rPr>
              <w:t>4</w:t>
            </w:r>
            <w:r w:rsidRPr="00C07D1F">
              <w:rPr>
                <w:rFonts w:ascii="Liberation Serif" w:hAnsi="Liberation Serif"/>
              </w:rPr>
              <w:t xml:space="preserve">. Обеспечение функционирования официальных сайтов о деятельности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FB8F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961C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7F12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CB9A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</w:p>
        </w:tc>
      </w:tr>
      <w:tr w:rsidR="00604A23" w:rsidRPr="00C07D1F" w14:paraId="2890B689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2880D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5C47" w14:textId="5FE61C62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55245D">
              <w:rPr>
                <w:rFonts w:ascii="Liberation Serif" w:hAnsi="Liberation Serif"/>
              </w:rPr>
              <w:t>муниципального</w:t>
            </w:r>
            <w:r w:rsidRPr="00C07D1F">
              <w:rPr>
                <w:rFonts w:ascii="Liberation Serif" w:hAnsi="Liberation Serif"/>
              </w:rPr>
              <w:t xml:space="preserve">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C585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3BDD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54EC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D253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9</w:t>
            </w:r>
          </w:p>
        </w:tc>
      </w:tr>
      <w:tr w:rsidR="00604A23" w:rsidRPr="00C07D1F" w14:paraId="23B218CB" w14:textId="77777777" w:rsidTr="00060ED6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76D53" w14:textId="77777777" w:rsidR="00604A23" w:rsidRPr="00C07D1F" w:rsidRDefault="00604A23" w:rsidP="00604A23">
            <w:pPr>
              <w:widowControl w:val="0"/>
              <w:numPr>
                <w:ilvl w:val="2"/>
                <w:numId w:val="11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F4E6" w14:textId="77777777" w:rsidR="00604A23" w:rsidRPr="00C07D1F" w:rsidRDefault="00604A23" w:rsidP="00604A2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DD027F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FD09" w14:textId="77777777" w:rsidR="00604A23" w:rsidRPr="00C07D1F" w:rsidRDefault="00242789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C07D1F">
              <w:rPr>
                <w:rFonts w:ascii="Liberation Serif" w:hAnsi="Liberation Serif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282C" w14:textId="3962DAD8" w:rsidR="00604A23" w:rsidRPr="00C07D1F" w:rsidRDefault="008F61EE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FB07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3E342" w14:textId="77777777" w:rsidR="00604A23" w:rsidRPr="00C07D1F" w:rsidRDefault="00060ED6" w:rsidP="00604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</w:p>
        </w:tc>
      </w:tr>
    </w:tbl>
    <w:p w14:paraId="026DF7F8" w14:textId="77777777" w:rsidR="00604A23" w:rsidRPr="00C07D1F" w:rsidRDefault="00604A23" w:rsidP="0055245D">
      <w:pPr>
        <w:rPr>
          <w:rFonts w:ascii="Liberation Serif" w:hAnsi="Liberation Serif"/>
        </w:rPr>
      </w:pPr>
    </w:p>
    <w:sectPr w:rsidR="00604A23" w:rsidRPr="00C07D1F" w:rsidSect="00604A23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94352" w14:textId="77777777" w:rsidR="00604A23" w:rsidRDefault="00604A23" w:rsidP="000F1009">
      <w:r>
        <w:separator/>
      </w:r>
    </w:p>
  </w:endnote>
  <w:endnote w:type="continuationSeparator" w:id="0">
    <w:p w14:paraId="4487A180" w14:textId="77777777" w:rsidR="00604A23" w:rsidRDefault="00604A23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CE9EDD" w14:textId="77777777" w:rsidR="00604A23" w:rsidRDefault="00604A23" w:rsidP="000F1009">
      <w:r>
        <w:separator/>
      </w:r>
    </w:p>
  </w:footnote>
  <w:footnote w:type="continuationSeparator" w:id="0">
    <w:p w14:paraId="63B6F753" w14:textId="77777777" w:rsidR="00604A23" w:rsidRDefault="00604A23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21ED4" w14:textId="77777777" w:rsidR="00604A23" w:rsidRPr="00115CA6" w:rsidRDefault="00604A23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E67C00">
      <w:rPr>
        <w:rFonts w:ascii="Liberation Serif" w:hAnsi="Liberation Serif"/>
        <w:noProof/>
      </w:rPr>
      <w:t>5</w:t>
    </w:r>
    <w:r w:rsidRPr="00115CA6">
      <w:rPr>
        <w:rFonts w:ascii="Liberation Serif" w:hAnsi="Liberation Serif"/>
        <w:noProof/>
      </w:rPr>
      <w:fldChar w:fldCharType="end"/>
    </w:r>
  </w:p>
  <w:p w14:paraId="00157DD1" w14:textId="77777777" w:rsidR="00604A23" w:rsidRDefault="00604A2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6DF48A4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60ED6"/>
    <w:rsid w:val="0007660D"/>
    <w:rsid w:val="000928E1"/>
    <w:rsid w:val="000A28AE"/>
    <w:rsid w:val="000B3E17"/>
    <w:rsid w:val="000D1938"/>
    <w:rsid w:val="000D50EC"/>
    <w:rsid w:val="000E4E1A"/>
    <w:rsid w:val="000F1009"/>
    <w:rsid w:val="000F2761"/>
    <w:rsid w:val="00115CA6"/>
    <w:rsid w:val="001210B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035E"/>
    <w:rsid w:val="001C1EEB"/>
    <w:rsid w:val="001C389A"/>
    <w:rsid w:val="001C4311"/>
    <w:rsid w:val="001D214F"/>
    <w:rsid w:val="001D3A57"/>
    <w:rsid w:val="001E37E8"/>
    <w:rsid w:val="001E5704"/>
    <w:rsid w:val="0021532D"/>
    <w:rsid w:val="00215A11"/>
    <w:rsid w:val="002275DA"/>
    <w:rsid w:val="002418F0"/>
    <w:rsid w:val="00242789"/>
    <w:rsid w:val="002437D5"/>
    <w:rsid w:val="00257868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72885"/>
    <w:rsid w:val="00473987"/>
    <w:rsid w:val="00482F15"/>
    <w:rsid w:val="00483919"/>
    <w:rsid w:val="00484C54"/>
    <w:rsid w:val="00494E76"/>
    <w:rsid w:val="00495460"/>
    <w:rsid w:val="004A34FC"/>
    <w:rsid w:val="004A6793"/>
    <w:rsid w:val="004B055C"/>
    <w:rsid w:val="004C0EC0"/>
    <w:rsid w:val="004C6B45"/>
    <w:rsid w:val="004D2A70"/>
    <w:rsid w:val="004D6D79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5245D"/>
    <w:rsid w:val="00563113"/>
    <w:rsid w:val="00565334"/>
    <w:rsid w:val="005749D6"/>
    <w:rsid w:val="005A2657"/>
    <w:rsid w:val="005A373E"/>
    <w:rsid w:val="005A6D6F"/>
    <w:rsid w:val="005C3D7F"/>
    <w:rsid w:val="005D227D"/>
    <w:rsid w:val="005D23B6"/>
    <w:rsid w:val="005D643E"/>
    <w:rsid w:val="005F2BA0"/>
    <w:rsid w:val="0060216F"/>
    <w:rsid w:val="00604A23"/>
    <w:rsid w:val="00607D30"/>
    <w:rsid w:val="006109D1"/>
    <w:rsid w:val="006110EA"/>
    <w:rsid w:val="00617BE9"/>
    <w:rsid w:val="00632C0F"/>
    <w:rsid w:val="0065542D"/>
    <w:rsid w:val="00666357"/>
    <w:rsid w:val="00666D1E"/>
    <w:rsid w:val="006678C9"/>
    <w:rsid w:val="00696917"/>
    <w:rsid w:val="006B0E29"/>
    <w:rsid w:val="006B4D50"/>
    <w:rsid w:val="006C7696"/>
    <w:rsid w:val="006E73D6"/>
    <w:rsid w:val="006F180D"/>
    <w:rsid w:val="006F275B"/>
    <w:rsid w:val="006F3838"/>
    <w:rsid w:val="006F417B"/>
    <w:rsid w:val="00701921"/>
    <w:rsid w:val="00762D14"/>
    <w:rsid w:val="0076507B"/>
    <w:rsid w:val="0077032C"/>
    <w:rsid w:val="00770C65"/>
    <w:rsid w:val="00776251"/>
    <w:rsid w:val="00782A4C"/>
    <w:rsid w:val="007913D9"/>
    <w:rsid w:val="007A3F55"/>
    <w:rsid w:val="007B0E2B"/>
    <w:rsid w:val="007C2FBF"/>
    <w:rsid w:val="007C5DD6"/>
    <w:rsid w:val="007E3101"/>
    <w:rsid w:val="00802660"/>
    <w:rsid w:val="00816AE9"/>
    <w:rsid w:val="008301FF"/>
    <w:rsid w:val="00835FFC"/>
    <w:rsid w:val="00850E6B"/>
    <w:rsid w:val="0085248B"/>
    <w:rsid w:val="00856AD6"/>
    <w:rsid w:val="00875B35"/>
    <w:rsid w:val="008804DA"/>
    <w:rsid w:val="00891C3A"/>
    <w:rsid w:val="008F61EE"/>
    <w:rsid w:val="009012F0"/>
    <w:rsid w:val="00927EA2"/>
    <w:rsid w:val="009324DE"/>
    <w:rsid w:val="009419B1"/>
    <w:rsid w:val="009427E9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C2836"/>
    <w:rsid w:val="009D2742"/>
    <w:rsid w:val="00A1060B"/>
    <w:rsid w:val="00A11F25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4F88"/>
    <w:rsid w:val="00A852C1"/>
    <w:rsid w:val="00AA41DB"/>
    <w:rsid w:val="00AA59E6"/>
    <w:rsid w:val="00AB1788"/>
    <w:rsid w:val="00AB37B9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C5AA3"/>
    <w:rsid w:val="00BD0725"/>
    <w:rsid w:val="00BE33C6"/>
    <w:rsid w:val="00BE4AE9"/>
    <w:rsid w:val="00BF101F"/>
    <w:rsid w:val="00C012B0"/>
    <w:rsid w:val="00C02F4F"/>
    <w:rsid w:val="00C03304"/>
    <w:rsid w:val="00C07D1F"/>
    <w:rsid w:val="00C27046"/>
    <w:rsid w:val="00C41108"/>
    <w:rsid w:val="00C8577B"/>
    <w:rsid w:val="00C87460"/>
    <w:rsid w:val="00CA5225"/>
    <w:rsid w:val="00CB6F61"/>
    <w:rsid w:val="00CE2EC5"/>
    <w:rsid w:val="00CF3EA0"/>
    <w:rsid w:val="00D003BA"/>
    <w:rsid w:val="00D033E1"/>
    <w:rsid w:val="00D0564D"/>
    <w:rsid w:val="00D07A8A"/>
    <w:rsid w:val="00D21AA4"/>
    <w:rsid w:val="00D3313D"/>
    <w:rsid w:val="00D3425B"/>
    <w:rsid w:val="00D76607"/>
    <w:rsid w:val="00D9031D"/>
    <w:rsid w:val="00DA597E"/>
    <w:rsid w:val="00DA758F"/>
    <w:rsid w:val="00DC7CFB"/>
    <w:rsid w:val="00DD027F"/>
    <w:rsid w:val="00DD16ED"/>
    <w:rsid w:val="00DE56A7"/>
    <w:rsid w:val="00E01846"/>
    <w:rsid w:val="00E12FB3"/>
    <w:rsid w:val="00E2614F"/>
    <w:rsid w:val="00E35DB6"/>
    <w:rsid w:val="00E50A80"/>
    <w:rsid w:val="00E5775C"/>
    <w:rsid w:val="00E6330B"/>
    <w:rsid w:val="00E6592C"/>
    <w:rsid w:val="00E66843"/>
    <w:rsid w:val="00E67C00"/>
    <w:rsid w:val="00E70DA9"/>
    <w:rsid w:val="00E715D5"/>
    <w:rsid w:val="00E75F58"/>
    <w:rsid w:val="00E81538"/>
    <w:rsid w:val="00E874B3"/>
    <w:rsid w:val="00EB354F"/>
    <w:rsid w:val="00EB650A"/>
    <w:rsid w:val="00ED1760"/>
    <w:rsid w:val="00EE145D"/>
    <w:rsid w:val="00EF3D5D"/>
    <w:rsid w:val="00F010D3"/>
    <w:rsid w:val="00F07102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8179D"/>
    <w:rsid w:val="00FA7089"/>
    <w:rsid w:val="00FA7AB1"/>
    <w:rsid w:val="00FB0BF2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35F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paragraph" w:customStyle="1" w:styleId="ConsPlusNormal">
    <w:name w:val="ConsPlusNormal"/>
    <w:rsid w:val="00060ED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588CD-6460-4F65-B26C-4B4A54FD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815</Words>
  <Characters>4649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64</cp:revision>
  <cp:lastPrinted>2017-09-19T06:20:00Z</cp:lastPrinted>
  <dcterms:created xsi:type="dcterms:W3CDTF">2017-09-08T06:28:00Z</dcterms:created>
  <dcterms:modified xsi:type="dcterms:W3CDTF">2025-07-17T05:06:00Z</dcterms:modified>
</cp:coreProperties>
</file>