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E9" w:rsidRPr="001514E9" w:rsidRDefault="001514E9" w:rsidP="001514E9">
      <w:pPr>
        <w:jc w:val="center"/>
        <w:rPr>
          <w:rFonts w:eastAsia="Times New Roman"/>
        </w:rPr>
      </w:pPr>
      <w:r w:rsidRPr="001514E9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1514E9" w:rsidRPr="001514E9" w:rsidRDefault="001514E9" w:rsidP="001514E9">
      <w:pPr>
        <w:jc w:val="center"/>
        <w:rPr>
          <w:rFonts w:eastAsia="Times New Roman"/>
          <w:b/>
          <w:w w:val="150"/>
          <w:sz w:val="18"/>
          <w:szCs w:val="18"/>
        </w:rPr>
      </w:pPr>
      <w:r w:rsidRPr="001514E9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1514E9" w:rsidRPr="001514E9" w:rsidRDefault="001514E9" w:rsidP="001514E9">
      <w:pPr>
        <w:jc w:val="center"/>
        <w:rPr>
          <w:rFonts w:eastAsia="Times New Roman"/>
          <w:b/>
          <w:w w:val="160"/>
          <w:sz w:val="36"/>
          <w:szCs w:val="20"/>
        </w:rPr>
      </w:pPr>
      <w:r w:rsidRPr="001514E9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1514E9" w:rsidRPr="001514E9" w:rsidRDefault="001514E9" w:rsidP="001514E9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1514E9" w:rsidRPr="001514E9" w:rsidRDefault="001514E9" w:rsidP="001514E9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1514E9" w:rsidRPr="001514E9" w:rsidRDefault="001514E9" w:rsidP="001514E9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4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/KHA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Zrivyh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1514E9" w:rsidRPr="001514E9" w:rsidTr="001514E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4E9" w:rsidRPr="001514E9" w:rsidRDefault="001514E9" w:rsidP="001514E9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22.07.2025</w:t>
            </w:r>
          </w:p>
        </w:tc>
        <w:tc>
          <w:tcPr>
            <w:tcW w:w="3322" w:type="dxa"/>
            <w:vAlign w:val="bottom"/>
            <w:hideMark/>
          </w:tcPr>
          <w:p w:rsidR="001514E9" w:rsidRPr="001514E9" w:rsidRDefault="001514E9" w:rsidP="001514E9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1514E9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4E9" w:rsidRPr="001514E9" w:rsidRDefault="001514E9" w:rsidP="001514E9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1908</w:t>
            </w:r>
          </w:p>
        </w:tc>
      </w:tr>
    </w:tbl>
    <w:p w:rsidR="001514E9" w:rsidRPr="001514E9" w:rsidRDefault="001514E9" w:rsidP="001514E9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1514E9" w:rsidRPr="001514E9" w:rsidRDefault="001514E9" w:rsidP="001514E9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1514E9">
        <w:rPr>
          <w:rFonts w:eastAsia="Times New Roman"/>
          <w:sz w:val="28"/>
          <w:szCs w:val="28"/>
        </w:rPr>
        <w:t>г. Первоуральск</w:t>
      </w:r>
    </w:p>
    <w:p w:rsidR="00D348A2" w:rsidRDefault="00D348A2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D348A2">
        <w:trPr>
          <w:trHeight w:val="553"/>
        </w:trPr>
        <w:tc>
          <w:tcPr>
            <w:tcW w:w="4283" w:type="dxa"/>
            <w:noWrap/>
          </w:tcPr>
          <w:p w:rsidR="00D348A2" w:rsidRDefault="001514E9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D348A2" w:rsidRDefault="00D348A2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D348A2" w:rsidRDefault="00D348A2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D348A2" w:rsidRDefault="00D348A2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D348A2" w:rsidRDefault="00D348A2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D348A2">
        <w:tc>
          <w:tcPr>
            <w:tcW w:w="9495" w:type="dxa"/>
            <w:noWrap/>
          </w:tcPr>
          <w:p w:rsidR="00D348A2" w:rsidRDefault="001514E9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«ГАЗЭКС» (ИНН/КПП 6612001379/661201001, ОГРН 1036600620440, юридический адрес: Свердловская область, город Каменск-Уральский, 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</w:t>
            </w:r>
            <w:r>
              <w:rPr>
                <w:rFonts w:ascii="Liberation Serif" w:hAnsi="Liberation Serif" w:cs="Liberation Serif"/>
              </w:rPr>
              <w:t>улица Мусоргского, дом 4),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Указ</w:t>
            </w:r>
            <w:r>
              <w:rPr>
                <w:rFonts w:ascii="Liberation Serif" w:hAnsi="Liberation Serif" w:cs="Liberation Serif"/>
              </w:rPr>
              <w:t xml:space="preserve"> Губернатора Свердловской области от 29 декабря    2021 года № 775-УГ «Об утверждении региональной программы газификации жилищно-коммунального хозяйства, промышленных и иных организаций Свердловской обла</w:t>
            </w:r>
            <w:r>
              <w:rPr>
                <w:rFonts w:ascii="Liberation Serif" w:hAnsi="Liberation Serif" w:cs="Liberation Serif"/>
              </w:rPr>
              <w:t>сти на 2021-2030 годы», Указ Губернатора Свердловской области от 30 октября 2023 года         № 504-УГ «О внесении изменений в региональную программу газификации жилищно-коммунального хозяйства, промышленных и иных организаций Свердловской области на 2021-</w:t>
            </w:r>
            <w:r>
              <w:rPr>
                <w:rFonts w:ascii="Liberation Serif" w:hAnsi="Liberation Serif" w:cs="Liberation Serif"/>
              </w:rPr>
              <w:t xml:space="preserve">2030 годы, утвержденную Указом Губернатора Свердловской области от 29.12.2021 № 775-УГ»,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D348A2" w:rsidRDefault="00D348A2">
      <w:pPr>
        <w:jc w:val="both"/>
        <w:rPr>
          <w:rFonts w:ascii="Liberation Serif" w:hAnsi="Liberation Serif" w:cs="Liberation Serif"/>
        </w:rPr>
      </w:pPr>
    </w:p>
    <w:p w:rsidR="00D348A2" w:rsidRDefault="00D348A2">
      <w:pPr>
        <w:jc w:val="both"/>
        <w:rPr>
          <w:rFonts w:ascii="Liberation Serif" w:hAnsi="Liberation Serif" w:cs="Liberation Serif"/>
        </w:rPr>
      </w:pPr>
    </w:p>
    <w:p w:rsidR="00D348A2" w:rsidRDefault="001514E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D348A2">
        <w:tc>
          <w:tcPr>
            <w:tcW w:w="9495" w:type="dxa"/>
            <w:gridSpan w:val="2"/>
            <w:noWrap/>
          </w:tcPr>
          <w:p w:rsidR="00D348A2" w:rsidRDefault="001514E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акционерного общества «ГАЗЭКС» публичный сервитут в </w:t>
            </w:r>
            <w:r>
              <w:rPr>
                <w:rFonts w:ascii="Liberation Serif" w:hAnsi="Liberation Serif" w:cs="Liberation Serif"/>
              </w:rPr>
              <w:t>отношении части земельного участка с кадастровым номером 66:58:2301004:977, площадью 98 кв. метров, с местоположением: Свердловская область, город Первоуральск, деревня Старые Решёты, улица Школьная, дом 18, в целях размещения линейного объекта системы газ</w:t>
            </w:r>
            <w:r>
              <w:rPr>
                <w:rFonts w:ascii="Liberation Serif" w:hAnsi="Liberation Serif" w:cs="Liberation Serif"/>
              </w:rPr>
              <w:t>оснабжения, необходимого для организации газоснабжения населения «Газопровод высокого и низкого давления с установкой ПРГ для газоснабжения деревни Старые Решеты Первоуральского ГО с закольцеванием с действующими газопроводами низкого давления»</w:t>
            </w:r>
            <w:r>
              <w:rPr>
                <w:rFonts w:ascii="Liberation Serif" w:hAnsi="Liberation Serif" w:cs="Liberation Serif"/>
              </w:rPr>
              <w:t xml:space="preserve">, сроком на </w:t>
            </w:r>
            <w:r>
              <w:rPr>
                <w:rFonts w:ascii="Liberation Serif" w:hAnsi="Liberation Serif" w:cs="Liberation Serif"/>
              </w:rPr>
              <w:t>10 лет.</w:t>
            </w:r>
          </w:p>
          <w:p w:rsidR="00D348A2" w:rsidRDefault="001514E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D348A2" w:rsidRDefault="001514E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</w:t>
            </w:r>
            <w:r>
              <w:rPr>
                <w:rFonts w:ascii="Liberation Serif" w:hAnsi="Liberation Serif" w:cs="Liberation Serif"/>
              </w:rPr>
              <w:t xml:space="preserve">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 20 ноября 2000 года № 878 «Об утверждении Правил охраны газораспределительных сетей»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D348A2" w:rsidRDefault="001514E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акционерное общество «ГАЗЭКС» привести земельный участок в состояние, приго</w:t>
            </w:r>
            <w:r>
              <w:rPr>
                <w:rFonts w:ascii="Liberation Serif" w:hAnsi="Liberation Serif" w:cs="Liberation Serif"/>
              </w:rPr>
              <w:t xml:space="preserve">дное </w:t>
            </w:r>
            <w:r>
              <w:rPr>
                <w:rFonts w:ascii="Liberation Serif" w:hAnsi="Liberation Serif" w:cs="Liberation Serif"/>
              </w:rPr>
              <w:t xml:space="preserve">для использования в соответствии с видом разрешенного использования,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D348A2" w:rsidRDefault="001514E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Публичный сервитут считается устано</w:t>
            </w:r>
            <w:r>
              <w:rPr>
                <w:rFonts w:ascii="Liberation Serif" w:hAnsi="Liberation Serif" w:cs="Liberation Serif"/>
              </w:rPr>
              <w:t>вленным со дня внесения сведений о нем в Единый государственный реестр недвижимости.</w:t>
            </w:r>
          </w:p>
          <w:p w:rsidR="00D348A2" w:rsidRDefault="001514E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D348A2">
        <w:trPr>
          <w:trHeight w:val="1372"/>
        </w:trPr>
        <w:tc>
          <w:tcPr>
            <w:tcW w:w="5070" w:type="dxa"/>
            <w:noWrap/>
          </w:tcPr>
          <w:p w:rsidR="00D348A2" w:rsidRDefault="00D348A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348A2" w:rsidRDefault="00D348A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348A2" w:rsidRDefault="00D348A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348A2" w:rsidRDefault="00D348A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348A2" w:rsidRDefault="001514E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округа Первоуральск</w:t>
            </w:r>
          </w:p>
        </w:tc>
        <w:tc>
          <w:tcPr>
            <w:tcW w:w="4425" w:type="dxa"/>
            <w:noWrap/>
          </w:tcPr>
          <w:p w:rsidR="00D348A2" w:rsidRDefault="00D348A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348A2" w:rsidRDefault="00D348A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348A2" w:rsidRDefault="00D348A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348A2" w:rsidRDefault="00D348A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348A2" w:rsidRDefault="001514E9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D348A2" w:rsidRDefault="001514E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D348A2" w:rsidSect="001514E9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426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14E9">
      <w:r>
        <w:separator/>
      </w:r>
    </w:p>
  </w:endnote>
  <w:endnote w:type="continuationSeparator" w:id="0">
    <w:p w:rsidR="00000000" w:rsidRDefault="0015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A2" w:rsidRDefault="001514E9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348A2" w:rsidRDefault="00D348A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14E9">
      <w:r>
        <w:separator/>
      </w:r>
    </w:p>
  </w:footnote>
  <w:footnote w:type="continuationSeparator" w:id="0">
    <w:p w:rsidR="00000000" w:rsidRDefault="00151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A2" w:rsidRDefault="001514E9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348A2" w:rsidRDefault="00D348A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A2" w:rsidRDefault="001514E9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D348A2" w:rsidRDefault="001514E9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A2" w:rsidRDefault="001514E9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D348A2" w:rsidRDefault="001514E9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4E9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48A2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2900CBF"/>
    <w:rsid w:val="038113A1"/>
    <w:rsid w:val="038D1D46"/>
    <w:rsid w:val="03FE65B2"/>
    <w:rsid w:val="057E7581"/>
    <w:rsid w:val="060549F0"/>
    <w:rsid w:val="070D3C38"/>
    <w:rsid w:val="081C2426"/>
    <w:rsid w:val="0830469D"/>
    <w:rsid w:val="0AD66A42"/>
    <w:rsid w:val="0D6D5AB8"/>
    <w:rsid w:val="0D7F58B7"/>
    <w:rsid w:val="0DE7531B"/>
    <w:rsid w:val="0E4506DF"/>
    <w:rsid w:val="0E8506F3"/>
    <w:rsid w:val="0F2D3C37"/>
    <w:rsid w:val="131712A6"/>
    <w:rsid w:val="14CB6E32"/>
    <w:rsid w:val="15FC5198"/>
    <w:rsid w:val="16CC0BC0"/>
    <w:rsid w:val="17570732"/>
    <w:rsid w:val="19326FE2"/>
    <w:rsid w:val="1A990D0E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33F33C1"/>
    <w:rsid w:val="245D6371"/>
    <w:rsid w:val="26CD488E"/>
    <w:rsid w:val="27C67B3A"/>
    <w:rsid w:val="27D65EAF"/>
    <w:rsid w:val="28F53B05"/>
    <w:rsid w:val="29FA689B"/>
    <w:rsid w:val="2A757331"/>
    <w:rsid w:val="2DFE544B"/>
    <w:rsid w:val="328867EA"/>
    <w:rsid w:val="32DE5784"/>
    <w:rsid w:val="353A66E5"/>
    <w:rsid w:val="36F10CEA"/>
    <w:rsid w:val="37465C69"/>
    <w:rsid w:val="39745827"/>
    <w:rsid w:val="3A32614B"/>
    <w:rsid w:val="3C6B7ACC"/>
    <w:rsid w:val="3DB456A5"/>
    <w:rsid w:val="3DC63FAB"/>
    <w:rsid w:val="3DDD5224"/>
    <w:rsid w:val="3E012928"/>
    <w:rsid w:val="3EC80C8D"/>
    <w:rsid w:val="3EF82023"/>
    <w:rsid w:val="400E4984"/>
    <w:rsid w:val="401A57C9"/>
    <w:rsid w:val="40950F56"/>
    <w:rsid w:val="44985315"/>
    <w:rsid w:val="457F4BDE"/>
    <w:rsid w:val="48CA4C00"/>
    <w:rsid w:val="49250A0B"/>
    <w:rsid w:val="4A41011A"/>
    <w:rsid w:val="4AAD3D7A"/>
    <w:rsid w:val="4B0344E7"/>
    <w:rsid w:val="4BA74249"/>
    <w:rsid w:val="4BA879F9"/>
    <w:rsid w:val="4C5329C8"/>
    <w:rsid w:val="4D58066C"/>
    <w:rsid w:val="4D937181"/>
    <w:rsid w:val="4FC34C37"/>
    <w:rsid w:val="512C2B84"/>
    <w:rsid w:val="525D1C26"/>
    <w:rsid w:val="55013228"/>
    <w:rsid w:val="57B03B16"/>
    <w:rsid w:val="5828742C"/>
    <w:rsid w:val="58662884"/>
    <w:rsid w:val="593B1BE0"/>
    <w:rsid w:val="5A934162"/>
    <w:rsid w:val="5E0943D3"/>
    <w:rsid w:val="5EC212BB"/>
    <w:rsid w:val="61254671"/>
    <w:rsid w:val="6125718A"/>
    <w:rsid w:val="645C0E1F"/>
    <w:rsid w:val="652013F7"/>
    <w:rsid w:val="65312987"/>
    <w:rsid w:val="65A4780B"/>
    <w:rsid w:val="67CB5329"/>
    <w:rsid w:val="6901508B"/>
    <w:rsid w:val="69B3462E"/>
    <w:rsid w:val="6A3502CD"/>
    <w:rsid w:val="6AA92C8E"/>
    <w:rsid w:val="6AE32E80"/>
    <w:rsid w:val="6C346F85"/>
    <w:rsid w:val="6C425BAF"/>
    <w:rsid w:val="6C8C06BF"/>
    <w:rsid w:val="6CC23C05"/>
    <w:rsid w:val="6E272778"/>
    <w:rsid w:val="6E5D2598"/>
    <w:rsid w:val="6EBA6F68"/>
    <w:rsid w:val="6F2C7706"/>
    <w:rsid w:val="75414A2C"/>
    <w:rsid w:val="754161EA"/>
    <w:rsid w:val="755C0699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A5D1E97"/>
    <w:rsid w:val="7AE15A30"/>
    <w:rsid w:val="7BA45917"/>
    <w:rsid w:val="7CD40AD5"/>
    <w:rsid w:val="7D4C3C76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2645</Characters>
  <Application>Microsoft Office Word</Application>
  <DocSecurity>0</DocSecurity>
  <Lines>22</Lines>
  <Paragraphs>6</Paragraphs>
  <ScaleCrop>false</ScaleCrop>
  <Company>Kontora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2025-07-22T06:25:00Z</cp:lastPrinted>
  <dcterms:created xsi:type="dcterms:W3CDTF">2019-11-27T06:42:00Z</dcterms:created>
  <dcterms:modified xsi:type="dcterms:W3CDTF">2025-07-23T10:11:00Z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992A315E74E2443DB1A568889739630B</vt:lpwstr>
  </property>
</Properties>
</file>