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987" w:rsidRDefault="006D5987" w:rsidP="00B358DE">
      <w:pPr>
        <w:tabs>
          <w:tab w:val="left" w:pos="453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6F20" w:rsidRPr="000B6F20" w:rsidRDefault="000B6F20" w:rsidP="000B6F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705485" cy="7258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485" cy="725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6F20" w:rsidRPr="000B6F20" w:rsidRDefault="000B6F20" w:rsidP="000B6F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18"/>
          <w:szCs w:val="18"/>
          <w:lang w:eastAsia="ru-RU"/>
        </w:rPr>
      </w:pPr>
      <w:r w:rsidRPr="000B6F20">
        <w:rPr>
          <w:rFonts w:ascii="Times New Roman" w:eastAsia="Times New Roman" w:hAnsi="Times New Roman" w:cs="Times New Roman"/>
          <w:b/>
          <w:w w:val="150"/>
          <w:sz w:val="18"/>
          <w:szCs w:val="18"/>
          <w:lang w:eastAsia="ru-RU"/>
        </w:rPr>
        <w:t>АДМИНИСТРАЦИЯ МУНИЦИПАЛЬНОГО ОКРУГА ПЕРВОУРАЛЬСК</w:t>
      </w:r>
    </w:p>
    <w:p w:rsidR="000B6F20" w:rsidRPr="000B6F20" w:rsidRDefault="000B6F20" w:rsidP="000B6F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36"/>
          <w:szCs w:val="20"/>
          <w:lang w:eastAsia="ru-RU"/>
        </w:rPr>
      </w:pPr>
      <w:r w:rsidRPr="000B6F20">
        <w:rPr>
          <w:rFonts w:ascii="Times New Roman" w:eastAsia="Times New Roman" w:hAnsi="Times New Roman" w:cs="Times New Roman"/>
          <w:b/>
          <w:w w:val="160"/>
          <w:sz w:val="36"/>
          <w:szCs w:val="20"/>
          <w:lang w:eastAsia="ru-RU"/>
        </w:rPr>
        <w:t>ПОСТАНОВЛЕНИЕ</w:t>
      </w:r>
    </w:p>
    <w:p w:rsidR="000B6F20" w:rsidRPr="000B6F20" w:rsidRDefault="000B6F20" w:rsidP="000B6F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</w:p>
    <w:p w:rsidR="000B6F20" w:rsidRPr="000B6F20" w:rsidRDefault="000B6F20" w:rsidP="000B6F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</w:p>
    <w:p w:rsidR="000B6F20" w:rsidRPr="000B6F20" w:rsidRDefault="000B6F20" w:rsidP="000B6F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6"/>
          <w:szCs w:val="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32385" t="31115" r="34290" b="3556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1"/>
        <w:gridCol w:w="3166"/>
        <w:gridCol w:w="3183"/>
      </w:tblGrid>
      <w:tr w:rsidR="000B6F20" w:rsidRPr="000B6F20" w:rsidTr="00025011">
        <w:trPr>
          <w:trHeight w:val="432"/>
        </w:trPr>
        <w:tc>
          <w:tcPr>
            <w:tcW w:w="332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B6F20" w:rsidRPr="000B6F20" w:rsidRDefault="000B6F20" w:rsidP="000B6F20">
            <w:pPr>
              <w:tabs>
                <w:tab w:val="left" w:pos="7020"/>
              </w:tabs>
              <w:spacing w:after="0" w:line="240" w:lineRule="auto"/>
              <w:ind w:right="3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04.08.2025</w:t>
            </w:r>
          </w:p>
        </w:tc>
        <w:tc>
          <w:tcPr>
            <w:tcW w:w="3322" w:type="dxa"/>
            <w:shd w:val="clear" w:color="auto" w:fill="auto"/>
            <w:vAlign w:val="bottom"/>
          </w:tcPr>
          <w:p w:rsidR="000B6F20" w:rsidRPr="000B6F20" w:rsidRDefault="000B6F20" w:rsidP="000B6F20">
            <w:pPr>
              <w:tabs>
                <w:tab w:val="left" w:pos="7020"/>
              </w:tabs>
              <w:spacing w:after="0" w:line="240" w:lineRule="auto"/>
              <w:ind w:right="31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F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32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B6F20" w:rsidRPr="000B6F20" w:rsidRDefault="000B6F20" w:rsidP="000B6F20">
            <w:pPr>
              <w:tabs>
                <w:tab w:val="left" w:pos="7020"/>
              </w:tabs>
              <w:spacing w:after="0" w:line="240" w:lineRule="auto"/>
              <w:ind w:right="3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2011</w:t>
            </w:r>
          </w:p>
        </w:tc>
      </w:tr>
    </w:tbl>
    <w:p w:rsidR="000B6F20" w:rsidRPr="000B6F20" w:rsidRDefault="000B6F20" w:rsidP="000B6F20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6F20" w:rsidRPr="000B6F20" w:rsidRDefault="000B6F20" w:rsidP="000B6F20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6F20">
        <w:rPr>
          <w:rFonts w:ascii="Times New Roman" w:eastAsia="Times New Roman" w:hAnsi="Times New Roman" w:cs="Times New Roman"/>
          <w:sz w:val="28"/>
          <w:szCs w:val="28"/>
          <w:lang w:eastAsia="ru-RU"/>
        </w:rPr>
        <w:t>г. Первоуральск</w:t>
      </w:r>
    </w:p>
    <w:p w:rsidR="006D5987" w:rsidRPr="00B762B2" w:rsidRDefault="006D5987" w:rsidP="006D598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6D5987" w:rsidRPr="00B762B2" w:rsidRDefault="006D5987" w:rsidP="006D598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tbl>
      <w:tblPr>
        <w:tblW w:w="8719" w:type="dxa"/>
        <w:tblLook w:val="04A0" w:firstRow="1" w:lastRow="0" w:firstColumn="1" w:lastColumn="0" w:noHBand="0" w:noVBand="1"/>
      </w:tblPr>
      <w:tblGrid>
        <w:gridCol w:w="4928"/>
        <w:gridCol w:w="3791"/>
      </w:tblGrid>
      <w:tr w:rsidR="006D5987" w:rsidRPr="00B762B2" w:rsidTr="00703768">
        <w:tc>
          <w:tcPr>
            <w:tcW w:w="4928" w:type="dxa"/>
            <w:shd w:val="clear" w:color="auto" w:fill="auto"/>
          </w:tcPr>
          <w:p w:rsidR="006D5987" w:rsidRPr="00B762B2" w:rsidRDefault="00360A96" w:rsidP="0098155A">
            <w:pPr>
              <w:widowControl w:val="0"/>
              <w:autoSpaceDE w:val="0"/>
              <w:autoSpaceDN w:val="0"/>
              <w:spacing w:after="0" w:line="240" w:lineRule="auto"/>
              <w:ind w:right="459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60A9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О внесении изменений в постановление Администрации </w:t>
            </w:r>
            <w:r w:rsidR="0098155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городского</w:t>
            </w:r>
            <w:r w:rsidRPr="00360A9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 округа  Первоуральск</w:t>
            </w:r>
            <w:r w:rsidR="000C61B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360A9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от</w:t>
            </w:r>
            <w:r w:rsidR="000C61B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360A9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13</w:t>
            </w:r>
            <w:r w:rsidR="000C61B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360A9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ноября 2014 года № 3062 «О принятии решения о формировании фонда капитального ремонта на счете регионального оператора»</w:t>
            </w:r>
          </w:p>
        </w:tc>
        <w:tc>
          <w:tcPr>
            <w:tcW w:w="3791" w:type="dxa"/>
            <w:shd w:val="clear" w:color="auto" w:fill="auto"/>
          </w:tcPr>
          <w:p w:rsidR="006D5987" w:rsidRPr="00B762B2" w:rsidRDefault="006D5987" w:rsidP="006D5987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</w:tbl>
    <w:p w:rsidR="006D5987" w:rsidRPr="00B762B2" w:rsidRDefault="006D5987" w:rsidP="006D598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6D5987" w:rsidRPr="00B762B2" w:rsidRDefault="006D5987" w:rsidP="006D598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6D5987" w:rsidRPr="00B762B2" w:rsidRDefault="006D5987" w:rsidP="006D598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6D5987" w:rsidRPr="00B762B2" w:rsidRDefault="006D5987" w:rsidP="006D598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360A96" w:rsidRPr="00360A96" w:rsidRDefault="00360A96" w:rsidP="00360A96">
      <w:pPr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proofErr w:type="gramStart"/>
      <w:r w:rsidRPr="00360A96">
        <w:rPr>
          <w:rFonts w:ascii="Liberation Serif" w:eastAsia="Times New Roman" w:hAnsi="Liberation Serif" w:cs="Times New Roman"/>
          <w:sz w:val="24"/>
          <w:szCs w:val="24"/>
          <w:lang w:eastAsia="ru-RU"/>
        </w:rPr>
        <w:t>Руководствуясь положениями статей 168, 170</w:t>
      </w:r>
      <w:r w:rsidR="000F440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, </w:t>
      </w:r>
      <w:r w:rsidR="005033A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173, </w:t>
      </w:r>
      <w:r w:rsidR="000F440C">
        <w:rPr>
          <w:rFonts w:ascii="Liberation Serif" w:eastAsia="Times New Roman" w:hAnsi="Liberation Serif" w:cs="Times New Roman"/>
          <w:sz w:val="24"/>
          <w:szCs w:val="24"/>
          <w:lang w:eastAsia="ru-RU"/>
        </w:rPr>
        <w:t>174</w:t>
      </w:r>
      <w:r w:rsidRPr="00360A9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Жилищного кодекса Российской </w:t>
      </w:r>
      <w:r w:rsidR="003814D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360A9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Федерации, </w:t>
      </w:r>
      <w:r w:rsidR="003814D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360A96">
        <w:rPr>
          <w:rFonts w:ascii="Liberation Serif" w:eastAsia="Times New Roman" w:hAnsi="Liberation Serif" w:cs="Times New Roman"/>
          <w:sz w:val="24"/>
          <w:szCs w:val="24"/>
          <w:lang w:eastAsia="ru-RU"/>
        </w:rPr>
        <w:t>Закон</w:t>
      </w:r>
      <w:r w:rsidR="005033A4">
        <w:rPr>
          <w:rFonts w:ascii="Liberation Serif" w:eastAsia="Times New Roman" w:hAnsi="Liberation Serif" w:cs="Times New Roman"/>
          <w:sz w:val="24"/>
          <w:szCs w:val="24"/>
          <w:lang w:eastAsia="ru-RU"/>
        </w:rPr>
        <w:t>ом</w:t>
      </w:r>
      <w:r w:rsidRPr="00360A9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3814D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360A96">
        <w:rPr>
          <w:rFonts w:ascii="Liberation Serif" w:eastAsia="Times New Roman" w:hAnsi="Liberation Serif" w:cs="Times New Roman"/>
          <w:sz w:val="24"/>
          <w:szCs w:val="24"/>
          <w:lang w:eastAsia="ru-RU"/>
        </w:rPr>
        <w:t>Свердл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овской</w:t>
      </w:r>
      <w:r w:rsidR="003814D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области</w:t>
      </w:r>
      <w:r w:rsidR="003814D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3814D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от  </w:t>
      </w:r>
      <w:r w:rsidR="003814D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</w:t>
      </w:r>
      <w:r w:rsidRPr="00360A9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19 </w:t>
      </w:r>
      <w:r w:rsidR="003814D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360A9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декабря </w:t>
      </w:r>
      <w:r w:rsidR="003814D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360A9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2013 </w:t>
      </w:r>
      <w:r w:rsidR="003814D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</w:t>
      </w:r>
      <w:r w:rsidRPr="00360A96">
        <w:rPr>
          <w:rFonts w:ascii="Liberation Serif" w:eastAsia="Times New Roman" w:hAnsi="Liberation Serif" w:cs="Times New Roman"/>
          <w:sz w:val="24"/>
          <w:szCs w:val="24"/>
          <w:lang w:eastAsia="ru-RU"/>
        </w:rPr>
        <w:t>года</w:t>
      </w:r>
      <w:r w:rsidR="003814D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360A9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№ 127-ОЗ </w:t>
      </w:r>
      <w:r w:rsidR="000C61B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360A9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«Об </w:t>
      </w:r>
      <w:r w:rsidR="000C61B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360A9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обеспечении </w:t>
      </w:r>
      <w:r w:rsidR="000C61B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</w:t>
      </w:r>
      <w:r w:rsidRPr="00360A96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проведения</w:t>
      </w:r>
      <w:r w:rsidR="000C61B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360A9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0C61B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360A96">
        <w:rPr>
          <w:rFonts w:ascii="Liberation Serif" w:eastAsia="Times New Roman" w:hAnsi="Liberation Serif" w:cs="Times New Roman"/>
          <w:sz w:val="24"/>
          <w:szCs w:val="24"/>
          <w:lang w:eastAsia="ru-RU"/>
        </w:rPr>
        <w:t>капитального</w:t>
      </w:r>
      <w:r w:rsidR="000C61B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</w:t>
      </w:r>
      <w:r w:rsidRPr="00360A9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ремонта </w:t>
      </w:r>
      <w:r w:rsidR="000C61B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</w:t>
      </w:r>
      <w:r w:rsidRPr="00360A96">
        <w:rPr>
          <w:rFonts w:ascii="Liberation Serif" w:eastAsia="Times New Roman" w:hAnsi="Liberation Serif" w:cs="Times New Roman"/>
          <w:sz w:val="24"/>
          <w:szCs w:val="24"/>
          <w:lang w:eastAsia="ru-RU"/>
        </w:rPr>
        <w:t>общего</w:t>
      </w:r>
      <w:r w:rsidR="000C61B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</w:t>
      </w:r>
      <w:r w:rsidRPr="00360A9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имущества </w:t>
      </w:r>
      <w:r w:rsidR="000C61B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</w:t>
      </w:r>
      <w:r w:rsidRPr="00360A96">
        <w:rPr>
          <w:rFonts w:ascii="Liberation Serif" w:eastAsia="Times New Roman" w:hAnsi="Liberation Serif" w:cs="Times New Roman"/>
          <w:sz w:val="24"/>
          <w:szCs w:val="24"/>
          <w:lang w:eastAsia="ru-RU"/>
        </w:rPr>
        <w:t>в многоквартирных домах на территории Свердловской области», Региональной программой капитального ремонта общего имущества  в многоквартирных домах Свердловской области на 2015-20</w:t>
      </w:r>
      <w:r w:rsidR="00354A77">
        <w:rPr>
          <w:rFonts w:ascii="Liberation Serif" w:eastAsia="Times New Roman" w:hAnsi="Liberation Serif" w:cs="Times New Roman"/>
          <w:sz w:val="24"/>
          <w:szCs w:val="24"/>
          <w:lang w:eastAsia="ru-RU"/>
        </w:rPr>
        <w:t>53</w:t>
      </w:r>
      <w:r w:rsidRPr="00360A9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годы, утвержденной постановлением Правительства Свердловской области от 22 апреля 2014 года № 306-ПП, Администрация</w:t>
      </w:r>
      <w:proofErr w:type="gramEnd"/>
      <w:r w:rsidRPr="00360A9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98766A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муниципального</w:t>
      </w:r>
      <w:r w:rsidRPr="00360A9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округа Первоуральск </w:t>
      </w:r>
    </w:p>
    <w:p w:rsidR="006D5987" w:rsidRPr="00B762B2" w:rsidRDefault="006D5987" w:rsidP="006D598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6D5987" w:rsidRPr="00B762B2" w:rsidRDefault="006D5987" w:rsidP="006D598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6D5987" w:rsidRPr="00B762B2" w:rsidRDefault="006D5987" w:rsidP="006D598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762B2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ПОСТАНОВЛЯЕТ:</w:t>
      </w:r>
    </w:p>
    <w:p w:rsidR="00FB7065" w:rsidRDefault="00360A96" w:rsidP="00360A96">
      <w:pPr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360A96">
        <w:rPr>
          <w:rFonts w:ascii="Liberation Serif" w:eastAsia="Times New Roman" w:hAnsi="Liberation Serif" w:cs="Times New Roman"/>
          <w:sz w:val="24"/>
          <w:szCs w:val="24"/>
          <w:lang w:eastAsia="ru-RU"/>
        </w:rPr>
        <w:t>1.</w:t>
      </w:r>
      <w:r w:rsidRPr="00360A96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proofErr w:type="gramStart"/>
      <w:r w:rsidR="00FB7065" w:rsidRPr="00FB706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Внести изменения в постановление Администрации </w:t>
      </w:r>
      <w:r w:rsidR="0098155A">
        <w:rPr>
          <w:rFonts w:ascii="Liberation Serif" w:eastAsia="Times New Roman" w:hAnsi="Liberation Serif" w:cs="Times New Roman"/>
          <w:sz w:val="24"/>
          <w:szCs w:val="24"/>
          <w:lang w:eastAsia="ru-RU"/>
        </w:rPr>
        <w:t>городского</w:t>
      </w:r>
      <w:r w:rsidR="0098766A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FB7065" w:rsidRPr="00FB706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округа Первоуральск от 13 ноября 2014 года № 3062 «О принятии решения о формировании фонда капитального ремонта на счете регионального оператора», изложив перечень многоквартирных домов </w:t>
      </w:r>
      <w:r w:rsidR="0098766A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муниципального</w:t>
      </w:r>
      <w:r w:rsidR="00FB7065" w:rsidRPr="00FB706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округа Первоуральск, собственники которых не выбрали способ формирования фонда капитального ремонта или выбранный способ, установленный Законом Свердловской области от 19 декабря 2013 года № 127-ОЗ «Об обеспечении проведения капитального ремонта</w:t>
      </w:r>
      <w:proofErr w:type="gramEnd"/>
      <w:r w:rsidR="00FB7065" w:rsidRPr="00FB706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общего имущества в многоквартирных домах на территории Свердловской области», не был ими реализован в срок, в новой редакции согласно приложению к настоящему постановлению</w:t>
      </w:r>
      <w:r w:rsidR="00F05769">
        <w:rPr>
          <w:rFonts w:ascii="Liberation Serif" w:eastAsia="Times New Roman" w:hAnsi="Liberation Serif" w:cs="Times New Roman"/>
          <w:sz w:val="24"/>
          <w:szCs w:val="24"/>
          <w:lang w:eastAsia="ru-RU"/>
        </w:rPr>
        <w:t>.</w:t>
      </w:r>
    </w:p>
    <w:p w:rsidR="00360A96" w:rsidRDefault="00360A96" w:rsidP="00360A96">
      <w:pPr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360A96">
        <w:rPr>
          <w:rFonts w:ascii="Liberation Serif" w:eastAsia="Times New Roman" w:hAnsi="Liberation Serif" w:cs="Times New Roman"/>
          <w:sz w:val="24"/>
          <w:szCs w:val="24"/>
          <w:lang w:eastAsia="ru-RU"/>
        </w:rPr>
        <w:t>2.</w:t>
      </w:r>
      <w:r w:rsidRPr="00360A96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  <w:t xml:space="preserve">Настоящее постановление разместить на официальном сайте </w:t>
      </w:r>
      <w:r w:rsidR="0098766A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муниципального</w:t>
      </w:r>
      <w:r w:rsidRPr="00360A9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округа Первоуральск и опубликовать в газете «Вечерний Первоуральск».</w:t>
      </w:r>
    </w:p>
    <w:p w:rsidR="006D5987" w:rsidRPr="00B762B2" w:rsidRDefault="005033A4" w:rsidP="006D5987">
      <w:pPr>
        <w:spacing w:after="0" w:line="240" w:lineRule="auto"/>
        <w:ind w:firstLine="708"/>
        <w:jc w:val="both"/>
        <w:rPr>
          <w:rFonts w:ascii="Liberation Serif" w:eastAsia="Calibri" w:hAnsi="Liberation Serif" w:cs="Times New Roman"/>
          <w:sz w:val="24"/>
          <w:szCs w:val="24"/>
        </w:rPr>
      </w:pPr>
      <w:r>
        <w:rPr>
          <w:rFonts w:ascii="Liberation Serif" w:eastAsia="Calibri" w:hAnsi="Liberation Serif" w:cs="Times New Roman"/>
          <w:sz w:val="24"/>
          <w:szCs w:val="24"/>
        </w:rPr>
        <w:t>3</w:t>
      </w:r>
      <w:r w:rsidR="006D5987" w:rsidRPr="00B762B2">
        <w:rPr>
          <w:rFonts w:ascii="Liberation Serif" w:eastAsia="Calibri" w:hAnsi="Liberation Serif" w:cs="Times New Roman"/>
          <w:sz w:val="24"/>
          <w:szCs w:val="24"/>
        </w:rPr>
        <w:t>.</w:t>
      </w:r>
      <w:r w:rsidR="00360A96">
        <w:rPr>
          <w:rFonts w:ascii="Liberation Serif" w:eastAsia="Calibri" w:hAnsi="Liberation Serif" w:cs="Times New Roman"/>
          <w:sz w:val="24"/>
          <w:szCs w:val="24"/>
        </w:rPr>
        <w:tab/>
      </w:r>
      <w:r w:rsidR="006D5987" w:rsidRPr="00B762B2">
        <w:rPr>
          <w:rFonts w:ascii="Liberation Serif" w:eastAsia="Calibri" w:hAnsi="Liberation Serif" w:cs="Times New Roman"/>
          <w:sz w:val="24"/>
          <w:szCs w:val="24"/>
        </w:rPr>
        <w:t xml:space="preserve"> Контроль за выполнением настоящего постановления возл</w:t>
      </w:r>
      <w:r w:rsidR="00360A96">
        <w:rPr>
          <w:rFonts w:ascii="Liberation Serif" w:eastAsia="Calibri" w:hAnsi="Liberation Serif" w:cs="Times New Roman"/>
          <w:sz w:val="24"/>
          <w:szCs w:val="24"/>
        </w:rPr>
        <w:t>ожить</w:t>
      </w:r>
      <w:r w:rsidR="006D5987" w:rsidRPr="00B762B2">
        <w:rPr>
          <w:rFonts w:ascii="Liberation Serif" w:eastAsia="Calibri" w:hAnsi="Liberation Serif" w:cs="Times New Roman"/>
          <w:sz w:val="24"/>
          <w:szCs w:val="24"/>
        </w:rPr>
        <w:t xml:space="preserve"> </w:t>
      </w:r>
      <w:proofErr w:type="gramStart"/>
      <w:r w:rsidR="006D5987" w:rsidRPr="00B762B2">
        <w:rPr>
          <w:rFonts w:ascii="Liberation Serif" w:eastAsia="Calibri" w:hAnsi="Liberation Serif" w:cs="Times New Roman"/>
          <w:sz w:val="24"/>
          <w:szCs w:val="24"/>
        </w:rPr>
        <w:t>на</w:t>
      </w:r>
      <w:proofErr w:type="gramEnd"/>
      <w:r w:rsidR="006D5987" w:rsidRPr="00B762B2">
        <w:rPr>
          <w:rFonts w:ascii="Liberation Serif" w:eastAsia="Calibri" w:hAnsi="Liberation Serif" w:cs="Times New Roman"/>
          <w:sz w:val="24"/>
          <w:szCs w:val="24"/>
        </w:rPr>
        <w:t xml:space="preserve"> заместителя Главы </w:t>
      </w:r>
      <w:r w:rsidR="0098766A">
        <w:rPr>
          <w:rFonts w:ascii="Liberation Serif" w:eastAsia="Calibri" w:hAnsi="Liberation Serif" w:cs="Times New Roman"/>
          <w:sz w:val="24"/>
          <w:szCs w:val="24"/>
        </w:rPr>
        <w:t>муниципального</w:t>
      </w:r>
      <w:r w:rsidR="006D5987" w:rsidRPr="00B762B2">
        <w:rPr>
          <w:rFonts w:ascii="Liberation Serif" w:eastAsia="Calibri" w:hAnsi="Liberation Serif" w:cs="Times New Roman"/>
          <w:sz w:val="24"/>
          <w:szCs w:val="24"/>
        </w:rPr>
        <w:t xml:space="preserve"> округа </w:t>
      </w:r>
      <w:r w:rsidR="008F459C">
        <w:rPr>
          <w:rFonts w:ascii="Liberation Serif" w:eastAsia="Calibri" w:hAnsi="Liberation Serif" w:cs="Times New Roman"/>
          <w:sz w:val="24"/>
          <w:szCs w:val="24"/>
        </w:rPr>
        <w:t xml:space="preserve">Первоуральск </w:t>
      </w:r>
      <w:r w:rsidR="006D5987" w:rsidRPr="00B762B2">
        <w:rPr>
          <w:rFonts w:ascii="Liberation Serif" w:eastAsia="Calibri" w:hAnsi="Liberation Serif" w:cs="Times New Roman"/>
          <w:sz w:val="24"/>
          <w:szCs w:val="24"/>
        </w:rPr>
        <w:t xml:space="preserve">по жилищно-коммунальному хозяйству, городскому хозяйству и экологии </w:t>
      </w:r>
      <w:proofErr w:type="spellStart"/>
      <w:r w:rsidR="00FB7065">
        <w:rPr>
          <w:rFonts w:ascii="Liberation Serif" w:eastAsia="Calibri" w:hAnsi="Liberation Serif" w:cs="Times New Roman"/>
          <w:sz w:val="24"/>
          <w:szCs w:val="24"/>
        </w:rPr>
        <w:t>Д.Н.</w:t>
      </w:r>
      <w:r w:rsidR="00D26434">
        <w:rPr>
          <w:rFonts w:ascii="Liberation Serif" w:eastAsia="Calibri" w:hAnsi="Liberation Serif" w:cs="Times New Roman"/>
          <w:sz w:val="24"/>
          <w:szCs w:val="24"/>
        </w:rPr>
        <w:t>Полякова</w:t>
      </w:r>
      <w:proofErr w:type="spellEnd"/>
      <w:r w:rsidR="00FB7065">
        <w:rPr>
          <w:rFonts w:ascii="Liberation Serif" w:eastAsia="Calibri" w:hAnsi="Liberation Serif" w:cs="Times New Roman"/>
          <w:sz w:val="24"/>
          <w:szCs w:val="24"/>
        </w:rPr>
        <w:t>.</w:t>
      </w:r>
    </w:p>
    <w:p w:rsidR="006D5987" w:rsidRDefault="006D5987" w:rsidP="006D5987">
      <w:pPr>
        <w:shd w:val="clear" w:color="auto" w:fill="FFFFFF"/>
        <w:spacing w:after="0" w:line="240" w:lineRule="auto"/>
        <w:contextualSpacing/>
        <w:jc w:val="both"/>
        <w:rPr>
          <w:rFonts w:ascii="Liberation Serif" w:eastAsia="Calibri" w:hAnsi="Liberation Serif" w:cs="Times New Roman"/>
          <w:sz w:val="24"/>
          <w:szCs w:val="24"/>
        </w:rPr>
      </w:pPr>
    </w:p>
    <w:p w:rsidR="00FB7065" w:rsidRPr="00B762B2" w:rsidRDefault="00FB7065" w:rsidP="006D5987">
      <w:pPr>
        <w:shd w:val="clear" w:color="auto" w:fill="FFFFFF"/>
        <w:spacing w:after="0" w:line="240" w:lineRule="auto"/>
        <w:contextualSpacing/>
        <w:jc w:val="both"/>
        <w:rPr>
          <w:rFonts w:ascii="Liberation Serif" w:eastAsia="Calibri" w:hAnsi="Liberation Serif" w:cs="Times New Roman"/>
          <w:sz w:val="24"/>
          <w:szCs w:val="24"/>
        </w:rPr>
      </w:pPr>
    </w:p>
    <w:p w:rsidR="006D5987" w:rsidRPr="00B762B2" w:rsidRDefault="006D5987" w:rsidP="006D5987">
      <w:pPr>
        <w:shd w:val="clear" w:color="auto" w:fill="FFFFFF"/>
        <w:spacing w:after="0" w:line="240" w:lineRule="auto"/>
        <w:contextualSpacing/>
        <w:jc w:val="both"/>
        <w:rPr>
          <w:rFonts w:ascii="Liberation Serif" w:eastAsia="Calibri" w:hAnsi="Liberation Serif" w:cs="Times New Roman"/>
          <w:sz w:val="24"/>
          <w:szCs w:val="24"/>
        </w:rPr>
      </w:pPr>
    </w:p>
    <w:p w:rsidR="006D5987" w:rsidRPr="00B762B2" w:rsidRDefault="006D5987" w:rsidP="006D5987">
      <w:pPr>
        <w:shd w:val="clear" w:color="auto" w:fill="FFFFFF"/>
        <w:spacing w:after="0" w:line="240" w:lineRule="auto"/>
        <w:contextualSpacing/>
        <w:jc w:val="both"/>
        <w:rPr>
          <w:rFonts w:ascii="Liberation Serif" w:eastAsia="Calibri" w:hAnsi="Liberation Serif" w:cs="Times New Roman"/>
          <w:sz w:val="24"/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1919"/>
        <w:gridCol w:w="3151"/>
        <w:gridCol w:w="4425"/>
      </w:tblGrid>
      <w:tr w:rsidR="00611C85" w:rsidRPr="00611C85" w:rsidTr="00D534AB">
        <w:tc>
          <w:tcPr>
            <w:tcW w:w="5070" w:type="dxa"/>
            <w:gridSpan w:val="2"/>
          </w:tcPr>
          <w:p w:rsidR="00611C85" w:rsidRPr="00611C85" w:rsidRDefault="00611C85" w:rsidP="00611C85">
            <w:pPr>
              <w:spacing w:after="0" w:line="20" w:lineRule="atLeas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611C8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Глав</w:t>
            </w:r>
            <w:r w:rsidR="001076D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а </w:t>
            </w:r>
            <w:r w:rsidR="0098766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муниципального</w:t>
            </w:r>
            <w:r w:rsidR="001076D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округа Первоуральск</w:t>
            </w:r>
          </w:p>
          <w:p w:rsidR="00611C85" w:rsidRPr="00611C85" w:rsidRDefault="00611C85" w:rsidP="00611C85">
            <w:pPr>
              <w:spacing w:after="0" w:line="20" w:lineRule="atLeas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611C8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425" w:type="dxa"/>
          </w:tcPr>
          <w:p w:rsidR="00611C85" w:rsidRPr="00611C85" w:rsidRDefault="001076D2" w:rsidP="001076D2">
            <w:pPr>
              <w:spacing w:after="0" w:line="20" w:lineRule="atLeas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                                                   </w:t>
            </w:r>
            <w:proofErr w:type="spellStart"/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И.В.Кабец</w:t>
            </w:r>
            <w:proofErr w:type="spellEnd"/>
          </w:p>
          <w:p w:rsidR="00611C85" w:rsidRPr="00611C85" w:rsidRDefault="00611C85" w:rsidP="00611C85">
            <w:pPr>
              <w:spacing w:after="0" w:line="20" w:lineRule="atLeas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0B6F20" w:rsidRPr="006D5987" w:rsidTr="000B6F20">
        <w:tblPrEx>
          <w:tblLook w:val="04A0" w:firstRow="1" w:lastRow="0" w:firstColumn="1" w:lastColumn="0" w:noHBand="0" w:noVBand="1"/>
        </w:tblPrEx>
        <w:trPr>
          <w:gridAfter w:val="2"/>
          <w:wAfter w:w="7576" w:type="dxa"/>
        </w:trPr>
        <w:tc>
          <w:tcPr>
            <w:tcW w:w="1919" w:type="dxa"/>
            <w:shd w:val="clear" w:color="auto" w:fill="auto"/>
          </w:tcPr>
          <w:p w:rsidR="000B6F20" w:rsidRPr="006D5987" w:rsidRDefault="000B6F20" w:rsidP="006D5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65B54" w:rsidRDefault="00265B54" w:rsidP="00EE5EDC"/>
    <w:sectPr w:rsidR="00265B54" w:rsidSect="000B6F20">
      <w:headerReference w:type="default" r:id="rId8"/>
      <w:pgSz w:w="11906" w:h="16838"/>
      <w:pgMar w:top="142" w:right="851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26EF" w:rsidRDefault="00AF26EF" w:rsidP="006D5987">
      <w:pPr>
        <w:spacing w:after="0" w:line="240" w:lineRule="auto"/>
      </w:pPr>
      <w:r>
        <w:separator/>
      </w:r>
    </w:p>
  </w:endnote>
  <w:endnote w:type="continuationSeparator" w:id="0">
    <w:p w:rsidR="00AF26EF" w:rsidRDefault="00AF26EF" w:rsidP="006D59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26EF" w:rsidRDefault="00AF26EF" w:rsidP="006D5987">
      <w:pPr>
        <w:spacing w:after="0" w:line="240" w:lineRule="auto"/>
      </w:pPr>
      <w:r>
        <w:separator/>
      </w:r>
    </w:p>
  </w:footnote>
  <w:footnote w:type="continuationSeparator" w:id="0">
    <w:p w:rsidR="00AF26EF" w:rsidRDefault="00AF26EF" w:rsidP="006D59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987" w:rsidRDefault="006D5987">
    <w:pPr>
      <w:pStyle w:val="a3"/>
      <w:jc w:val="center"/>
    </w:pPr>
  </w:p>
  <w:p w:rsidR="006D5987" w:rsidRDefault="006D598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836"/>
    <w:rsid w:val="0007017B"/>
    <w:rsid w:val="00071385"/>
    <w:rsid w:val="000B6F20"/>
    <w:rsid w:val="000C61B5"/>
    <w:rsid w:val="000F440C"/>
    <w:rsid w:val="001076D2"/>
    <w:rsid w:val="002207D9"/>
    <w:rsid w:val="00250D07"/>
    <w:rsid w:val="00265B54"/>
    <w:rsid w:val="00274FF4"/>
    <w:rsid w:val="0028421F"/>
    <w:rsid w:val="003305CE"/>
    <w:rsid w:val="00354A77"/>
    <w:rsid w:val="00360A96"/>
    <w:rsid w:val="00364E9E"/>
    <w:rsid w:val="003814DB"/>
    <w:rsid w:val="003920C4"/>
    <w:rsid w:val="003C7A13"/>
    <w:rsid w:val="00422836"/>
    <w:rsid w:val="00483102"/>
    <w:rsid w:val="00485747"/>
    <w:rsid w:val="005033A4"/>
    <w:rsid w:val="005079CA"/>
    <w:rsid w:val="00563EAE"/>
    <w:rsid w:val="005B0180"/>
    <w:rsid w:val="00611C85"/>
    <w:rsid w:val="00657D8A"/>
    <w:rsid w:val="00661340"/>
    <w:rsid w:val="00664451"/>
    <w:rsid w:val="006D5987"/>
    <w:rsid w:val="007F0F53"/>
    <w:rsid w:val="008A0D0A"/>
    <w:rsid w:val="008F459C"/>
    <w:rsid w:val="009320DC"/>
    <w:rsid w:val="0098155A"/>
    <w:rsid w:val="0098766A"/>
    <w:rsid w:val="009A1C83"/>
    <w:rsid w:val="00A848F4"/>
    <w:rsid w:val="00AF26EF"/>
    <w:rsid w:val="00B358DE"/>
    <w:rsid w:val="00B762B2"/>
    <w:rsid w:val="00C32C2A"/>
    <w:rsid w:val="00C530CC"/>
    <w:rsid w:val="00D0275D"/>
    <w:rsid w:val="00D14BEF"/>
    <w:rsid w:val="00D26434"/>
    <w:rsid w:val="00DF3C28"/>
    <w:rsid w:val="00E24684"/>
    <w:rsid w:val="00EE5EDC"/>
    <w:rsid w:val="00EE7696"/>
    <w:rsid w:val="00F05769"/>
    <w:rsid w:val="00F2493F"/>
    <w:rsid w:val="00F431BA"/>
    <w:rsid w:val="00F817C5"/>
    <w:rsid w:val="00FB7065"/>
    <w:rsid w:val="00FE2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59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D5987"/>
  </w:style>
  <w:style w:type="paragraph" w:styleId="a5">
    <w:name w:val="footer"/>
    <w:basedOn w:val="a"/>
    <w:link w:val="a6"/>
    <w:uiPriority w:val="99"/>
    <w:unhideWhenUsed/>
    <w:rsid w:val="006D59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D5987"/>
  </w:style>
  <w:style w:type="paragraph" w:styleId="a7">
    <w:name w:val="List Paragraph"/>
    <w:basedOn w:val="a"/>
    <w:uiPriority w:val="34"/>
    <w:qFormat/>
    <w:rsid w:val="00EE5EDC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B6F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B6F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59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D5987"/>
  </w:style>
  <w:style w:type="paragraph" w:styleId="a5">
    <w:name w:val="footer"/>
    <w:basedOn w:val="a"/>
    <w:link w:val="a6"/>
    <w:uiPriority w:val="99"/>
    <w:unhideWhenUsed/>
    <w:rsid w:val="006D59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D5987"/>
  </w:style>
  <w:style w:type="paragraph" w:styleId="a7">
    <w:name w:val="List Paragraph"/>
    <w:basedOn w:val="a"/>
    <w:uiPriority w:val="34"/>
    <w:qFormat/>
    <w:rsid w:val="00EE5EDC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B6F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B6F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Белянская</dc:creator>
  <cp:lastModifiedBy>Ващенко Юлия Александровна</cp:lastModifiedBy>
  <cp:revision>4</cp:revision>
  <dcterms:created xsi:type="dcterms:W3CDTF">2025-03-14T10:14:00Z</dcterms:created>
  <dcterms:modified xsi:type="dcterms:W3CDTF">2025-08-04T07:49:00Z</dcterms:modified>
</cp:coreProperties>
</file>