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4"/>
        <w:tblW w:w="15026" w:type="dxa"/>
        <w:jc w:val="center"/>
        <w:tblLayout w:type="fixed"/>
        <w:tblLook w:val="04A0" w:firstRow="1" w:lastRow="0" w:firstColumn="1" w:lastColumn="0" w:noHBand="0" w:noVBand="1"/>
      </w:tblPr>
      <w:tblGrid>
        <w:gridCol w:w="7514"/>
        <w:gridCol w:w="7512"/>
      </w:tblGrid>
      <w:tr w:rsidR="00165AA6" w14:paraId="4665BCB4" w14:textId="77777777">
        <w:trPr>
          <w:trHeight w:val="1265"/>
          <w:jc w:val="center"/>
        </w:trPr>
        <w:tc>
          <w:tcPr>
            <w:tcW w:w="7513" w:type="dxa"/>
            <w:tcBorders>
              <w:top w:val="nil"/>
              <w:left w:val="nil"/>
              <w:bottom w:val="nil"/>
              <w:right w:val="nil"/>
            </w:tcBorders>
          </w:tcPr>
          <w:p w14:paraId="1B6D8C9B" w14:textId="77777777" w:rsidR="00165AA6" w:rsidRDefault="00165AA6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7512" w:type="dxa"/>
            <w:tcBorders>
              <w:top w:val="nil"/>
              <w:left w:val="nil"/>
              <w:bottom w:val="nil"/>
              <w:right w:val="nil"/>
            </w:tcBorders>
          </w:tcPr>
          <w:p w14:paraId="54B7D95E" w14:textId="76EBE346" w:rsidR="00165AA6" w:rsidRDefault="00E17AFA">
            <w:pPr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 xml:space="preserve"> </w:t>
            </w:r>
            <w:r w:rsidR="00BE7A04">
              <w:rPr>
                <w:rFonts w:ascii="Liberation Serif" w:eastAsia="Times New Roman" w:hAnsi="Liberation Serif" w:cs="Times New Roman CYR"/>
                <w:sz w:val="24"/>
              </w:rPr>
              <w:t>Приложение</w:t>
            </w:r>
          </w:p>
          <w:p w14:paraId="2C1ADACB" w14:textId="3CF4F929" w:rsidR="00165AA6" w:rsidRDefault="00BE7A04">
            <w:pPr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"/>
                <w:sz w:val="24"/>
              </w:rPr>
              <w:t xml:space="preserve"> </w:t>
            </w:r>
            <w:r>
              <w:rPr>
                <w:rFonts w:ascii="Liberation Serif" w:eastAsia="Times New Roman" w:hAnsi="Liberation Serif" w:cs="Times New Roman CYR"/>
                <w:sz w:val="24"/>
              </w:rPr>
              <w:t>УТВЕРЖДЕН</w:t>
            </w:r>
          </w:p>
          <w:p w14:paraId="1D4869F3" w14:textId="77777777" w:rsidR="00165AA6" w:rsidRDefault="00BE7A04">
            <w:pPr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 xml:space="preserve"> постановлением Администрации</w:t>
            </w:r>
          </w:p>
          <w:p w14:paraId="7E155EB3" w14:textId="77777777" w:rsidR="00165AA6" w:rsidRDefault="00BE7A04">
            <w:pPr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 xml:space="preserve"> муниципального округа Первоуральск</w:t>
            </w:r>
          </w:p>
          <w:p w14:paraId="14DEE78D" w14:textId="02F3D181" w:rsidR="00165AA6" w:rsidRDefault="00BE7A04" w:rsidP="00256235">
            <w:pPr>
              <w:spacing w:after="0" w:line="240" w:lineRule="auto"/>
              <w:jc w:val="both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eastAsia="Times New Roman" w:hAnsi="Liberation Serif" w:cs="Times New Roman"/>
                <w:sz w:val="24"/>
              </w:rPr>
              <w:t xml:space="preserve"> </w:t>
            </w:r>
            <w:r w:rsidR="00256235">
              <w:rPr>
                <w:rFonts w:ascii="Liberation Serif" w:eastAsia="Times New Roman" w:hAnsi="Liberation Serif" w:cs="Times New Roman CYR"/>
                <w:sz w:val="24"/>
              </w:rPr>
              <w:t xml:space="preserve">от 01.09.2025  </w:t>
            </w:r>
            <w:bookmarkStart w:id="0" w:name="_GoBack"/>
            <w:bookmarkEnd w:id="0"/>
            <w:r>
              <w:rPr>
                <w:rFonts w:ascii="Liberation Serif" w:eastAsia="Times New Roman" w:hAnsi="Liberation Serif" w:cs="Times New Roman CYR"/>
                <w:sz w:val="24"/>
              </w:rPr>
              <w:t xml:space="preserve">   № </w:t>
            </w:r>
            <w:r w:rsidR="00256235">
              <w:rPr>
                <w:rFonts w:ascii="Liberation Serif" w:eastAsia="Times New Roman" w:hAnsi="Liberation Serif" w:cs="Times New Roman CYR"/>
                <w:sz w:val="24"/>
              </w:rPr>
              <w:t>2272</w:t>
            </w:r>
          </w:p>
        </w:tc>
      </w:tr>
    </w:tbl>
    <w:p w14:paraId="48050CDF" w14:textId="77777777" w:rsidR="00165AA6" w:rsidRDefault="00165AA6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04CBABCB" w14:textId="77777777" w:rsidR="00165AA6" w:rsidRDefault="00165AA6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148A49FD" w14:textId="3C1A5740" w:rsidR="00165AA6" w:rsidRDefault="00BE7A04">
      <w:pPr>
        <w:spacing w:after="0" w:line="240" w:lineRule="auto"/>
        <w:jc w:val="center"/>
        <w:rPr>
          <w:rFonts w:ascii="Liberation Serif" w:hAnsi="Liberation Serif"/>
          <w:sz w:val="24"/>
          <w:szCs w:val="24"/>
          <w:lang w:bidi="en-US"/>
        </w:rPr>
      </w:pPr>
      <w:r>
        <w:rPr>
          <w:rFonts w:ascii="Liberation Serif" w:hAnsi="Liberation Serif"/>
          <w:sz w:val="24"/>
          <w:szCs w:val="32"/>
        </w:rPr>
        <w:t>Изменения в проект межевания территории</w:t>
      </w:r>
      <w:r>
        <w:rPr>
          <w:rFonts w:ascii="Liberation Serif" w:hAnsi="Liberation Serif"/>
          <w:sz w:val="24"/>
          <w:szCs w:val="24"/>
        </w:rPr>
        <w:t xml:space="preserve"> в границах планировочной структуры, </w:t>
      </w:r>
      <w:r w:rsidR="00E17AFA">
        <w:rPr>
          <w:rFonts w:ascii="Liberation Serif" w:hAnsi="Liberation Serif"/>
          <w:sz w:val="24"/>
          <w:szCs w:val="24"/>
        </w:rPr>
        <w:br/>
      </w:r>
      <w:r>
        <w:rPr>
          <w:rFonts w:ascii="Liberation Serif" w:hAnsi="Liberation Serif"/>
          <w:sz w:val="24"/>
          <w:szCs w:val="24"/>
        </w:rPr>
        <w:t xml:space="preserve">по адресу: Свердловская </w:t>
      </w:r>
      <w:r w:rsidR="00E17AFA">
        <w:rPr>
          <w:rFonts w:ascii="Liberation Serif" w:hAnsi="Liberation Serif"/>
          <w:sz w:val="24"/>
          <w:szCs w:val="24"/>
        </w:rPr>
        <w:t>область, город</w:t>
      </w:r>
      <w:r>
        <w:rPr>
          <w:rFonts w:ascii="Liberation Serif" w:hAnsi="Liberation Serif"/>
          <w:sz w:val="24"/>
          <w:szCs w:val="24"/>
        </w:rPr>
        <w:t xml:space="preserve"> Первоуральск, улица Фурманова</w:t>
      </w:r>
      <w:r>
        <w:rPr>
          <w:rFonts w:ascii="Liberation Serif" w:hAnsi="Liberation Serif"/>
          <w:sz w:val="24"/>
          <w:szCs w:val="24"/>
          <w:lang w:bidi="en-US"/>
        </w:rPr>
        <w:t xml:space="preserve">, утвержденный постановлением Администрации городского округа Первоуральск от 11 мая 2022 года </w:t>
      </w:r>
      <w:r w:rsidR="00E17AFA">
        <w:rPr>
          <w:rFonts w:ascii="Liberation Serif" w:hAnsi="Liberation Serif"/>
          <w:sz w:val="24"/>
          <w:szCs w:val="24"/>
          <w:lang w:bidi="en-US"/>
        </w:rPr>
        <w:br/>
      </w:r>
      <w:r>
        <w:rPr>
          <w:rFonts w:ascii="Liberation Serif" w:hAnsi="Liberation Serif"/>
          <w:sz w:val="24"/>
          <w:szCs w:val="24"/>
          <w:lang w:bidi="en-US"/>
        </w:rPr>
        <w:t>№ 1042</w:t>
      </w:r>
    </w:p>
    <w:p w14:paraId="18452E14" w14:textId="77777777" w:rsidR="00165AA6" w:rsidRDefault="00165AA6">
      <w:pPr>
        <w:spacing w:after="0" w:line="240" w:lineRule="auto"/>
        <w:jc w:val="center"/>
        <w:rPr>
          <w:rFonts w:ascii="Liberation Serif" w:hAnsi="Liberation Serif"/>
          <w:sz w:val="28"/>
          <w:szCs w:val="28"/>
          <w:lang w:bidi="en-US"/>
        </w:rPr>
      </w:pPr>
    </w:p>
    <w:p w14:paraId="31056D77" w14:textId="77777777" w:rsidR="00165AA6" w:rsidRDefault="00BE7A04">
      <w:pPr>
        <w:spacing w:after="0" w:line="240" w:lineRule="auto"/>
        <w:ind w:firstLine="708"/>
        <w:rPr>
          <w:rFonts w:ascii="Liberation Serif" w:hAnsi="Liberation Serif" w:cs="Liberation Serif"/>
          <w:bCs/>
          <w:szCs w:val="20"/>
        </w:rPr>
      </w:pP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1) Технико-экономические показатели</w:t>
      </w:r>
    </w:p>
    <w:p w14:paraId="507E1F2A" w14:textId="77777777" w:rsidR="00165AA6" w:rsidRDefault="00BE7A04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Таблицу 28 изложить в новой редакции:</w:t>
      </w:r>
    </w:p>
    <w:p w14:paraId="3B384410" w14:textId="77777777" w:rsidR="00165AA6" w:rsidRDefault="00165AA6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7897EC01" w14:textId="25FF5A3B" w:rsidR="00165AA6" w:rsidRDefault="00E273E6">
      <w:pPr>
        <w:spacing w:after="0" w:line="240" w:lineRule="auto"/>
        <w:jc w:val="center"/>
        <w:rPr>
          <w:rFonts w:ascii="Liberation Serif" w:eastAsiaTheme="majorEastAsia" w:hAnsi="Liberation Serif" w:cs="Times New Roman"/>
          <w:bCs/>
          <w:iCs/>
          <w:sz w:val="24"/>
          <w:szCs w:val="26"/>
          <w:lang w:eastAsia="ru-RU"/>
        </w:rPr>
      </w:pPr>
      <w:r>
        <w:rPr>
          <w:rFonts w:ascii="Liberation Serif" w:eastAsiaTheme="majorEastAsia" w:hAnsi="Liberation Serif" w:cs="Times New Roman"/>
          <w:iCs/>
          <w:sz w:val="24"/>
          <w:szCs w:val="26"/>
          <w:lang w:eastAsia="ru-RU"/>
        </w:rPr>
        <w:t xml:space="preserve">                                              </w:t>
      </w:r>
      <w:r w:rsidR="00BE7A04">
        <w:rPr>
          <w:rFonts w:ascii="Liberation Serif" w:eastAsiaTheme="majorEastAsia" w:hAnsi="Liberation Serif" w:cs="Times New Roman"/>
          <w:iCs/>
          <w:sz w:val="24"/>
          <w:szCs w:val="26"/>
          <w:lang w:eastAsia="ru-RU"/>
        </w:rPr>
        <w:t>Технико-экономические показатели</w:t>
      </w:r>
      <w:r>
        <w:rPr>
          <w:rFonts w:ascii="Liberation Serif" w:eastAsiaTheme="majorEastAsia" w:hAnsi="Liberation Serif" w:cs="Times New Roman"/>
          <w:iCs/>
          <w:sz w:val="24"/>
          <w:szCs w:val="26"/>
          <w:lang w:eastAsia="ru-RU"/>
        </w:rPr>
        <w:t xml:space="preserve">                             </w:t>
      </w:r>
      <w:r w:rsidRPr="00E273E6">
        <w:rPr>
          <w:rFonts w:ascii="Liberation Serif" w:eastAsiaTheme="majorEastAsia" w:hAnsi="Liberation Serif" w:cs="Times New Roman"/>
          <w:iCs/>
          <w:sz w:val="24"/>
          <w:szCs w:val="26"/>
          <w:lang w:eastAsia="ru-RU"/>
        </w:rPr>
        <w:t>Таблица 28</w:t>
      </w:r>
    </w:p>
    <w:tbl>
      <w:tblPr>
        <w:tblW w:w="5000" w:type="pct"/>
        <w:jc w:val="center"/>
        <w:tblLayout w:type="fixed"/>
        <w:tblLook w:val="01E0" w:firstRow="1" w:lastRow="1" w:firstColumn="1" w:lastColumn="1" w:noHBand="0" w:noVBand="0"/>
      </w:tblPr>
      <w:tblGrid>
        <w:gridCol w:w="5172"/>
        <w:gridCol w:w="1466"/>
        <w:gridCol w:w="1467"/>
        <w:gridCol w:w="1467"/>
      </w:tblGrid>
      <w:tr w:rsidR="00165AA6" w14:paraId="03B77B46" w14:textId="77777777">
        <w:trPr>
          <w:trHeight w:val="240"/>
          <w:tblHeader/>
          <w:jc w:val="center"/>
        </w:trPr>
        <w:tc>
          <w:tcPr>
            <w:tcW w:w="52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5EC87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4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8FF526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Единица измерения</w:t>
            </w:r>
          </w:p>
        </w:tc>
        <w:tc>
          <w:tcPr>
            <w:tcW w:w="29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BC8141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Площадь земельного участка</w:t>
            </w:r>
          </w:p>
        </w:tc>
      </w:tr>
      <w:tr w:rsidR="00165AA6" w14:paraId="5EE9BCE1" w14:textId="77777777">
        <w:trPr>
          <w:trHeight w:val="465"/>
          <w:tblHeader/>
          <w:jc w:val="center"/>
        </w:trPr>
        <w:tc>
          <w:tcPr>
            <w:tcW w:w="52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00EC0C" w14:textId="77777777" w:rsidR="00165AA6" w:rsidRDefault="00165AA6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4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C4401" w14:textId="77777777" w:rsidR="00165AA6" w:rsidRDefault="00165AA6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79A451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современное состояние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A19BFA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проектное решение</w:t>
            </w:r>
          </w:p>
        </w:tc>
      </w:tr>
      <w:tr w:rsidR="00165AA6" w14:paraId="0D2DA559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FFF5B4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Территория проектирования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81DEC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CFADF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224 798,00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110C8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224 798,00</w:t>
            </w:r>
          </w:p>
        </w:tc>
      </w:tr>
      <w:tr w:rsidR="00165AA6" w14:paraId="3B03F491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2CEEE5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Для иных видов использования, характерных для населенных пунктов</w:t>
            </w:r>
          </w:p>
          <w:p w14:paraId="75D59D6E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1F0587CA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3237098E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66:58:0120001:458</w:t>
            </w:r>
          </w:p>
          <w:p w14:paraId="047656C5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B704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FFE4F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5 000,00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0BE95A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12 351,00</w:t>
            </w:r>
          </w:p>
        </w:tc>
      </w:tr>
      <w:tr w:rsidR="00165AA6" w14:paraId="4C33365B" w14:textId="77777777">
        <w:trPr>
          <w:trHeight w:val="665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CA3479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Для размещения складских помещений</w:t>
            </w:r>
          </w:p>
          <w:p w14:paraId="654BB89B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24F60A6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Для размещения складских помещений</w:t>
            </w:r>
          </w:p>
          <w:p w14:paraId="0DFA8B3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66:58:0120001:382</w:t>
            </w:r>
          </w:p>
          <w:p w14:paraId="5FBC2089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91A42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144CB" w14:textId="77777777" w:rsidR="00165AA6" w:rsidRDefault="00BE7A04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9 560,00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A91264" w14:textId="77777777" w:rsidR="00165AA6" w:rsidRDefault="00BE7A04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16978,00</w:t>
            </w:r>
          </w:p>
        </w:tc>
      </w:tr>
      <w:tr w:rsidR="00165AA6" w14:paraId="3CF4A448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B92B74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51C4FEA5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0D69E34D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66:58:0120001:1917</w:t>
            </w:r>
          </w:p>
          <w:p w14:paraId="3241AEE8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:ЗУ3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DFBB06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68642" w14:textId="77777777" w:rsidR="00165AA6" w:rsidRDefault="00BE7A04">
            <w:pPr>
              <w:spacing w:after="0" w:line="240" w:lineRule="auto"/>
              <w:ind w:left="324" w:hanging="295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23 000,00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296AD7" w14:textId="77777777" w:rsidR="00165AA6" w:rsidRDefault="00BE7A04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33 905,00</w:t>
            </w:r>
          </w:p>
        </w:tc>
      </w:tr>
      <w:tr w:rsidR="00165AA6" w14:paraId="7A013F7E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4F2065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469A8C0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31FB7B88" w14:textId="77777777" w:rsidR="00165AA6" w:rsidRDefault="00BE7A04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  <w:proofErr w:type="gramEnd"/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BEDBB6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F9DA7" w14:textId="77777777" w:rsidR="00165AA6" w:rsidRDefault="00BE7A04">
            <w:pPr>
              <w:spacing w:after="0" w:line="240" w:lineRule="auto"/>
              <w:ind w:left="324" w:hanging="295"/>
              <w:contextualSpacing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-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FBC8C" w14:textId="77777777" w:rsidR="00165AA6" w:rsidRDefault="00BE7A04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1400,00</w:t>
            </w:r>
          </w:p>
        </w:tc>
      </w:tr>
      <w:tr w:rsidR="00165AA6" w14:paraId="4A2776DE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DAF8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Для индивидуальной жилой застройки</w:t>
            </w:r>
          </w:p>
          <w:p w14:paraId="6574618D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66:58:0120001:259</w:t>
            </w:r>
          </w:p>
          <w:p w14:paraId="3CCF5A4E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66:58:0120001:1659</w:t>
            </w:r>
          </w:p>
          <w:p w14:paraId="79C83461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66:58:0120001:323</w:t>
            </w:r>
          </w:p>
          <w:p w14:paraId="108E6979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66:58:0120001:385</w:t>
            </w:r>
          </w:p>
          <w:p w14:paraId="427100BA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66:58:0120001:425</w:t>
            </w:r>
          </w:p>
          <w:p w14:paraId="0435BB23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66:58:0120001:59</w:t>
            </w:r>
          </w:p>
          <w:p w14:paraId="1C58DFD8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66:58:0120001:3120</w:t>
            </w:r>
          </w:p>
          <w:p w14:paraId="189028CE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66:58:0120001:3105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7A1750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D45E7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10 309,00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CFBA35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7 047,00</w:t>
            </w:r>
          </w:p>
        </w:tc>
      </w:tr>
      <w:tr w:rsidR="00165AA6" w14:paraId="3F65DBCB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0806E7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Для ведения личного подсобного хозяйства</w:t>
            </w:r>
          </w:p>
          <w:p w14:paraId="39FDA71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530092D2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под личное подсобное хозяйство</w:t>
            </w:r>
          </w:p>
          <w:p w14:paraId="580D5E3A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66:58:0120001:339</w:t>
            </w:r>
          </w:p>
          <w:p w14:paraId="13E4AC0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66:58:0120001:259</w:t>
            </w:r>
          </w:p>
          <w:p w14:paraId="46A8D4B9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66:58:0120001:1659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595E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855AF9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1 400,00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FCCF0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7 725,00</w:t>
            </w:r>
          </w:p>
        </w:tc>
      </w:tr>
      <w:tr w:rsidR="00165AA6" w14:paraId="2D679888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DD4F6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Для размещения индивидуальных гаражей</w:t>
            </w:r>
          </w:p>
          <w:p w14:paraId="44CFAF84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6E8D4619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под существующий гаражный кооператив № 14</w:t>
            </w:r>
          </w:p>
          <w:p w14:paraId="3CC7238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КН 66:58:0120001:35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AB6C14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5E1A46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12 941,00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22D58F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12 941,00</w:t>
            </w:r>
          </w:p>
        </w:tc>
      </w:tr>
      <w:tr w:rsidR="00165AA6" w14:paraId="2AE7B943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35B1D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Зона водных объектов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DB7333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F5B8B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12 377,00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7D29E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12 377,00</w:t>
            </w:r>
          </w:p>
        </w:tc>
      </w:tr>
      <w:tr w:rsidR="00165AA6" w14:paraId="2D3BB5A6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BB0C38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Территория общего пользования</w:t>
            </w:r>
          </w:p>
          <w:p w14:paraId="20D081C2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Неразграниченные земли кадастрового квартала 66:58:0120001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0EB8E7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D8766C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150 211,00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43D47F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126 614,00</w:t>
            </w:r>
          </w:p>
        </w:tc>
      </w:tr>
      <w:tr w:rsidR="00165AA6" w14:paraId="1AF8E2F3" w14:textId="77777777">
        <w:trPr>
          <w:trHeight w:val="479"/>
          <w:jc w:val="center"/>
        </w:trPr>
        <w:tc>
          <w:tcPr>
            <w:tcW w:w="5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46CE8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Уличная-дорожная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 xml:space="preserve"> сеть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2E4B0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proofErr w:type="gramStart"/>
            <w:r>
              <w:rPr>
                <w:rFonts w:ascii="Liberation Serif" w:hAnsi="Liberation Serif" w:cs="Liberation Serif"/>
                <w:sz w:val="24"/>
                <w:szCs w:val="24"/>
              </w:rPr>
              <w:t>м</w:t>
            </w:r>
            <w:proofErr w:type="gramEnd"/>
            <w:r>
              <w:rPr>
                <w:rFonts w:ascii="Liberation Serif" w:hAnsi="Liberation Serif" w:cs="Liberation Serif"/>
                <w:sz w:val="24"/>
                <w:szCs w:val="24"/>
              </w:rPr>
              <w:t>²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CBF6B2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-</w:t>
            </w: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C404CD" w14:textId="77777777" w:rsidR="00165AA6" w:rsidRDefault="00BE7A04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1 345,0</w:t>
            </w:r>
          </w:p>
        </w:tc>
      </w:tr>
    </w:tbl>
    <w:p w14:paraId="592739C6" w14:textId="77777777" w:rsidR="00165AA6" w:rsidRDefault="00165AA6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50E0554B" w14:textId="77777777" w:rsidR="00165AA6" w:rsidRDefault="00BE7A04">
      <w:pPr>
        <w:spacing w:after="0" w:line="240" w:lineRule="auto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ab/>
        <w:t xml:space="preserve">2) </w:t>
      </w: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Линии градостроительного регулирования.</w:t>
      </w:r>
    </w:p>
    <w:p w14:paraId="109F8FD9" w14:textId="77777777" w:rsidR="00165AA6" w:rsidRDefault="00BE7A04">
      <w:pPr>
        <w:spacing w:after="0" w:line="240" w:lineRule="auto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ab/>
        <w:t>Таблицу 29 изложить в новой редакции:</w:t>
      </w:r>
    </w:p>
    <w:p w14:paraId="545E313A" w14:textId="77777777" w:rsidR="00165AA6" w:rsidRDefault="00BE7A04">
      <w:pPr>
        <w:spacing w:after="0" w:line="240" w:lineRule="auto"/>
        <w:jc w:val="right"/>
        <w:rPr>
          <w:rFonts w:ascii="Liberation Serif" w:hAnsi="Liberation Serif"/>
          <w:sz w:val="24"/>
        </w:rPr>
      </w:pP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Таблица 29</w:t>
      </w:r>
    </w:p>
    <w:tbl>
      <w:tblPr>
        <w:tblW w:w="9464" w:type="dxa"/>
        <w:tblLayout w:type="fixed"/>
        <w:tblLook w:val="04A0" w:firstRow="1" w:lastRow="0" w:firstColumn="1" w:lastColumn="0" w:noHBand="0" w:noVBand="1"/>
      </w:tblPr>
      <w:tblGrid>
        <w:gridCol w:w="3090"/>
        <w:gridCol w:w="3124"/>
        <w:gridCol w:w="3250"/>
      </w:tblGrid>
      <w:tr w:rsidR="00165AA6" w14:paraId="69A4E96B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35D28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Calibri" w:hAnsi="Liberation Serif" w:cs="Times New Roman"/>
                <w:bCs/>
                <w:sz w:val="24"/>
                <w:szCs w:val="24"/>
              </w:rPr>
              <w:t>№ точки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98E43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Calibri" w:hAnsi="Liberation Serif" w:cs="Times New Roman"/>
                <w:bCs/>
                <w:sz w:val="24"/>
                <w:szCs w:val="24"/>
                <w:lang w:val="en-US"/>
              </w:rPr>
              <w:t>X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38C29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Calibri" w:hAnsi="Liberation Serif" w:cs="Times New Roman"/>
                <w:bCs/>
                <w:sz w:val="24"/>
                <w:szCs w:val="24"/>
                <w:lang w:val="en-US"/>
              </w:rPr>
              <w:t>Y</w:t>
            </w:r>
          </w:p>
        </w:tc>
      </w:tr>
      <w:tr w:rsidR="00165AA6" w14:paraId="1FE37A74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B96B1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F108EC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395426,47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EF0330E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1498198,92</w:t>
            </w:r>
          </w:p>
        </w:tc>
      </w:tr>
      <w:tr w:rsidR="00165AA6" w14:paraId="499F17D8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D69DC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D332630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395572,65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E4CF6A6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1498070,08</w:t>
            </w:r>
          </w:p>
        </w:tc>
      </w:tr>
      <w:tr w:rsidR="00165AA6" w14:paraId="328D6A4D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295A1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C132B5D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395593,69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735B97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1498053,41</w:t>
            </w:r>
          </w:p>
        </w:tc>
      </w:tr>
      <w:tr w:rsidR="00165AA6" w14:paraId="3E4D9727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3D985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E2CC372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395626,09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652B744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1498026,17</w:t>
            </w:r>
          </w:p>
        </w:tc>
      </w:tr>
      <w:tr w:rsidR="00165AA6" w14:paraId="42DEF5E4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C78C7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A23A52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395467,95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A40EF7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1497788,51</w:t>
            </w:r>
          </w:p>
        </w:tc>
      </w:tr>
      <w:tr w:rsidR="00165AA6" w14:paraId="2512FB55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C15B3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F29671E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395424,34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265C3BD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1497712,37</w:t>
            </w:r>
          </w:p>
        </w:tc>
      </w:tr>
      <w:tr w:rsidR="00165AA6" w14:paraId="68C6F6FA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0C544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3DCB64B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395337,51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4A26FF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1497607,70</w:t>
            </w:r>
          </w:p>
        </w:tc>
      </w:tr>
      <w:tr w:rsidR="00165AA6" w14:paraId="21E61FF7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DB5B4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308EE9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395179,02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CE7564A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1497498,31</w:t>
            </w:r>
          </w:p>
        </w:tc>
      </w:tr>
      <w:tr w:rsidR="00165AA6" w14:paraId="5BE7270A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4FA5C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E554AC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395163,22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8EDF544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1497481,38</w:t>
            </w:r>
          </w:p>
        </w:tc>
      </w:tr>
      <w:tr w:rsidR="00165AA6" w14:paraId="58F6A7E6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1A13E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10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23B5F7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395143,61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08BAE5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1497465,98</w:t>
            </w:r>
          </w:p>
        </w:tc>
      </w:tr>
      <w:tr w:rsidR="00165AA6" w14:paraId="1FA59C2D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4120D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11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853AFE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395088,26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234D393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1497364,03</w:t>
            </w:r>
          </w:p>
        </w:tc>
      </w:tr>
      <w:tr w:rsidR="00165AA6" w14:paraId="6A294377" w14:textId="77777777" w:rsidTr="00E17AFA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521CC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12</w:t>
            </w:r>
          </w:p>
        </w:tc>
        <w:tc>
          <w:tcPr>
            <w:tcW w:w="3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5CE5278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394944,20</w:t>
            </w:r>
          </w:p>
        </w:tc>
        <w:tc>
          <w:tcPr>
            <w:tcW w:w="3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3EAABF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hAnsi="Liberation Serif" w:cs="Times New Roman"/>
                <w:bCs/>
                <w:sz w:val="24"/>
                <w:szCs w:val="24"/>
              </w:rPr>
              <w:t>1496980,86</w:t>
            </w:r>
          </w:p>
        </w:tc>
      </w:tr>
    </w:tbl>
    <w:p w14:paraId="4C0E2384" w14:textId="77777777" w:rsidR="00165AA6" w:rsidRDefault="00165AA6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55755F63" w14:textId="77777777" w:rsidR="00165AA6" w:rsidRDefault="00165AA6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12D92A0A" w14:textId="77777777" w:rsidR="00165AA6" w:rsidRDefault="00BE7A04">
      <w:pPr>
        <w:spacing w:after="0" w:line="240" w:lineRule="auto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ab/>
        <w:t>3) Проектное решение пункт 2 и 9 изложить в новой редакции, дополнить пунктом 18:</w:t>
      </w:r>
    </w:p>
    <w:p w14:paraId="302E89A4" w14:textId="77777777" w:rsidR="00165AA6" w:rsidRDefault="00BE7A04">
      <w:pPr>
        <w:pStyle w:val="a4"/>
        <w:spacing w:after="0" w:line="240" w:lineRule="auto"/>
        <w:ind w:left="0" w:firstLine="567"/>
        <w:jc w:val="both"/>
      </w:pPr>
      <w:r>
        <w:rPr>
          <w:rFonts w:ascii="Liberation Serif" w:hAnsi="Liberation Serif"/>
          <w:sz w:val="24"/>
        </w:rPr>
        <w:t xml:space="preserve">«2. </w:t>
      </w:r>
      <w:r>
        <w:rPr>
          <w:rFonts w:ascii="Liberation Serif" w:hAnsi="Liberation Serif" w:cs="Times New Roman"/>
          <w:sz w:val="24"/>
          <w:szCs w:val="24"/>
        </w:rPr>
        <w:t xml:space="preserve">Уточнение вида разрешённого использования земельного участка с кадастровым номером 66:58:0120001:1917 </w:t>
      </w:r>
      <w:proofErr w:type="gramStart"/>
      <w:r>
        <w:rPr>
          <w:rFonts w:ascii="Liberation Serif" w:hAnsi="Liberation Serif" w:cs="Times New Roman"/>
          <w:sz w:val="24"/>
          <w:szCs w:val="24"/>
        </w:rPr>
        <w:t>с</w:t>
      </w:r>
      <w:proofErr w:type="gramEnd"/>
      <w:r>
        <w:rPr>
          <w:rFonts w:ascii="Liberation Serif" w:hAnsi="Liberation Serif" w:cs="Times New Roman"/>
          <w:sz w:val="24"/>
          <w:szCs w:val="24"/>
        </w:rPr>
        <w:t xml:space="preserve"> «</w:t>
      </w:r>
      <w:proofErr w:type="gramStart"/>
      <w:r>
        <w:rPr>
          <w:rFonts w:ascii="Liberation Serif" w:hAnsi="Liberation Serif" w:cs="Times New Roman"/>
          <w:sz w:val="24"/>
          <w:szCs w:val="24"/>
        </w:rPr>
        <w:t>Под</w:t>
      </w:r>
      <w:proofErr w:type="gramEnd"/>
      <w:r>
        <w:rPr>
          <w:rFonts w:ascii="Liberation Serif" w:hAnsi="Liberation Serif" w:cs="Times New Roman"/>
          <w:sz w:val="24"/>
          <w:szCs w:val="24"/>
        </w:rPr>
        <w:t xml:space="preserve"> проектирование и строительство промышленных зданий и сооружений стройкомплекса» на основной вид разрешенного использования Склады (код 6.9), Строительная промышленность (код 6.6)</w:t>
      </w:r>
    </w:p>
    <w:p w14:paraId="0463216A" w14:textId="5B0EED01" w:rsidR="00165AA6" w:rsidRDefault="00BE7A04">
      <w:pPr>
        <w:pStyle w:val="a4"/>
        <w:spacing w:after="0" w:line="240" w:lineRule="auto"/>
        <w:ind w:left="0" w:firstLine="567"/>
        <w:jc w:val="both"/>
      </w:pPr>
      <w:r>
        <w:rPr>
          <w:rFonts w:ascii="Liberation Serif" w:hAnsi="Liberation Serif" w:cs="Times New Roman"/>
          <w:sz w:val="24"/>
          <w:szCs w:val="24"/>
        </w:rPr>
        <w:t xml:space="preserve">9. Перераспределение границ земельного участка с кадастровым номером 66:58:0120001:458 и неразграниченных земель кадастрового квартала 66:58:0120001 </w:t>
      </w:r>
      <w:r w:rsidR="00E17AFA">
        <w:rPr>
          <w:rFonts w:ascii="Liberation Serif" w:hAnsi="Liberation Serif" w:cs="Times New Roman"/>
          <w:sz w:val="24"/>
          <w:szCs w:val="24"/>
        </w:rPr>
        <w:br/>
      </w:r>
      <w:r>
        <w:rPr>
          <w:rFonts w:ascii="Liberation Serif" w:hAnsi="Liberation Serif" w:cs="Times New Roman"/>
          <w:sz w:val="24"/>
          <w:szCs w:val="24"/>
        </w:rPr>
        <w:t xml:space="preserve">с целью образования проектного земельного </w:t>
      </w:r>
      <w:r w:rsidR="00E17AFA">
        <w:rPr>
          <w:rFonts w:ascii="Liberation Serif" w:hAnsi="Liberation Serif" w:cs="Times New Roman"/>
          <w:sz w:val="24"/>
          <w:szCs w:val="24"/>
        </w:rPr>
        <w:t xml:space="preserve">участка </w:t>
      </w:r>
      <w:proofErr w:type="gramStart"/>
      <w:r w:rsidR="00E17AFA">
        <w:rPr>
          <w:rFonts w:ascii="Liberation Serif" w:hAnsi="Liberation Serif" w:cs="Times New Roman"/>
          <w:sz w:val="24"/>
          <w:szCs w:val="24"/>
        </w:rPr>
        <w:t>:З</w:t>
      </w:r>
      <w:proofErr w:type="gramEnd"/>
      <w:r w:rsidR="00E17AFA">
        <w:rPr>
          <w:rFonts w:ascii="Liberation Serif" w:hAnsi="Liberation Serif" w:cs="Times New Roman"/>
          <w:sz w:val="24"/>
          <w:szCs w:val="24"/>
        </w:rPr>
        <w:t>У</w:t>
      </w:r>
      <w:r>
        <w:rPr>
          <w:rFonts w:ascii="Liberation Serif" w:hAnsi="Liberation Serif" w:cs="Times New Roman"/>
          <w:sz w:val="24"/>
          <w:szCs w:val="24"/>
        </w:rPr>
        <w:t>1, с видом разрешенного использования «Склады» (код 6.9)</w:t>
      </w:r>
    </w:p>
    <w:p w14:paraId="6A0581E6" w14:textId="2E1DE282" w:rsidR="00165AA6" w:rsidRDefault="00BE7A04">
      <w:pPr>
        <w:pStyle w:val="a4"/>
        <w:spacing w:after="0" w:line="240" w:lineRule="auto"/>
        <w:ind w:left="0" w:firstLine="567"/>
        <w:jc w:val="both"/>
      </w:pPr>
      <w:r>
        <w:rPr>
          <w:rFonts w:ascii="Liberation Serif" w:hAnsi="Liberation Serif" w:cs="Times New Roman"/>
          <w:sz w:val="24"/>
          <w:szCs w:val="24"/>
        </w:rPr>
        <w:t xml:space="preserve">18.Перераспределение границ земельного участка с кадастровым номером 66:58:0120001:3218 и неразграниченных земель кадастрового квартала 66:58:0120001 </w:t>
      </w:r>
      <w:r w:rsidR="00E17AFA">
        <w:rPr>
          <w:rFonts w:ascii="Liberation Serif" w:hAnsi="Liberation Serif" w:cs="Times New Roman"/>
          <w:sz w:val="24"/>
          <w:szCs w:val="24"/>
        </w:rPr>
        <w:br/>
      </w:r>
      <w:r>
        <w:rPr>
          <w:rFonts w:ascii="Liberation Serif" w:hAnsi="Liberation Serif" w:cs="Times New Roman"/>
          <w:sz w:val="24"/>
          <w:szCs w:val="24"/>
        </w:rPr>
        <w:lastRenderedPageBreak/>
        <w:t xml:space="preserve">с целью образования проектного земельного участка </w:t>
      </w:r>
      <w:proofErr w:type="gramStart"/>
      <w:r>
        <w:rPr>
          <w:rFonts w:ascii="Liberation Serif" w:hAnsi="Liberation Serif" w:cs="Times New Roman"/>
          <w:sz w:val="24"/>
          <w:szCs w:val="24"/>
        </w:rPr>
        <w:t>:З</w:t>
      </w:r>
      <w:proofErr w:type="gramEnd"/>
      <w:r>
        <w:rPr>
          <w:rFonts w:ascii="Liberation Serif" w:hAnsi="Liberation Serif" w:cs="Times New Roman"/>
          <w:sz w:val="24"/>
          <w:szCs w:val="24"/>
        </w:rPr>
        <w:t>У2, с видом разрешенного использования «Склады» (код 6.9), Строительная промышленность (код 6.6) согласно ст. 39.28 Земельного кодекса РФ для исключения изломанности границ.</w:t>
      </w:r>
      <w:r>
        <w:rPr>
          <w:rFonts w:ascii="Liberation Serif" w:hAnsi="Liberation Serif" w:cs="Liberation Serif"/>
          <w:sz w:val="24"/>
          <w:szCs w:val="24"/>
        </w:rPr>
        <w:t>».</w:t>
      </w:r>
    </w:p>
    <w:p w14:paraId="70553CB4" w14:textId="77777777" w:rsidR="00165AA6" w:rsidRDefault="00BE7A04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 xml:space="preserve">5) Таблицу 30 «Ведомость земельных участков» строку </w:t>
      </w:r>
      <w:proofErr w:type="gramStart"/>
      <w:r>
        <w:rPr>
          <w:rFonts w:ascii="Liberation Serif" w:hAnsi="Liberation Serif"/>
          <w:sz w:val="24"/>
        </w:rPr>
        <w:t>:З</w:t>
      </w:r>
      <w:proofErr w:type="gramEnd"/>
      <w:r>
        <w:rPr>
          <w:rFonts w:ascii="Liberation Serif" w:hAnsi="Liberation Serif"/>
          <w:sz w:val="24"/>
        </w:rPr>
        <w:t>У2 изложить в новой редакции.</w:t>
      </w:r>
    </w:p>
    <w:p w14:paraId="1106B1AA" w14:textId="77777777" w:rsidR="00165AA6" w:rsidRDefault="00BE7A04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  <w:sectPr w:rsidR="00165AA6" w:rsidSect="00E17AFA">
          <w:headerReference w:type="even" r:id="rId7"/>
          <w:headerReference w:type="default" r:id="rId8"/>
          <w:headerReference w:type="first" r:id="rId9"/>
          <w:pgSz w:w="11906" w:h="16838"/>
          <w:pgMar w:top="851" w:right="849" w:bottom="1701" w:left="1701" w:header="709" w:footer="0" w:gutter="0"/>
          <w:cols w:space="720"/>
          <w:formProt w:val="0"/>
          <w:titlePg/>
          <w:docGrid w:linePitch="360" w:charSpace="4096"/>
        </w:sectPr>
      </w:pPr>
      <w:r>
        <w:rPr>
          <w:rFonts w:ascii="Liberation Serif" w:hAnsi="Liberation Serif"/>
          <w:sz w:val="24"/>
        </w:rPr>
        <w:t>6) Графическую часть «Проект межевания» изложить в новой редакции.</w:t>
      </w:r>
    </w:p>
    <w:p w14:paraId="0347C22D" w14:textId="461A5DEF" w:rsidR="00165AA6" w:rsidRDefault="00B74593">
      <w:pPr>
        <w:spacing w:after="0" w:line="240" w:lineRule="auto"/>
        <w:jc w:val="center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 xml:space="preserve">                                                                                     </w:t>
      </w:r>
      <w:r w:rsidR="00BE7A04">
        <w:rPr>
          <w:rFonts w:ascii="Liberation Serif" w:hAnsi="Liberation Serif"/>
          <w:sz w:val="24"/>
        </w:rPr>
        <w:t>Ведомость земельных участков</w:t>
      </w:r>
      <w:r w:rsidRPr="00B74593">
        <w:t xml:space="preserve"> </w:t>
      </w:r>
      <w:r>
        <w:t xml:space="preserve">                                                                                               </w:t>
      </w:r>
      <w:r w:rsidRPr="00B74593">
        <w:rPr>
          <w:rFonts w:ascii="Liberation Serif" w:hAnsi="Liberation Serif"/>
          <w:sz w:val="24"/>
        </w:rPr>
        <w:t>Таблица 26</w:t>
      </w:r>
    </w:p>
    <w:tbl>
      <w:tblPr>
        <w:tblW w:w="14781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785"/>
        <w:gridCol w:w="1903"/>
        <w:gridCol w:w="1219"/>
        <w:gridCol w:w="1519"/>
        <w:gridCol w:w="1047"/>
        <w:gridCol w:w="1139"/>
        <w:gridCol w:w="3402"/>
        <w:gridCol w:w="2767"/>
      </w:tblGrid>
      <w:tr w:rsidR="00165AA6" w14:paraId="14849D1F" w14:textId="77777777" w:rsidTr="00467591">
        <w:trPr>
          <w:tblHeader/>
          <w:jc w:val="center"/>
        </w:trPr>
        <w:tc>
          <w:tcPr>
            <w:tcW w:w="1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2F0EB85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Кадастровый номер земельного участка</w:t>
            </w:r>
          </w:p>
        </w:tc>
        <w:tc>
          <w:tcPr>
            <w:tcW w:w="1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884FD9" w14:textId="77777777" w:rsidR="00165AA6" w:rsidRDefault="00BE7A04">
            <w:pPr>
              <w:spacing w:after="0" w:line="240" w:lineRule="auto"/>
              <w:jc w:val="center"/>
            </w:pPr>
            <w:proofErr w:type="gramStart"/>
            <w:r>
              <w:rPr>
                <w:rFonts w:ascii="Liberation Serif" w:eastAsia="Times New Roman" w:hAnsi="Liberation Serif" w:cs="Liberation Serif"/>
                <w:lang w:eastAsia="ru-RU"/>
              </w:rPr>
              <w:t>Место положение</w:t>
            </w:r>
            <w:proofErr w:type="gramEnd"/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6BEC0F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Категория земель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4BC615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Разрешенное использование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FAC3CF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Площадь,</w:t>
            </w:r>
          </w:p>
          <w:p w14:paraId="6636AE2B" w14:textId="77777777" w:rsidR="00165AA6" w:rsidRDefault="00BE7A04">
            <w:pPr>
              <w:spacing w:after="0" w:line="240" w:lineRule="auto"/>
              <w:jc w:val="center"/>
            </w:pPr>
            <w:proofErr w:type="gramStart"/>
            <w:r>
              <w:rPr>
                <w:rFonts w:ascii="Liberation Serif" w:eastAsia="Times New Roman" w:hAnsi="Liberation Serif" w:cs="Liberation Serif"/>
                <w:lang w:eastAsia="ru-RU"/>
              </w:rPr>
              <w:t>м</w:t>
            </w:r>
            <w:proofErr w:type="gramEnd"/>
            <w:r>
              <w:rPr>
                <w:rFonts w:ascii="Liberation Serif" w:eastAsia="Times New Roman" w:hAnsi="Liberation Serif" w:cs="Liberation Serif"/>
                <w:lang w:eastAsia="ru-RU"/>
              </w:rPr>
              <w:t>²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C49CE2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Способ образования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C36E35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Обременения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67B481" w14:textId="77777777" w:rsidR="00165AA6" w:rsidRDefault="00BE7A04">
            <w:pPr>
              <w:spacing w:after="0" w:line="240" w:lineRule="auto"/>
              <w:jc w:val="center"/>
            </w:pPr>
            <w:r>
              <w:rPr>
                <w:rFonts w:ascii="Liberation Serif" w:eastAsia="Times New Roman" w:hAnsi="Liberation Serif" w:cs="Liberation Serif"/>
                <w:lang w:eastAsia="ru-RU"/>
              </w:rPr>
              <w:t>Координаты</w:t>
            </w:r>
          </w:p>
        </w:tc>
      </w:tr>
      <w:tr w:rsidR="00165AA6" w14:paraId="63A9F56A" w14:textId="77777777" w:rsidTr="00467591">
        <w:trPr>
          <w:jc w:val="center"/>
        </w:trPr>
        <w:tc>
          <w:tcPr>
            <w:tcW w:w="17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8C6316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66:58:0120001:3</w:t>
            </w:r>
            <w:r>
              <w:rPr>
                <w:rFonts w:ascii="Liberation Serif" w:eastAsia="Times New Roman" w:hAnsi="Liberation Serif" w:cs="Times New Roman"/>
                <w:sz w:val="20"/>
                <w:szCs w:val="20"/>
                <w:lang w:val="en-US" w:eastAsia="ru-RU"/>
              </w:rPr>
              <w:t>218</w:t>
            </w:r>
          </w:p>
          <w:p w14:paraId="2AC21F01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66:58:0120001</w:t>
            </w:r>
          </w:p>
          <w:p w14:paraId="742C454C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:ЗУ 2</w:t>
            </w:r>
          </w:p>
        </w:tc>
        <w:tc>
          <w:tcPr>
            <w:tcW w:w="190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6B6FF1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Свердловская область,</w:t>
            </w:r>
          </w:p>
          <w:p w14:paraId="71B249CA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Город Первоуральск,</w:t>
            </w:r>
          </w:p>
          <w:p w14:paraId="5FC5B108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улица Фурманова, номер 18А</w:t>
            </w:r>
          </w:p>
        </w:tc>
        <w:tc>
          <w:tcPr>
            <w:tcW w:w="12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257A6A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земли населенных пунктов</w:t>
            </w:r>
          </w:p>
        </w:tc>
        <w:tc>
          <w:tcPr>
            <w:tcW w:w="15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D60DAC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Склады</w:t>
            </w:r>
          </w:p>
          <w:p w14:paraId="34D75F2B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(код 6.9), Строительная промышленность (код 6.6)</w:t>
            </w:r>
          </w:p>
        </w:tc>
        <w:tc>
          <w:tcPr>
            <w:tcW w:w="10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6ACCBD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16978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3D3984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Перераспределение</w:t>
            </w:r>
          </w:p>
          <w:p w14:paraId="20D4420A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 w:val="20"/>
                <w:szCs w:val="20"/>
                <w:lang w:eastAsia="ru-RU"/>
              </w:rPr>
              <w:t>(под существующим объектом)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F63F3F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66:58-6.57</w:t>
            </w:r>
          </w:p>
          <w:p w14:paraId="46E4FD8C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 xml:space="preserve">Охранная зона ВЛ-0,4 </w:t>
            </w:r>
            <w:proofErr w:type="spellStart"/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кВ</w:t>
            </w:r>
            <w:proofErr w:type="spellEnd"/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 xml:space="preserve"> от здания ТП-113, литер: 25А; КЛ-0,4 </w:t>
            </w:r>
            <w:proofErr w:type="spellStart"/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кВ</w:t>
            </w:r>
            <w:proofErr w:type="spellEnd"/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 xml:space="preserve"> от здания ТП-113, литеры: 25Б, 25В, 25Д, 25Е, 25Ж</w:t>
            </w:r>
          </w:p>
          <w:p w14:paraId="59DFBD66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66:58-6.489</w:t>
            </w:r>
          </w:p>
          <w:p w14:paraId="7771CE37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Водоохранная зона реки Талица и её притоков. Зона охраны природных объектов.</w:t>
            </w:r>
          </w:p>
          <w:p w14:paraId="6400FDDA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66:58-6.587</w:t>
            </w:r>
          </w:p>
          <w:p w14:paraId="1517875D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Зона умеренного подтопления территории городского округа Первоуральск Свердловской области река Талица.</w:t>
            </w:r>
          </w:p>
          <w:p w14:paraId="42B0B53B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shd w:val="clear" w:color="auto" w:fill="FFFFFF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66:58-6.590</w:t>
            </w:r>
          </w:p>
          <w:p w14:paraId="102565FD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Зона сильного подтопления территории городского округа Первоуральск Свердловской области река Талица.</w:t>
            </w:r>
          </w:p>
          <w:p w14:paraId="05C64E51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66:58-6.591</w:t>
            </w:r>
          </w:p>
          <w:p w14:paraId="23B71DC5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Зона слабого подтопления территории городского округа Первоуральск Свердловской области река Талица.</w:t>
            </w:r>
          </w:p>
          <w:p w14:paraId="42FDC5B7" w14:textId="77777777" w:rsidR="00165AA6" w:rsidRDefault="00BE7A04">
            <w:pPr>
              <w:spacing w:after="0" w:line="240" w:lineRule="auto"/>
              <w:contextualSpacing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66:58-6.592</w:t>
            </w:r>
          </w:p>
          <w:p w14:paraId="1C96CB55" w14:textId="77777777" w:rsidR="00165AA6" w:rsidRDefault="00BE7A04">
            <w:pPr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Liberation Serif"/>
                <w:bCs/>
                <w:sz w:val="20"/>
                <w:szCs w:val="20"/>
                <w:lang w:eastAsia="ru-RU"/>
              </w:rPr>
              <w:t>Зона затопления 1% обеспеченности территории городского округа Первоуральск. Свердловской области река Талица.</w:t>
            </w:r>
          </w:p>
        </w:tc>
        <w:tc>
          <w:tcPr>
            <w:tcW w:w="27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tbl>
            <w:tblPr>
              <w:tblW w:w="5000" w:type="pct"/>
              <w:tblLayout w:type="fixed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60"/>
              <w:gridCol w:w="1120"/>
              <w:gridCol w:w="1167"/>
            </w:tblGrid>
            <w:tr w:rsidR="00165AA6" w14:paraId="46D57B9B" w14:textId="77777777">
              <w:tc>
                <w:tcPr>
                  <w:tcW w:w="3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</w:tcPr>
                <w:p w14:paraId="60034B27" w14:textId="77777777" w:rsidR="00165AA6" w:rsidRDefault="00BE7A04">
                  <w:pPr>
                    <w:spacing w:after="0" w:line="240" w:lineRule="auto"/>
                    <w:jc w:val="center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№</w:t>
                  </w:r>
                </w:p>
              </w:tc>
              <w:tc>
                <w:tcPr>
                  <w:tcW w:w="10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</w:tcPr>
                <w:p w14:paraId="7966F7BF" w14:textId="77777777" w:rsidR="00165AA6" w:rsidRDefault="00BE7A04">
                  <w:pPr>
                    <w:spacing w:after="0" w:line="240" w:lineRule="auto"/>
                    <w:jc w:val="center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Х</w:t>
                  </w:r>
                </w:p>
              </w:tc>
              <w:tc>
                <w:tcPr>
                  <w:tcW w:w="106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E3B5FC1" w14:textId="77777777" w:rsidR="00165AA6" w:rsidRDefault="00BE7A04">
                  <w:pPr>
                    <w:spacing w:after="0" w:line="240" w:lineRule="auto"/>
                    <w:jc w:val="center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val="en-US"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val="en-US" w:eastAsia="ru-RU"/>
                    </w:rPr>
                    <w:t>Y</w:t>
                  </w:r>
                </w:p>
              </w:tc>
            </w:tr>
            <w:tr w:rsidR="00165AA6" w14:paraId="41540F8C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06F3B2F8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4E257669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395245.84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E3C7B54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1497645.55</w:t>
                  </w:r>
                </w:p>
              </w:tc>
            </w:tr>
            <w:tr w:rsidR="00165AA6" w14:paraId="78EE0221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50E53304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2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03E31366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395076.20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96BD598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1497512.04</w:t>
                  </w:r>
                </w:p>
              </w:tc>
            </w:tr>
            <w:tr w:rsidR="00165AA6" w14:paraId="43BF4734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5DD4AAFE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42B0A79E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395106.43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E1B2DF8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1497499.33</w:t>
                  </w:r>
                </w:p>
              </w:tc>
            </w:tr>
            <w:tr w:rsidR="00165AA6" w14:paraId="691F5DCF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1C1B7401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4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643E033B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395117.50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A0EE977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1497495.40</w:t>
                  </w:r>
                </w:p>
              </w:tc>
            </w:tr>
            <w:tr w:rsidR="00165AA6" w14:paraId="26AB6D3C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735EB765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5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13AE9ECC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395163.22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D0EAA63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1497481.38</w:t>
                  </w:r>
                </w:p>
              </w:tc>
            </w:tr>
            <w:tr w:rsidR="00165AA6" w14:paraId="0982C873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198A6566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6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6D60C248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395163.22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40A4842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1497481.38</w:t>
                  </w:r>
                </w:p>
              </w:tc>
            </w:tr>
            <w:tr w:rsidR="00165AA6" w14:paraId="23021C8E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7950874A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7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216325D5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395179.02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3AF3145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1497498.31</w:t>
                  </w:r>
                </w:p>
              </w:tc>
            </w:tr>
            <w:tr w:rsidR="00165AA6" w14:paraId="0A15071A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230E2A10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8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71705D4F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395228.38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EB8940F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1497532.38</w:t>
                  </w:r>
                </w:p>
              </w:tc>
            </w:tr>
            <w:tr w:rsidR="00165AA6" w14:paraId="74877E36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63BE2977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9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11499CD7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395327.03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0129914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1497600.47</w:t>
                  </w:r>
                </w:p>
              </w:tc>
            </w:tr>
            <w:tr w:rsidR="00165AA6" w14:paraId="186D59F8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0D01D7AE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10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1ABBDDA5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395320.09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432B598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1497608.53</w:t>
                  </w:r>
                </w:p>
              </w:tc>
            </w:tr>
            <w:tr w:rsidR="00165AA6" w14:paraId="799A8A17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36213917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11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3397F176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395311.85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71707FE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1497618.10</w:t>
                  </w:r>
                </w:p>
              </w:tc>
            </w:tr>
            <w:tr w:rsidR="00165AA6" w14:paraId="1324F97A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38B086FF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12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6737BB2D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395305.41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014A5AE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1497622.47</w:t>
                  </w:r>
                </w:p>
              </w:tc>
            </w:tr>
            <w:tr w:rsidR="00165AA6" w14:paraId="10D8BB5E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0C837B11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13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2B14E211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395278.78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B316411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1497631.31</w:t>
                  </w:r>
                </w:p>
              </w:tc>
            </w:tr>
            <w:tr w:rsidR="00165AA6" w14:paraId="2DEAEC9B" w14:textId="77777777">
              <w:tc>
                <w:tcPr>
                  <w:tcW w:w="327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6598BACC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</w:t>
                  </w:r>
                </w:p>
              </w:tc>
              <w:tc>
                <w:tcPr>
                  <w:tcW w:w="1018" w:type="dxa"/>
                  <w:tcBorders>
                    <w:left w:val="single" w:sz="4" w:space="0" w:color="000000"/>
                    <w:bottom w:val="single" w:sz="4" w:space="0" w:color="000000"/>
                  </w:tcBorders>
                </w:tcPr>
                <w:p w14:paraId="2F43000C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395266.14</w:t>
                  </w:r>
                </w:p>
              </w:tc>
              <w:tc>
                <w:tcPr>
                  <w:tcW w:w="1061" w:type="dxa"/>
                  <w:tcBorders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865A154" w14:textId="77777777" w:rsidR="00165AA6" w:rsidRDefault="00BE7A04">
                  <w:pPr>
                    <w:pStyle w:val="aa"/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Liberation Serif" w:eastAsia="Times New Roman" w:hAnsi="Liberation Serif" w:cs="Liberation Serif"/>
                      <w:sz w:val="20"/>
                      <w:szCs w:val="20"/>
                      <w:lang w:eastAsia="ru-RU"/>
                    </w:rPr>
                    <w:t>1497636.78</w:t>
                  </w:r>
                </w:p>
              </w:tc>
            </w:tr>
          </w:tbl>
          <w:p w14:paraId="2883CF07" w14:textId="77777777" w:rsidR="00165AA6" w:rsidRDefault="00165AA6">
            <w:pPr>
              <w:spacing w:after="0" w:line="240" w:lineRule="auto"/>
              <w:rPr>
                <w:rFonts w:ascii="Liberation Serif" w:hAnsi="Liberation Serif"/>
                <w:sz w:val="20"/>
                <w:szCs w:val="20"/>
              </w:rPr>
            </w:pPr>
          </w:p>
        </w:tc>
      </w:tr>
    </w:tbl>
    <w:p w14:paraId="0A38D45A" w14:textId="77777777" w:rsidR="00165AA6" w:rsidRDefault="00165AA6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4137494D" w14:textId="77777777" w:rsidR="00165AA6" w:rsidRDefault="00BE7A04">
      <w:pPr>
        <w:spacing w:after="0" w:line="240" w:lineRule="auto"/>
        <w:jc w:val="both"/>
        <w:rPr>
          <w:rFonts w:ascii="Liberation Serif" w:hAnsi="Liberation Serif"/>
          <w:sz w:val="24"/>
        </w:rPr>
      </w:pPr>
      <w:r>
        <w:br w:type="page"/>
      </w:r>
    </w:p>
    <w:tbl>
      <w:tblPr>
        <w:tblStyle w:val="af4"/>
        <w:tblW w:w="14644" w:type="dxa"/>
        <w:tblInd w:w="-142" w:type="dxa"/>
        <w:tblLayout w:type="fixed"/>
        <w:tblLook w:val="04A0" w:firstRow="1" w:lastRow="0" w:firstColumn="1" w:lastColumn="0" w:noHBand="0" w:noVBand="1"/>
      </w:tblPr>
      <w:tblGrid>
        <w:gridCol w:w="7621"/>
        <w:gridCol w:w="7023"/>
      </w:tblGrid>
      <w:tr w:rsidR="00165AA6" w14:paraId="2C0E819E" w14:textId="77777777">
        <w:tc>
          <w:tcPr>
            <w:tcW w:w="7620" w:type="dxa"/>
            <w:tcBorders>
              <w:top w:val="nil"/>
              <w:left w:val="nil"/>
              <w:bottom w:val="nil"/>
              <w:right w:val="nil"/>
            </w:tcBorders>
          </w:tcPr>
          <w:p w14:paraId="0103E931" w14:textId="77777777" w:rsidR="00165AA6" w:rsidRDefault="00165AA6">
            <w:pPr>
              <w:pageBreakBefore/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023" w:type="dxa"/>
            <w:tcBorders>
              <w:top w:val="nil"/>
              <w:left w:val="nil"/>
              <w:bottom w:val="nil"/>
              <w:right w:val="nil"/>
            </w:tcBorders>
          </w:tcPr>
          <w:p w14:paraId="0E15A497" w14:textId="77777777" w:rsidR="00165AA6" w:rsidRDefault="00BE7A04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</w:rPr>
              <w:t xml:space="preserve"> </w:t>
            </w:r>
            <w:r>
              <w:rPr>
                <w:rFonts w:ascii="Liberation Serif" w:eastAsia="Times New Roman" w:hAnsi="Liberation Serif" w:cs="Times New Roman CYR"/>
                <w:sz w:val="24"/>
              </w:rPr>
              <w:t>Приложение</w:t>
            </w:r>
          </w:p>
          <w:p w14:paraId="6F57F9A3" w14:textId="77777777" w:rsidR="00165AA6" w:rsidRDefault="00BE7A04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 xml:space="preserve"> к проекту межевания территории</w:t>
            </w:r>
          </w:p>
          <w:p w14:paraId="1D10E42E" w14:textId="77777777" w:rsidR="00165AA6" w:rsidRDefault="00165AA6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438F5A1F" w14:textId="77777777" w:rsidR="00165AA6" w:rsidRDefault="00BE7A04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  <w:r>
        <w:rPr>
          <w:rFonts w:ascii="Liberation Serif" w:hAnsi="Liberation Serif"/>
          <w:sz w:val="24"/>
          <w:szCs w:val="24"/>
          <w:lang w:val="en-US"/>
        </w:rPr>
        <w:t xml:space="preserve"> </w:t>
      </w:r>
    </w:p>
    <w:p w14:paraId="6D813B4A" w14:textId="00145AFD" w:rsidR="00165AA6" w:rsidRDefault="00256235">
      <w:pPr>
        <w:spacing w:after="0" w:line="240" w:lineRule="auto"/>
        <w:jc w:val="center"/>
        <w:rPr>
          <w:rFonts w:ascii="Liberation Serif" w:hAnsi="Liberation Serif"/>
          <w:sz w:val="24"/>
        </w:rPr>
      </w:pPr>
      <w:r>
        <w:rPr>
          <w:noProof/>
        </w:rPr>
        <w:pict w14:anchorId="7B18C396">
          <v:rect id="Прямоугольник 2" o:spid="_x0000_s1026" style="position:absolute;left:0;text-align:left;margin-left:447.45pt;margin-top:345.9pt;width:191.25pt;height:64pt;z-index:2;visibility:visible;mso-wrap-style:square;mso-wrap-distance-left:1.05pt;mso-wrap-distance-top:1pt;mso-wrap-distance-right:.95pt;mso-wrap-distance-bottom:1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/23EQIAAE4EAAAOAAAAZHJzL2Uyb0RvYy54bWysVMuO0zAU3SPxD5b3NGkEqFRNZ8GobBCM&#10;GPgA17EbS37J9vSxQ2KLxCfwEWwQDPMN6R9xfdOmw8yIBSILx47vOfece+3MzrZGk7UIUTlb0/Go&#10;pERY7hplVzX98H7xZEJJTMw2TDsraroTkZ7NHz+abfxUVK51uhGBAImN042vaZuSnxZF5K0wLI6c&#10;FxY2pQuGJViGVdEEtgF2o4uqLJ8XGxcaHxwXMcLX836TzpFfSsHTWymjSETXFLQlHAOOyzwW8xmb&#10;rgLzreIHGewfVBimLCQdqM5ZYuQqqHtURvHgopNpxJ0pnJSKC/QAbsblHTeXLfMCvUBxoh/KFP8f&#10;LX+zvghENdA7Siwz0KLu6/7j/kt33d3sP3Xfupvu5/5z96v73v0gVa7XxscpwC79RTisIkyz+a0M&#10;Jr/BFtlijXdDjcU2EQ4fq6fV5EUFreCwNxlXkwk2oTihfYjplXCG5ElNA/QQS8vWr2OCjBB6DMnJ&#10;otOqWSitcZHPjXipA1kz6PhyNc6KAfFHlLb3gWG1HGALfB5CBndlm54xkxS5Fr17nKWdFpla23dC&#10;QlWzX9SO5/mki3EubBr3Wy1rRC/3WQnPMe3RCcpHwswswejAfSA4RvYkR+5e5SE+QwVehwFc/k1Y&#10;Dx4QmNnZNICNsi6g0lu+83Tpmh2eCywNHFqUf7hg+VbcXmMBT7+B+W8AAAD//wMAUEsDBBQABgAI&#10;AAAAIQAndAEZ3wAAAAwBAAAPAAAAZHJzL2Rvd25yZXYueG1sTI/LTsMwEEX3SPyDNUjsqJOoSuMQ&#10;pwIkFixY9CGxdWNjB+JxFLtp+HumK1iO7tWZc5vt4gc2myn2ASXkqwyYwS7oHq2E4+H1oQIWk0Kt&#10;hoBGwo+JsG1vbxpV63DBnZn3yTKCYKyVBJfSWHMeO2e8iqswGqTsM0xeJTony/WkLgT3Ay+yrORe&#10;9UgfnBrNizPd9/7sJZSFncWccmEz8fac3g/u66PcSXl/tzw9AktmSX9luOqTOrTkdApn1JENEiqx&#10;FlQlmMhpw7VRbDZrYCfKclEBbxv+f0T7CwAA//8DAFBLAQItABQABgAIAAAAIQC2gziS/gAAAOEB&#10;AAATAAAAAAAAAAAAAAAAAAAAAABbQ29udGVudF9UeXBlc10ueG1sUEsBAi0AFAAGAAgAAAAhADj9&#10;If/WAAAAlAEAAAsAAAAAAAAAAAAAAAAALwEAAF9yZWxzLy5yZWxzUEsBAi0AFAAGAAgAAAAhAAoT&#10;/bcRAgAATgQAAA4AAAAAAAAAAAAAAAAALgIAAGRycy9lMm9Eb2MueG1sUEsBAi0AFAAGAAgAAAAh&#10;ACd0ARnfAAAADAEAAA8AAAAAAAAAAAAAAAAAawQAAGRycy9kb3ducmV2LnhtbFBLBQYAAAAABAAE&#10;APMAAAB3BQAAAAA=&#10;" fillcolor="white [3212]" strokecolor="white" strokeweight="2pt">
            <v:stroke joinstyle="round"/>
          </v:rect>
        </w:pict>
      </w:r>
      <w:r w:rsidR="00BE7A04">
        <w:rPr>
          <w:noProof/>
          <w:lang w:eastAsia="ru-RU"/>
        </w:rPr>
        <w:drawing>
          <wp:anchor distT="0" distB="0" distL="0" distR="0" simplePos="0" relativeHeight="3" behindDoc="0" locked="0" layoutInCell="0" allowOverlap="1" wp14:anchorId="590DDC6D" wp14:editId="03CE190B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7009765" cy="5358765"/>
            <wp:effectExtent l="0" t="0" r="0" b="0"/>
            <wp:wrapSquare wrapText="largest"/>
            <wp:docPr id="2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9765" cy="5358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165AA6">
      <w:headerReference w:type="default" r:id="rId11"/>
      <w:headerReference w:type="first" r:id="rId12"/>
      <w:pgSz w:w="16838" w:h="11906" w:orient="landscape"/>
      <w:pgMar w:top="1134" w:right="851" w:bottom="567" w:left="1701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97C57A" w14:textId="77777777" w:rsidR="00BE7A04" w:rsidRDefault="00BE7A04">
      <w:pPr>
        <w:spacing w:after="0" w:line="240" w:lineRule="auto"/>
      </w:pPr>
      <w:r>
        <w:separator/>
      </w:r>
    </w:p>
  </w:endnote>
  <w:endnote w:type="continuationSeparator" w:id="0">
    <w:p w14:paraId="1F1FFC89" w14:textId="77777777" w:rsidR="00BE7A04" w:rsidRDefault="00BE7A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B46FE0" w14:textId="77777777" w:rsidR="00BE7A04" w:rsidRDefault="00BE7A04">
      <w:pPr>
        <w:spacing w:after="0" w:line="240" w:lineRule="auto"/>
      </w:pPr>
      <w:r>
        <w:separator/>
      </w:r>
    </w:p>
  </w:footnote>
  <w:footnote w:type="continuationSeparator" w:id="0">
    <w:p w14:paraId="46B3B026" w14:textId="77777777" w:rsidR="00BE7A04" w:rsidRDefault="00BE7A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FB4B8F" w14:textId="77777777" w:rsidR="00165AA6" w:rsidRDefault="00165AA6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1113101"/>
      <w:docPartObj>
        <w:docPartGallery w:val="Page Numbers (Top of Page)"/>
        <w:docPartUnique/>
      </w:docPartObj>
    </w:sdtPr>
    <w:sdtEndPr/>
    <w:sdtContent>
      <w:p w14:paraId="1F917633" w14:textId="77777777" w:rsidR="00165AA6" w:rsidRDefault="00BE7A04">
        <w:pPr>
          <w:pStyle w:val="a6"/>
          <w:jc w:val="center"/>
          <w:rPr>
            <w:rFonts w:ascii="Liberation Serif" w:hAnsi="Liberation Serif" w:cs="Liberation Serif"/>
            <w:sz w:val="24"/>
            <w:szCs w:val="24"/>
          </w:rPr>
        </w:pPr>
        <w:r>
          <w:rPr>
            <w:rFonts w:ascii="Liberation Serif" w:hAnsi="Liberation Serif" w:cs="Liberation Serif"/>
            <w:sz w:val="24"/>
            <w:szCs w:val="24"/>
          </w:rPr>
          <w:fldChar w:fldCharType="begin"/>
        </w:r>
        <w:r>
          <w:rPr>
            <w:rFonts w:ascii="Liberation Serif" w:hAnsi="Liberation Serif" w:cs="Liberation Serif"/>
            <w:sz w:val="24"/>
            <w:szCs w:val="24"/>
          </w:rPr>
          <w:instrText xml:space="preserve"> PAGE </w:instrText>
        </w:r>
        <w:r>
          <w:rPr>
            <w:rFonts w:ascii="Liberation Serif" w:hAnsi="Liberation Serif" w:cs="Liberation Serif"/>
            <w:sz w:val="24"/>
            <w:szCs w:val="24"/>
          </w:rPr>
          <w:fldChar w:fldCharType="separate"/>
        </w:r>
        <w:r w:rsidR="00256235">
          <w:rPr>
            <w:rFonts w:ascii="Liberation Serif" w:hAnsi="Liberation Serif" w:cs="Liberation Serif"/>
            <w:noProof/>
            <w:sz w:val="24"/>
            <w:szCs w:val="24"/>
          </w:rPr>
          <w:t>2</w:t>
        </w:r>
        <w:r>
          <w:rPr>
            <w:rFonts w:ascii="Liberation Serif" w:hAnsi="Liberation Serif" w:cs="Liberation Serif"/>
            <w:sz w:val="24"/>
            <w:szCs w:val="24"/>
          </w:rPr>
          <w:fldChar w:fldCharType="end"/>
        </w:r>
      </w:p>
    </w:sdtContent>
  </w:sdt>
  <w:p w14:paraId="2A705506" w14:textId="77777777" w:rsidR="00165AA6" w:rsidRDefault="00165AA6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6BEF65" w14:textId="77777777" w:rsidR="00165AA6" w:rsidRDefault="00165AA6">
    <w:pPr>
      <w:pStyle w:val="a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6003980"/>
      <w:docPartObj>
        <w:docPartGallery w:val="Page Numbers (Top of Page)"/>
        <w:docPartUnique/>
      </w:docPartObj>
    </w:sdtPr>
    <w:sdtEndPr/>
    <w:sdtContent>
      <w:p w14:paraId="7C671746" w14:textId="77777777" w:rsidR="00165AA6" w:rsidRDefault="00BE7A04">
        <w:pPr>
          <w:pStyle w:val="a6"/>
          <w:jc w:val="center"/>
          <w:rPr>
            <w:rFonts w:ascii="Liberation Serif" w:hAnsi="Liberation Serif" w:cs="Liberation Serif"/>
            <w:sz w:val="24"/>
            <w:szCs w:val="24"/>
          </w:rPr>
        </w:pPr>
        <w:r>
          <w:rPr>
            <w:rFonts w:ascii="Liberation Serif" w:hAnsi="Liberation Serif" w:cs="Liberation Serif"/>
            <w:sz w:val="24"/>
            <w:szCs w:val="24"/>
          </w:rPr>
          <w:fldChar w:fldCharType="begin"/>
        </w:r>
        <w:r>
          <w:rPr>
            <w:rFonts w:ascii="Liberation Serif" w:hAnsi="Liberation Serif" w:cs="Liberation Serif"/>
            <w:sz w:val="24"/>
            <w:szCs w:val="24"/>
          </w:rPr>
          <w:instrText xml:space="preserve"> PAGE </w:instrText>
        </w:r>
        <w:r>
          <w:rPr>
            <w:rFonts w:ascii="Liberation Serif" w:hAnsi="Liberation Serif" w:cs="Liberation Serif"/>
            <w:sz w:val="24"/>
            <w:szCs w:val="24"/>
          </w:rPr>
          <w:fldChar w:fldCharType="separate"/>
        </w:r>
        <w:r w:rsidR="00256235">
          <w:rPr>
            <w:rFonts w:ascii="Liberation Serif" w:hAnsi="Liberation Serif" w:cs="Liberation Serif"/>
            <w:noProof/>
            <w:sz w:val="24"/>
            <w:szCs w:val="24"/>
          </w:rPr>
          <w:t>5</w:t>
        </w:r>
        <w:r>
          <w:rPr>
            <w:rFonts w:ascii="Liberation Serif" w:hAnsi="Liberation Serif" w:cs="Liberation Serif"/>
            <w:sz w:val="24"/>
            <w:szCs w:val="24"/>
          </w:rPr>
          <w:fldChar w:fldCharType="end"/>
        </w:r>
      </w:p>
    </w:sdtContent>
  </w:sdt>
  <w:p w14:paraId="19F4E333" w14:textId="77777777" w:rsidR="00165AA6" w:rsidRDefault="00165AA6">
    <w:pPr>
      <w:pStyle w:val="a6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A890A8" w14:textId="77777777" w:rsidR="00165AA6" w:rsidRDefault="00165AA6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hyphenationZone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65AA6"/>
    <w:rsid w:val="00165AA6"/>
    <w:rsid w:val="00256235"/>
    <w:rsid w:val="00467591"/>
    <w:rsid w:val="00A533CB"/>
    <w:rsid w:val="00B74593"/>
    <w:rsid w:val="00BE7A04"/>
    <w:rsid w:val="00E17AFA"/>
    <w:rsid w:val="00E27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6CA1E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521C"/>
    <w:pPr>
      <w:spacing w:after="160" w:line="252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DC705A"/>
    <w:pPr>
      <w:keepNext/>
      <w:keepLines/>
      <w:suppressAutoHyphens w:val="0"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Абзац списка Знак"/>
    <w:basedOn w:val="a0"/>
    <w:link w:val="a4"/>
    <w:uiPriority w:val="34"/>
    <w:qFormat/>
    <w:locked/>
    <w:rsid w:val="00CD5ABA"/>
  </w:style>
  <w:style w:type="character" w:customStyle="1" w:styleId="20">
    <w:name w:val="Заголовок 2 Знак"/>
    <w:basedOn w:val="a0"/>
    <w:link w:val="2"/>
    <w:uiPriority w:val="9"/>
    <w:qFormat/>
    <w:rsid w:val="00DC705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591BEB"/>
  </w:style>
  <w:style w:type="character" w:customStyle="1" w:styleId="a7">
    <w:name w:val="Нижний колонтитул Знак"/>
    <w:basedOn w:val="a0"/>
    <w:link w:val="a8"/>
    <w:uiPriority w:val="99"/>
    <w:qFormat/>
    <w:rsid w:val="00591BEB"/>
  </w:style>
  <w:style w:type="character" w:customStyle="1" w:styleId="a9">
    <w:name w:val="Без интервала Знак"/>
    <w:basedOn w:val="a0"/>
    <w:link w:val="aa"/>
    <w:uiPriority w:val="1"/>
    <w:qFormat/>
    <w:rsid w:val="00BC64D9"/>
  </w:style>
  <w:style w:type="paragraph" w:styleId="ab">
    <w:name w:val="Title"/>
    <w:basedOn w:val="a"/>
    <w:next w:val="ac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styleId="ac">
    <w:name w:val="Body Text"/>
    <w:basedOn w:val="a"/>
    <w:pPr>
      <w:spacing w:after="140" w:line="276" w:lineRule="auto"/>
    </w:pPr>
  </w:style>
  <w:style w:type="paragraph" w:styleId="ad">
    <w:name w:val="List"/>
    <w:basedOn w:val="ac"/>
    <w:rPr>
      <w:rFonts w:cs="Arial Unicode MS"/>
    </w:rPr>
  </w:style>
  <w:style w:type="paragraph" w:styleId="ae">
    <w:name w:val="caption"/>
    <w:basedOn w:val="a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af">
    <w:name w:val="index heading"/>
    <w:basedOn w:val="a"/>
    <w:qFormat/>
    <w:pPr>
      <w:suppressLineNumbers/>
    </w:pPr>
    <w:rPr>
      <w:rFonts w:cs="Arial Unicode MS"/>
    </w:rPr>
  </w:style>
  <w:style w:type="paragraph" w:customStyle="1" w:styleId="user">
    <w:name w:val="Заголовок (user)"/>
    <w:basedOn w:val="a"/>
    <w:next w:val="ac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customStyle="1" w:styleId="user0">
    <w:name w:val="Указатель (user)"/>
    <w:basedOn w:val="a"/>
    <w:qFormat/>
    <w:pPr>
      <w:suppressLineNumbers/>
    </w:pPr>
    <w:rPr>
      <w:rFonts w:cs="Arial Unicode MS"/>
    </w:rPr>
  </w:style>
  <w:style w:type="paragraph" w:styleId="a4">
    <w:name w:val="List Paragraph"/>
    <w:basedOn w:val="a"/>
    <w:link w:val="a3"/>
    <w:uiPriority w:val="34"/>
    <w:qFormat/>
    <w:rsid w:val="00CD5ABA"/>
    <w:pPr>
      <w:ind w:left="720"/>
      <w:contextualSpacing/>
    </w:pPr>
  </w:style>
  <w:style w:type="paragraph" w:customStyle="1" w:styleId="af0">
    <w:name w:val="Таблица_Текст_ЦЕНТР"/>
    <w:basedOn w:val="a"/>
    <w:qFormat/>
    <w:rsid w:val="00781137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footer"/>
    <w:basedOn w:val="a"/>
    <w:link w:val="a7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No Spacing"/>
    <w:link w:val="a9"/>
    <w:uiPriority w:val="1"/>
    <w:qFormat/>
    <w:rsid w:val="00BC64D9"/>
  </w:style>
  <w:style w:type="paragraph" w:customStyle="1" w:styleId="Default">
    <w:name w:val="Default"/>
    <w:qFormat/>
    <w:rsid w:val="00BC64D9"/>
    <w:rPr>
      <w:rFonts w:ascii="Liberation Serif" w:eastAsia="Calibri" w:hAnsi="Liberation Serif" w:cs="Liberation Serif"/>
      <w:color w:val="000000"/>
      <w:sz w:val="24"/>
      <w:szCs w:val="24"/>
    </w:rPr>
  </w:style>
  <w:style w:type="paragraph" w:customStyle="1" w:styleId="af1">
    <w:name w:val="Содержимое врезки"/>
    <w:basedOn w:val="a"/>
    <w:qFormat/>
  </w:style>
  <w:style w:type="paragraph" w:customStyle="1" w:styleId="af2">
    <w:name w:val="Верхний колонтитул слева"/>
    <w:basedOn w:val="a6"/>
    <w:qFormat/>
  </w:style>
  <w:style w:type="numbering" w:customStyle="1" w:styleId="af3">
    <w:name w:val="Без списка"/>
    <w:uiPriority w:val="99"/>
    <w:semiHidden/>
    <w:unhideWhenUsed/>
    <w:qFormat/>
  </w:style>
  <w:style w:type="table" w:styleId="af4">
    <w:name w:val="Table Grid"/>
    <w:basedOn w:val="a1"/>
    <w:uiPriority w:val="39"/>
    <w:rsid w:val="00CD5ABA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5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5" Type="http://schemas.openxmlformats.org/officeDocument/2006/relationships/footnotes" Target="footnotes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5</Pages>
  <Words>764</Words>
  <Characters>4355</Characters>
  <Application>Microsoft Office Word</Application>
  <DocSecurity>0</DocSecurity>
  <Lines>36</Lines>
  <Paragraphs>10</Paragraphs>
  <ScaleCrop>false</ScaleCrop>
  <Company/>
  <LinksUpToDate>false</LinksUpToDate>
  <CharactersWithSpaces>5109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Мухамедова Ирина Ильдаровна</dc:creator>
  <dc:description/>
  <cp:lastModifiedBy>Ващенко Юлия Александровна</cp:lastModifiedBy>
  <cp:revision>13</cp:revision>
  <cp:lastPrinted>2025-04-01T09:42:00Z</cp:lastPrinted>
  <dcterms:created xsi:type="dcterms:W3CDTF">2024-09-26T06:13:00Z</dcterms:created>
  <dcterms:modified xsi:type="dcterms:W3CDTF">2025-09-02T05:52:00Z</dcterms:modified>
  <dc:language>ru-RU</dc:language>
</cp:coreProperties>
</file>