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CE" w:rsidRPr="008910CE" w:rsidRDefault="008910CE" w:rsidP="008910CE">
      <w:pPr>
        <w:jc w:val="center"/>
        <w:rPr>
          <w:rFonts w:eastAsia="Times New Roman"/>
        </w:rPr>
      </w:pPr>
      <w:r w:rsidRPr="008910CE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57pt;visibility:visible;mso-wrap-style:square">
            <v:imagedata r:id="rId9" o:title=""/>
          </v:shape>
        </w:pict>
      </w:r>
    </w:p>
    <w:p w:rsidR="008910CE" w:rsidRPr="008910CE" w:rsidRDefault="008910CE" w:rsidP="008910CE">
      <w:pPr>
        <w:jc w:val="center"/>
        <w:rPr>
          <w:rFonts w:eastAsia="Times New Roman"/>
          <w:b/>
          <w:w w:val="150"/>
          <w:sz w:val="18"/>
          <w:szCs w:val="18"/>
        </w:rPr>
      </w:pPr>
      <w:r w:rsidRPr="008910CE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8910CE" w:rsidRPr="008910CE" w:rsidRDefault="008910CE" w:rsidP="008910CE">
      <w:pPr>
        <w:jc w:val="center"/>
        <w:rPr>
          <w:rFonts w:eastAsia="Times New Roman"/>
          <w:b/>
          <w:w w:val="160"/>
          <w:sz w:val="36"/>
          <w:szCs w:val="20"/>
        </w:rPr>
      </w:pPr>
      <w:r w:rsidRPr="008910CE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8910CE" w:rsidRPr="008910CE" w:rsidRDefault="008910CE" w:rsidP="008910C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8910CE" w:rsidRPr="008910CE" w:rsidRDefault="008910CE" w:rsidP="008910C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8910CE" w:rsidRPr="008910CE" w:rsidRDefault="008910CE" w:rsidP="008910CE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8910CE" w:rsidRPr="008910CE" w:rsidTr="008910C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0CE" w:rsidRPr="008910CE" w:rsidRDefault="008910CE" w:rsidP="008910C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24.09.2025</w:t>
            </w:r>
          </w:p>
        </w:tc>
        <w:tc>
          <w:tcPr>
            <w:tcW w:w="3322" w:type="dxa"/>
            <w:vAlign w:val="bottom"/>
            <w:hideMark/>
          </w:tcPr>
          <w:p w:rsidR="008910CE" w:rsidRPr="008910CE" w:rsidRDefault="008910CE" w:rsidP="008910CE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8910CE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0CE" w:rsidRPr="008910CE" w:rsidRDefault="008910CE" w:rsidP="008910C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2489</w:t>
            </w:r>
            <w:bookmarkStart w:id="0" w:name="_GoBack"/>
            <w:bookmarkEnd w:id="0"/>
          </w:p>
        </w:tc>
      </w:tr>
    </w:tbl>
    <w:p w:rsidR="008910CE" w:rsidRPr="008910CE" w:rsidRDefault="008910CE" w:rsidP="008910C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8910CE" w:rsidRPr="008910CE" w:rsidRDefault="008910CE" w:rsidP="008910C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8910CE">
        <w:rPr>
          <w:rFonts w:eastAsia="Times New Roman"/>
          <w:sz w:val="28"/>
          <w:szCs w:val="28"/>
        </w:rPr>
        <w:t>г. Первоуральск</w:t>
      </w:r>
    </w:p>
    <w:p w:rsidR="009A0C1C" w:rsidRDefault="009A0C1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9A0C1C">
        <w:trPr>
          <w:trHeight w:val="553"/>
        </w:trPr>
        <w:tc>
          <w:tcPr>
            <w:tcW w:w="4283" w:type="dxa"/>
            <w:noWrap/>
          </w:tcPr>
          <w:p w:rsidR="009A0C1C" w:rsidRDefault="008910CE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9A0C1C" w:rsidRDefault="009A0C1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9A0C1C" w:rsidRDefault="009A0C1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9A0C1C" w:rsidRDefault="009A0C1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9A0C1C" w:rsidRDefault="009A0C1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9A0C1C">
        <w:tc>
          <w:tcPr>
            <w:tcW w:w="9495" w:type="dxa"/>
            <w:noWrap/>
          </w:tcPr>
          <w:p w:rsidR="009A0C1C" w:rsidRDefault="008910CE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 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года № 131-</w:t>
            </w:r>
            <w:r>
              <w:rPr>
                <w:rFonts w:ascii="Liberation Serif" w:hAnsi="Liberation Serif"/>
                <w:color w:val="000000"/>
              </w:rPr>
              <w:t xml:space="preserve">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«ГАЗЭКС» (ИНН/КПП 6612001379/661201001, ОГРН 1036600620440, юридический адрес: Свердловская область, город Каменск-Уральский, 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     </w:t>
            </w:r>
            <w:r>
              <w:rPr>
                <w:rFonts w:ascii="Liberation Serif" w:hAnsi="Liberation Serif" w:cs="Liberation Serif"/>
              </w:rPr>
              <w:t>улица Мусоргского, дом 4)</w:t>
            </w:r>
            <w:r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договор</w:t>
            </w:r>
            <w:r>
              <w:rPr>
                <w:rFonts w:ascii="Liberation Serif" w:hAnsi="Liberation Serif" w:cs="Liberation Serif"/>
              </w:rPr>
              <w:t xml:space="preserve"> о подключении (технологическом присоединении) газоиспользующего оборудования к сети газораспределения в рамках догазификации от 03 октября 2023 года № 29560-3/66-01-0079860/2023,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9A0C1C" w:rsidRDefault="009A0C1C">
      <w:pPr>
        <w:jc w:val="both"/>
        <w:rPr>
          <w:rFonts w:ascii="Liberation Serif" w:hAnsi="Liberation Serif" w:cs="Liberation Serif"/>
        </w:rPr>
      </w:pPr>
    </w:p>
    <w:p w:rsidR="009A0C1C" w:rsidRDefault="009A0C1C">
      <w:pPr>
        <w:jc w:val="both"/>
        <w:rPr>
          <w:rFonts w:ascii="Liberation Serif" w:hAnsi="Liberation Serif" w:cs="Liberation Serif"/>
        </w:rPr>
      </w:pPr>
    </w:p>
    <w:p w:rsidR="009A0C1C" w:rsidRDefault="008910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9A0C1C">
        <w:tc>
          <w:tcPr>
            <w:tcW w:w="9495" w:type="dxa"/>
            <w:gridSpan w:val="2"/>
            <w:noWrap/>
          </w:tcPr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акционерного общества «ГАЗЭКС» публичный сервитут в отношении части земельного участка с кадастровым номером </w:t>
            </w:r>
            <w:r>
              <w:rPr>
                <w:rFonts w:ascii="Liberation Serif" w:hAnsi="Liberation Serif" w:cs="Liberation Serif"/>
              </w:rPr>
              <w:t>66:58:2301003:604, площадью 3 кв. метра, с</w:t>
            </w:r>
            <w:r>
              <w:rPr>
                <w:rFonts w:ascii="Liberation Serif" w:hAnsi="Liberation Serif" w:cs="Liberation Serif"/>
              </w:rPr>
              <w:t xml:space="preserve"> местоположен</w:t>
            </w:r>
            <w:r>
              <w:rPr>
                <w:rFonts w:ascii="Liberation Serif" w:hAnsi="Liberation Serif" w:cs="Liberation Serif"/>
              </w:rPr>
              <w:t xml:space="preserve">ием: Свердловская область, город Первоуральск, деревня Старые Решеты, улица Пушкина, 61, в </w:t>
            </w:r>
            <w:r>
              <w:rPr>
                <w:rFonts w:ascii="Liberation Serif" w:hAnsi="Liberation Serif" w:cs="Liberation Serif"/>
              </w:rPr>
              <w:t>целях размещения линейного объекта системы газоснабжения, необходимого для подключения (технологического присоединения) к сетям инженерно-технического обеспечения «Г</w:t>
            </w:r>
            <w:r>
              <w:rPr>
                <w:rFonts w:ascii="Liberation Serif" w:hAnsi="Liberation Serif" w:cs="Liberation Serif"/>
              </w:rPr>
              <w:t>азопровод высокого и низкого давления с установкой ПРГ для газоснабжения деревни Старые Решеты Первоуральского ГО с закольцеванием с действующими газопроводами низкого давления</w:t>
            </w:r>
            <w:r>
              <w:rPr>
                <w:rFonts w:ascii="Liberation Serif" w:hAnsi="Liberation Serif" w:cs="Liberation Serif"/>
                <w:color w:val="0000F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>, сроком на 10 лет.</w:t>
            </w:r>
          </w:p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</w:t>
            </w:r>
            <w:r>
              <w:rPr>
                <w:rFonts w:ascii="Liberation Serif" w:hAnsi="Liberation Serif" w:cs="Liberation Serif"/>
              </w:rPr>
              <w:t>положения границ публичного сервитута (Приложение).</w:t>
            </w:r>
          </w:p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</w:t>
            </w:r>
            <w:r>
              <w:rPr>
                <w:rFonts w:ascii="Liberation Serif" w:hAnsi="Liberation Serif" w:cs="Liberation Serif"/>
              </w:rPr>
              <w:t>Постановлением Правительства Рос</w:t>
            </w:r>
            <w:r>
              <w:rPr>
                <w:rFonts w:ascii="Liberation Serif" w:hAnsi="Liberation Serif" w:cs="Liberation Serif"/>
              </w:rPr>
              <w:t>сийской Федерации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от 20 ноября 2000 года № 878 «Об утверждении Правил охраны газораспределительных сетей»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акционерное общество «ГАЗЭКС» привести земельный участок в состояние, пригодное </w:t>
            </w:r>
            <w:r>
              <w:rPr>
                <w:rFonts w:ascii="Liberation Serif" w:hAnsi="Liberation Serif" w:cs="Liberation Serif"/>
              </w:rPr>
              <w:t>для использования в соответствии с видом разрешенного использ</w:t>
            </w:r>
            <w:r>
              <w:rPr>
                <w:rFonts w:ascii="Liberation Serif" w:hAnsi="Liberation Serif" w:cs="Liberation Serif"/>
              </w:rPr>
              <w:t xml:space="preserve">ования, в срок не позднее чем три месяца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инженерного сооружения, для размещения которого был установлен публичный сервитут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государственный ре</w:t>
            </w:r>
            <w:r>
              <w:rPr>
                <w:rFonts w:ascii="Liberation Serif" w:hAnsi="Liberation Serif" w:cs="Liberation Serif"/>
              </w:rPr>
              <w:t>естр недвижимости.</w:t>
            </w:r>
          </w:p>
          <w:p w:rsidR="009A0C1C" w:rsidRDefault="008910CE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9A0C1C">
        <w:trPr>
          <w:trHeight w:val="1372"/>
        </w:trPr>
        <w:tc>
          <w:tcPr>
            <w:tcW w:w="5070" w:type="dxa"/>
            <w:noWrap/>
          </w:tcPr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8910CE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9A0C1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9A0C1C" w:rsidRDefault="008910CE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9A0C1C" w:rsidRDefault="008910C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9A0C1C" w:rsidSect="008910CE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0CE">
      <w:r>
        <w:separator/>
      </w:r>
    </w:p>
  </w:endnote>
  <w:endnote w:type="continuationSeparator" w:id="0">
    <w:p w:rsidR="00000000" w:rsidRDefault="0089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1C" w:rsidRDefault="008910CE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A0C1C" w:rsidRDefault="009A0C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0CE">
      <w:r>
        <w:separator/>
      </w:r>
    </w:p>
  </w:footnote>
  <w:footnote w:type="continuationSeparator" w:id="0">
    <w:p w:rsidR="00000000" w:rsidRDefault="0089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1C" w:rsidRDefault="008910CE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A0C1C" w:rsidRDefault="009A0C1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1C" w:rsidRDefault="008910CE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9A0C1C" w:rsidRDefault="008910CE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C1C" w:rsidRDefault="008910CE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9A0C1C" w:rsidRDefault="008910CE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0CE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0C1C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736455"/>
    <w:rsid w:val="02822585"/>
    <w:rsid w:val="02900CBF"/>
    <w:rsid w:val="038113A1"/>
    <w:rsid w:val="038D1D46"/>
    <w:rsid w:val="03FE65B2"/>
    <w:rsid w:val="057E7581"/>
    <w:rsid w:val="060549F0"/>
    <w:rsid w:val="070D3C38"/>
    <w:rsid w:val="081C2426"/>
    <w:rsid w:val="0830469D"/>
    <w:rsid w:val="095C1FE8"/>
    <w:rsid w:val="0AD66A42"/>
    <w:rsid w:val="0D6D5AB8"/>
    <w:rsid w:val="0D7F58B7"/>
    <w:rsid w:val="0DE7531B"/>
    <w:rsid w:val="0E4506DF"/>
    <w:rsid w:val="0E8506F3"/>
    <w:rsid w:val="0F2D3C37"/>
    <w:rsid w:val="131712A6"/>
    <w:rsid w:val="1417538B"/>
    <w:rsid w:val="14CB6E32"/>
    <w:rsid w:val="15FC5198"/>
    <w:rsid w:val="16CC0BC0"/>
    <w:rsid w:val="17570732"/>
    <w:rsid w:val="19326FE2"/>
    <w:rsid w:val="1A990D0E"/>
    <w:rsid w:val="1C4E7BFF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33F33C1"/>
    <w:rsid w:val="24127568"/>
    <w:rsid w:val="245D6371"/>
    <w:rsid w:val="26CD488E"/>
    <w:rsid w:val="27C67B3A"/>
    <w:rsid w:val="27D65EAF"/>
    <w:rsid w:val="28F53B05"/>
    <w:rsid w:val="29FA689B"/>
    <w:rsid w:val="2A757331"/>
    <w:rsid w:val="2C020DD7"/>
    <w:rsid w:val="2DFE544B"/>
    <w:rsid w:val="328867EA"/>
    <w:rsid w:val="32DE5784"/>
    <w:rsid w:val="34965B38"/>
    <w:rsid w:val="353A66E5"/>
    <w:rsid w:val="367A756E"/>
    <w:rsid w:val="36F10CEA"/>
    <w:rsid w:val="37465C69"/>
    <w:rsid w:val="39745827"/>
    <w:rsid w:val="3A32614B"/>
    <w:rsid w:val="3C6B7ACC"/>
    <w:rsid w:val="3DB456A5"/>
    <w:rsid w:val="3DC63FAB"/>
    <w:rsid w:val="3DDD5224"/>
    <w:rsid w:val="3E012928"/>
    <w:rsid w:val="3EC80C8D"/>
    <w:rsid w:val="3EF82023"/>
    <w:rsid w:val="400E4984"/>
    <w:rsid w:val="401A57C9"/>
    <w:rsid w:val="40950F56"/>
    <w:rsid w:val="44985315"/>
    <w:rsid w:val="457F4BDE"/>
    <w:rsid w:val="48847404"/>
    <w:rsid w:val="48CA4C00"/>
    <w:rsid w:val="49250A0B"/>
    <w:rsid w:val="4A41011A"/>
    <w:rsid w:val="4AAD3D7A"/>
    <w:rsid w:val="4B0344E7"/>
    <w:rsid w:val="4BA74249"/>
    <w:rsid w:val="4BA879F9"/>
    <w:rsid w:val="4C5329C8"/>
    <w:rsid w:val="4D58066C"/>
    <w:rsid w:val="4D937181"/>
    <w:rsid w:val="4FC34C37"/>
    <w:rsid w:val="512C2B84"/>
    <w:rsid w:val="525D1C26"/>
    <w:rsid w:val="55013228"/>
    <w:rsid w:val="57B03B16"/>
    <w:rsid w:val="5828742C"/>
    <w:rsid w:val="58662884"/>
    <w:rsid w:val="593B1BE0"/>
    <w:rsid w:val="5A934162"/>
    <w:rsid w:val="5BE34FDA"/>
    <w:rsid w:val="5C2C6502"/>
    <w:rsid w:val="5DF328F8"/>
    <w:rsid w:val="5E0943D3"/>
    <w:rsid w:val="5EC212BB"/>
    <w:rsid w:val="61254671"/>
    <w:rsid w:val="6125718A"/>
    <w:rsid w:val="645C0E1F"/>
    <w:rsid w:val="652013F7"/>
    <w:rsid w:val="65312987"/>
    <w:rsid w:val="65A4780B"/>
    <w:rsid w:val="66E141A3"/>
    <w:rsid w:val="67CB5329"/>
    <w:rsid w:val="6901508B"/>
    <w:rsid w:val="69B3462E"/>
    <w:rsid w:val="6A3502CD"/>
    <w:rsid w:val="6AA92C8E"/>
    <w:rsid w:val="6AE32E80"/>
    <w:rsid w:val="6C346F85"/>
    <w:rsid w:val="6C425BAF"/>
    <w:rsid w:val="6C8C06BF"/>
    <w:rsid w:val="6CC23C05"/>
    <w:rsid w:val="6E272778"/>
    <w:rsid w:val="6E5D2598"/>
    <w:rsid w:val="6EBA6F68"/>
    <w:rsid w:val="6F2C7706"/>
    <w:rsid w:val="75414A2C"/>
    <w:rsid w:val="754161EA"/>
    <w:rsid w:val="755C0699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650AA5"/>
    <w:rsid w:val="7A5D1E97"/>
    <w:rsid w:val="7AE15A30"/>
    <w:rsid w:val="7BA45917"/>
    <w:rsid w:val="7CD40AD5"/>
    <w:rsid w:val="7D4C3C76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416</Words>
  <Characters>2373</Characters>
  <Application>Microsoft Office Word</Application>
  <DocSecurity>0</DocSecurity>
  <Lines>19</Lines>
  <Paragraphs>5</Paragraphs>
  <ScaleCrop>false</ScaleCrop>
  <Company>Kontora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2025-07-31T10:02:00Z</cp:lastPrinted>
  <dcterms:created xsi:type="dcterms:W3CDTF">2019-11-27T06:42:00Z</dcterms:created>
  <dcterms:modified xsi:type="dcterms:W3CDTF">2025-09-25T04:59:00Z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992A315E74E2443DB1A568889739630B</vt:lpwstr>
  </property>
</Properties>
</file>