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7EA2" w14:textId="77777777" w:rsidR="009F45A4" w:rsidRPr="00FB31B2" w:rsidRDefault="009F45A4" w:rsidP="009F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1B2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</w:t>
      </w:r>
    </w:p>
    <w:p w14:paraId="1FB4CB1F" w14:textId="77777777" w:rsidR="009F45A4" w:rsidRPr="00FB31B2" w:rsidRDefault="009F45A4" w:rsidP="009F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1B2">
        <w:rPr>
          <w:rFonts w:ascii="Times New Roman" w:hAnsi="Times New Roman" w:cs="Times New Roman"/>
          <w:b/>
          <w:bCs/>
          <w:sz w:val="26"/>
          <w:szCs w:val="26"/>
        </w:rPr>
        <w:t xml:space="preserve">плановой выездной проверки </w:t>
      </w:r>
    </w:p>
    <w:p w14:paraId="75E11590" w14:textId="77777777" w:rsidR="009F45A4" w:rsidRPr="00FB31B2" w:rsidRDefault="009F45A4" w:rsidP="009F45A4">
      <w:pPr>
        <w:tabs>
          <w:tab w:val="left" w:pos="1960"/>
          <w:tab w:val="center" w:pos="5118"/>
          <w:tab w:val="left" w:pos="7440"/>
        </w:tabs>
        <w:ind w:firstLine="600"/>
        <w:jc w:val="center"/>
        <w:rPr>
          <w:rFonts w:ascii="Liberation Serif" w:hAnsi="Liberation Serif"/>
          <w:b/>
          <w:bCs/>
          <w:sz w:val="26"/>
          <w:szCs w:val="26"/>
        </w:rPr>
      </w:pPr>
      <w:r w:rsidRPr="00FB31B2">
        <w:rPr>
          <w:rFonts w:ascii="Liberation Serif" w:hAnsi="Liberation Serif"/>
          <w:b/>
          <w:bCs/>
          <w:sz w:val="26"/>
          <w:szCs w:val="26"/>
        </w:rPr>
        <w:t xml:space="preserve">в Муниципальном автономном дошкольном образовательном учреждении «Детский сад №39 комбинированного вида»  </w:t>
      </w:r>
    </w:p>
    <w:p w14:paraId="57052E95" w14:textId="77777777" w:rsidR="009F45A4" w:rsidRPr="009F45A4" w:rsidRDefault="009F45A4" w:rsidP="009F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8F6B2" w14:textId="77777777" w:rsidR="009F45A4" w:rsidRPr="009F45A4" w:rsidRDefault="009F45A4" w:rsidP="009F45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45A4">
        <w:rPr>
          <w:rFonts w:ascii="Times New Roman" w:hAnsi="Times New Roman" w:cs="Times New Roman"/>
          <w:sz w:val="26"/>
          <w:szCs w:val="26"/>
        </w:rPr>
        <w:t>Финансовым управлением городского округа Первоуральск проведена плановая выездная проверка в Муниципальном автономном дошкольном образовательном учреждении «Детский сад №39 комбинированного вида»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45A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A7D1270" w14:textId="77777777" w:rsidR="009F45A4" w:rsidRPr="009F45A4" w:rsidRDefault="009F45A4" w:rsidP="009F45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9F45A4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Тема контрольного мероприятия: </w:t>
      </w:r>
    </w:p>
    <w:p w14:paraId="1B390B43" w14:textId="77777777" w:rsidR="009F45A4" w:rsidRPr="009F45A4" w:rsidRDefault="009F45A4" w:rsidP="009F45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9F45A4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- предоставление и использование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01.01.2021г.  по 31.12.2023 г.;</w:t>
      </w:r>
    </w:p>
    <w:p w14:paraId="7671C222" w14:textId="77777777" w:rsidR="009F45A4" w:rsidRPr="009F45A4" w:rsidRDefault="009F45A4" w:rsidP="009F45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9F45A4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-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за период с 01.01.2021г.  по 31.12.2023 г.</w:t>
      </w:r>
    </w:p>
    <w:p w14:paraId="0531866B" w14:textId="77777777" w:rsidR="009F45A4" w:rsidRPr="009F45A4" w:rsidRDefault="009F45A4" w:rsidP="009F45A4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</w:pPr>
      <w:r w:rsidRPr="009F45A4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Проверяемый период: с 01 января 2021 года по 31 декабря 2023 года </w:t>
      </w:r>
      <w:r w:rsidRPr="009F45A4">
        <w:rPr>
          <w:rFonts w:ascii="Liberation Serif" w:eastAsia="Times New Roman" w:hAnsi="Liberation Serif" w:cs="Times New Roman"/>
          <w:color w:val="000000"/>
          <w:sz w:val="27"/>
          <w:szCs w:val="27"/>
          <w:lang w:eastAsia="ar-SA"/>
        </w:rPr>
        <w:t>Проверкой установлено следующее:</w:t>
      </w:r>
    </w:p>
    <w:p w14:paraId="57FE7848" w14:textId="77777777" w:rsidR="003F51DA" w:rsidRPr="003F51DA" w:rsidRDefault="009F45A4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Нарушен принцип </w:t>
      </w:r>
      <w:r w:rsidR="003F51DA" w:rsidRPr="003F51DA">
        <w:rPr>
          <w:rFonts w:ascii="Liberation Serif" w:eastAsia="Times New Roman" w:hAnsi="Liberation Serif" w:cs="Times New Roman"/>
          <w:sz w:val="27"/>
          <w:szCs w:val="27"/>
          <w:lang w:eastAsia="ar-SA"/>
        </w:rPr>
        <w:t>эффектив</w:t>
      </w: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ности расходования денежных средств, установленный статьей 34  Бюджетного кодекса РФ, сумма нарушения составила </w:t>
      </w:r>
      <w:r w:rsidR="003F51DA"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32 595,06 рублей;</w:t>
      </w:r>
    </w:p>
    <w:p w14:paraId="585951F3" w14:textId="77777777" w:rsidR="003F51DA" w:rsidRPr="003F51DA" w:rsidRDefault="003F51DA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Допущено несвоевременное отражение субсидии на 2022 год и плановый период 2023-2024г.г. в качестве доходов будущих периодов привело к искажению данных бюджетной (финансовой) отчетности за 2021 - 2022 годы, а именно годовой отчетной формы 0503730 «Баланс государственного (муниципального) учреждения», формы 0503769 «Сведения о дебиторской и кредиторской задолженности учреждения» на 435 756 281,15 рублей., т.е. более чем на 10 процентов.</w:t>
      </w:r>
    </w:p>
    <w:p w14:paraId="75A9B16A" w14:textId="77777777" w:rsidR="003F51DA" w:rsidRPr="003F51DA" w:rsidRDefault="003F51DA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Нарушен пункта 10 части 2 статьи 103 Закона о контрактной системе, пункта «е» части 11 «Правил ведения реестра контрактов, заключенных заказчиками», утвержденных постановлением Правительства РФ  №60 от 27 января 2022 года по муниципальному контракту № 83-467/39 от 14.12.2022, в реестре контрактов не отражена информация  о начислении неустоек (штрафов, пеней) в связи с ненадлежащим исполнением обязательств.</w:t>
      </w:r>
    </w:p>
    <w:p w14:paraId="0A081D0E" w14:textId="77777777" w:rsidR="003F51DA" w:rsidRPr="003F51DA" w:rsidRDefault="003F51DA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Нарушены требования приказа Минфина России от 30.03.2015 №52н, установленных разделом 2 Методических указаний по применению форм первичных учетных документов и формированию регистров бухгалтерского учета, табеля учета использования рабочего времени (формы по ОКУД №0504421) Учреждением заполнялись в табличной части формы в отсутствие графы «Учетный номер», подписи с расшифровкой и указанием должности ответственного исполнителя не проставлены, отсутствуют даты составления и подписания документа Нарушени пункта 8 Инструкции №157н, требований приказа Минфина России от 30.03.2015 № 52н, установленных разделом 2 Методических указаний по применению форм первичных учетных документов и формированию регистров бухгалтерского учета, Учреждением ежемесячно заполнялись расчетно-платежные ведомости (форма по ОКУД №0504401), не соответствующие фактическому способу выплаты заработной платы – на карточные счета работников.</w:t>
      </w:r>
    </w:p>
    <w:p w14:paraId="744F6B23" w14:textId="77777777" w:rsidR="003F51DA" w:rsidRPr="003F51DA" w:rsidRDefault="003F51DA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 xml:space="preserve">Нарушена ч. 4 ст. 8 Закона о бухгалтерском учете, п. 6 Инструкции N 157н, п. 9 СГС "Учетная политика, оценочные значения и ошибки", ст. 34 БК РФ от 31.07.1998 N 145-ФЗ МБДОУ «Детский сад №39» для списания стирального порошка не представлено обоснование расчета количества сухого белья, приходящегося на 1 </w:t>
      </w: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lastRenderedPageBreak/>
        <w:t>ребенка и 1 сотрудника, количества сотрудников, отсутствует единообразие применения утвержденных норм среди филиалов учреждения.</w:t>
      </w:r>
    </w:p>
    <w:p w14:paraId="25CE21BE" w14:textId="77777777" w:rsidR="003F51DA" w:rsidRPr="003F51DA" w:rsidRDefault="003F51DA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Выявлены факты  заключения Учреждением договоров без обеспечения лимитами.</w:t>
      </w:r>
    </w:p>
    <w:p w14:paraId="6FF12B98" w14:textId="77777777" w:rsidR="009F45A4" w:rsidRPr="009F45A4" w:rsidRDefault="009F45A4" w:rsidP="003F51D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Проверяемому лицу направлено Представление об устранении выявленных нарушений. </w:t>
      </w:r>
      <w:r w:rsidRPr="003F51DA">
        <w:rPr>
          <w:rFonts w:ascii="Liberation Serif" w:eastAsia="Times New Roman" w:hAnsi="Liberation Serif" w:cs="Times New Roman"/>
          <w:sz w:val="27"/>
          <w:szCs w:val="27"/>
          <w:lang w:eastAsia="ar-SA"/>
        </w:rPr>
        <w:t>Результаты проверки доведены до главного распорядителя бюджетных средств.</w:t>
      </w:r>
    </w:p>
    <w:p w14:paraId="1222618E" w14:textId="77777777" w:rsidR="009F45A4" w:rsidRPr="009F45A4" w:rsidRDefault="009F45A4" w:rsidP="009F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053776" w14:textId="77777777" w:rsidR="007B6837" w:rsidRPr="003F51DA" w:rsidRDefault="007B6837"/>
    <w:sectPr w:rsidR="007B6837" w:rsidRPr="003F51DA" w:rsidSect="00F628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A3"/>
    <w:rsid w:val="003F51DA"/>
    <w:rsid w:val="004D06A3"/>
    <w:rsid w:val="007B6837"/>
    <w:rsid w:val="009F45A4"/>
    <w:rsid w:val="00F6286E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1250"/>
  <w15:docId w15:val="{EAC05688-2F05-40C2-885F-D5C87EBE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Kru_1</dc:creator>
  <cp:keywords/>
  <dc:description/>
  <cp:lastModifiedBy>Анастасия Александровна Решетунова</cp:lastModifiedBy>
  <cp:revision>4</cp:revision>
  <dcterms:created xsi:type="dcterms:W3CDTF">2025-09-03T11:30:00Z</dcterms:created>
  <dcterms:modified xsi:type="dcterms:W3CDTF">2025-09-04T03:39:00Z</dcterms:modified>
</cp:coreProperties>
</file>