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2D" w:rsidRDefault="008A622D">
      <w:pPr>
        <w:pStyle w:val="ConsPlusNormal"/>
        <w:jc w:val="both"/>
        <w:outlineLvl w:val="0"/>
      </w:pPr>
    </w:p>
    <w:p w:rsidR="008A622D" w:rsidRDefault="008A622D">
      <w:pPr>
        <w:pStyle w:val="ConsPlusNormal"/>
        <w:jc w:val="right"/>
        <w:outlineLvl w:val="0"/>
      </w:pPr>
      <w:r>
        <w:t>Приложение 1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right"/>
      </w:pPr>
      <w:r>
        <w:t>Утверждено</w:t>
      </w:r>
    </w:p>
    <w:p w:rsidR="008A622D" w:rsidRDefault="008A622D">
      <w:pPr>
        <w:pStyle w:val="ConsPlusNormal"/>
        <w:jc w:val="right"/>
      </w:pPr>
      <w:r>
        <w:t>Постановлением Главы</w:t>
      </w:r>
    </w:p>
    <w:p w:rsidR="008A622D" w:rsidRDefault="008A622D">
      <w:pPr>
        <w:pStyle w:val="ConsPlusNormal"/>
        <w:jc w:val="right"/>
      </w:pPr>
      <w:r>
        <w:t>городского округа Первоуральск</w:t>
      </w:r>
    </w:p>
    <w:p w:rsidR="008A622D" w:rsidRDefault="008A622D">
      <w:pPr>
        <w:pStyle w:val="ConsPlusNormal"/>
        <w:jc w:val="right"/>
      </w:pPr>
      <w:r>
        <w:t>от 1 ноября 2023 г. N 122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Title"/>
        <w:jc w:val="center"/>
      </w:pPr>
      <w:bookmarkStart w:id="0" w:name="P48"/>
      <w:bookmarkEnd w:id="0"/>
      <w:r>
        <w:t>ПОЛОЖЕНИЕ</w:t>
      </w:r>
    </w:p>
    <w:p w:rsidR="008A622D" w:rsidRDefault="008A622D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8A622D" w:rsidRDefault="008A622D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8A622D" w:rsidRDefault="008A622D">
      <w:pPr>
        <w:pStyle w:val="ConsPlusTitle"/>
        <w:jc w:val="center"/>
      </w:pPr>
      <w:r>
        <w:t>В АДМИНИСТРАЦИИ МУНИЦИПАЛЬНОГО ОКРУГА ПЕРВОУРАЛЬСК</w:t>
      </w:r>
    </w:p>
    <w:p w:rsidR="008A622D" w:rsidRDefault="008A62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622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622D" w:rsidRDefault="008A62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городского округа Первоуральск</w:t>
            </w:r>
            <w:proofErr w:type="gramEnd"/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5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01.07.2024 </w:t>
            </w:r>
            <w:hyperlink r:id="rId6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26.07.2024 </w:t>
            </w:r>
            <w:hyperlink r:id="rId7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03.12.2024 </w:t>
            </w:r>
            <w:hyperlink r:id="rId8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Главы муниципального округа Первоуральск от 01.04.2025 </w:t>
            </w:r>
            <w:hyperlink r:id="rId9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04.09.2025 </w:t>
            </w:r>
            <w:hyperlink r:id="rId10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</w:tr>
    </w:tbl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округа Первоуральск (далее - Комиссия).</w:t>
      </w:r>
    </w:p>
    <w:p w:rsidR="008A622D" w:rsidRDefault="008A622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Свердловской области, правовыми актами Губернатора Свердловской области и Правительства Свердловской области, муниципальными нормативно-правовыми актами муниципального округа Первоуральск и настоящим Положением.</w:t>
      </w:r>
    </w:p>
    <w:p w:rsidR="008A622D" w:rsidRDefault="008A622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Комиссия рассматривает вопросы, связанные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</w:t>
      </w:r>
      <w:r>
        <w:lastRenderedPageBreak/>
        <w:t>коррупции, в отношении муниципальных служащих, замещающих должности муниципальной службы в Администрации муниципального округа Первоуральск, территориальных органах местного самоуправления муниципального округа Первоуральск (далее</w:t>
      </w:r>
      <w:proofErr w:type="gramEnd"/>
      <w:r>
        <w:t xml:space="preserve"> - </w:t>
      </w:r>
      <w:proofErr w:type="gramStart"/>
      <w:r>
        <w:t>органы местного самоуправления), финансовом управлении Администрации муниципального округа Первоуральск (далее - функциональный орган), и муниципальных служащих, замещающих должности муниципальной службы руководителей отраслевых органов местного самоуправления муниципального округа Первоуральск (далее - муниципальные служащие), а также в отношении граждан, замещавших должности муниципальной службы в органах местного самоуправления, функциональном органе, включенные в перечень должностей муниципальной службы, замещение которых связано с коррупционными рисками, утвержденный нормативным правовым</w:t>
      </w:r>
      <w:proofErr w:type="gramEnd"/>
      <w:r>
        <w:t xml:space="preserve"> актом муниципального округа Первоуральск (далее - гражданин).</w:t>
      </w:r>
    </w:p>
    <w:p w:rsidR="008A622D" w:rsidRDefault="008A622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64, </w:t>
      </w:r>
      <w:hyperlink r:id="rId16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4. Основной задачей Комиссии является содействие органам местного самоуправления, функциональному органу:</w:t>
      </w:r>
    </w:p>
    <w:p w:rsidR="008A622D" w:rsidRDefault="008A622D">
      <w:pPr>
        <w:pStyle w:val="ConsPlusNormal"/>
        <w:spacing w:before="220"/>
        <w:ind w:firstLine="540"/>
        <w:jc w:val="both"/>
      </w:pPr>
      <w:proofErr w:type="gramStart"/>
      <w:r>
        <w:t xml:space="preserve">1)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r>
        <w:t>2) в осуществлении в органах местного самоуправления, функциональном органе мер по предупреждению коррупции.</w:t>
      </w:r>
    </w:p>
    <w:p w:rsidR="008A622D" w:rsidRDefault="008A622D">
      <w:pPr>
        <w:pStyle w:val="ConsPlusNormal"/>
        <w:jc w:val="both"/>
      </w:pPr>
      <w:r>
        <w:t xml:space="preserve">(п. 4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5. Комиссия образуется нормативным правовым актом Главы муниципального округа Первоуральск.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A622D" w:rsidRDefault="008A622D">
      <w:pPr>
        <w:pStyle w:val="ConsPlusNormal"/>
        <w:jc w:val="both"/>
      </w:pPr>
      <w:r>
        <w:t xml:space="preserve">(п. 5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04.09.2025 N 110)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Главы муниципального округа Первоуральск от 04.09.2025 N 110.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8A622D" w:rsidRDefault="008A622D">
      <w:pPr>
        <w:pStyle w:val="ConsPlusNormal"/>
        <w:spacing w:before="220"/>
        <w:ind w:firstLine="540"/>
        <w:jc w:val="both"/>
      </w:pPr>
      <w:proofErr w:type="gramStart"/>
      <w:r>
        <w:t>а) заместитель Главы муниципального округа Первоуральск (председатель комиссии), председатель комитета по правовой работе и муниципальной службе Администрации (заместитель председателя комиссии), муниципальный служащий комитета по правовой работе и муниципальной службе Администрации, ответственный за работу по профилактике коррупционных и иных правонарушений (секретарь Комиссии), муниципальные служащие других подразделений Администрации, определяемые Главой муниципального округа Первоуральск;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bookmarkStart w:id="1" w:name="P75"/>
      <w:bookmarkEnd w:id="1"/>
      <w:r>
        <w:t>б) представитель Департамента противодействия коррупции Свердловской области, определяемый Департаментом противодействия коррупции Свердловской области;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2" w:name="P76"/>
      <w:bookmarkEnd w:id="2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или муниципальной службой.</w:t>
      </w:r>
    </w:p>
    <w:p w:rsidR="008A622D" w:rsidRDefault="008A622D">
      <w:pPr>
        <w:pStyle w:val="ConsPlusNormal"/>
        <w:jc w:val="both"/>
      </w:pPr>
      <w:r>
        <w:t xml:space="preserve">(п. 7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04.09.2025 N 110)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3" w:name="P78"/>
      <w:bookmarkEnd w:id="3"/>
      <w:r>
        <w:t>8. Глава муниципального округа Первоуральск может принять решение о включении в состав Комиссии представителя общественной палаты муниципального округа Первоуральск, представителя профсоюзной организации, действующей в установленном порядке в Администрации.</w:t>
      </w:r>
    </w:p>
    <w:p w:rsidR="008A622D" w:rsidRDefault="008A622D">
      <w:pPr>
        <w:pStyle w:val="ConsPlusNormal"/>
        <w:jc w:val="both"/>
      </w:pPr>
      <w:r>
        <w:t xml:space="preserve">(п. 8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04.09.2025 N 110)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Лица, указанные в </w:t>
      </w:r>
      <w:hyperlink w:anchor="P75">
        <w:r>
          <w:rPr>
            <w:color w:val="0000FF"/>
          </w:rPr>
          <w:t>подпунктах "б"</w:t>
        </w:r>
      </w:hyperlink>
      <w:r>
        <w:t xml:space="preserve"> и </w:t>
      </w:r>
      <w:hyperlink w:anchor="P76">
        <w:r>
          <w:rPr>
            <w:color w:val="0000FF"/>
          </w:rPr>
          <w:t>"в" пункта 7</w:t>
        </w:r>
      </w:hyperlink>
      <w:r>
        <w:t xml:space="preserve"> и </w:t>
      </w:r>
      <w:hyperlink w:anchor="P78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 с Департаментом противодействия коррупции Свердловской области,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общественной палатой муниципального округа Первоуральск, профсоюзной организацией, действующей в установленном порядке в Администрации.</w:t>
      </w:r>
      <w:proofErr w:type="gramEnd"/>
    </w:p>
    <w:p w:rsidR="008A622D" w:rsidRDefault="008A622D">
      <w:pPr>
        <w:pStyle w:val="ConsPlusNormal"/>
        <w:jc w:val="both"/>
      </w:pPr>
      <w:r>
        <w:t xml:space="preserve">(п. 9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04.09.2025 N 110)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8A622D" w:rsidRDefault="008A622D">
      <w:pPr>
        <w:pStyle w:val="ConsPlusNormal"/>
        <w:spacing w:before="220"/>
        <w:ind w:firstLine="540"/>
        <w:jc w:val="both"/>
      </w:pPr>
      <w:proofErr w:type="gramStart"/>
      <w: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самоуправления, функциональном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bookmarkStart w:id="4" w:name="P86"/>
      <w:bookmarkEnd w:id="4"/>
      <w:r>
        <w:t xml:space="preserve">2)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 Свердловской области и органов местного самоуправления муниципального округа Первоуральск; </w:t>
      </w:r>
      <w:proofErr w:type="gramStart"/>
      <w:r>
        <w:t>представители заинтересованных организаций,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</w:t>
      </w:r>
      <w:proofErr w:type="gramEnd"/>
      <w:r>
        <w:t xml:space="preserve"> Комиссии.</w:t>
      </w:r>
    </w:p>
    <w:p w:rsidR="008A622D" w:rsidRDefault="008A622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13.1. По решению председателя Комиссии заседания Комиссии могут проводиться в режиме видео-конференц-связи с учетом требований законодательства о государственной тайне и защите персональных данных.</w:t>
      </w:r>
    </w:p>
    <w:p w:rsidR="008A622D" w:rsidRDefault="008A622D">
      <w:pPr>
        <w:pStyle w:val="ConsPlusNormal"/>
        <w:jc w:val="both"/>
      </w:pPr>
      <w:r>
        <w:t xml:space="preserve">(п. 13.1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Главы городского округа Первоуральск от 03.12.2024 N 174)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подобном случае соответствующий член Комиссии не принимает участия в рассмотрении указанного вопроса.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15. Проведение заседаний с участием только членов Комиссии, замещающих должности муниципальной службы, недопустимо.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5" w:name="P93"/>
      <w:bookmarkEnd w:id="5"/>
      <w:r>
        <w:t>16. Основаниями для проведения заседания комиссии являются: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6" w:name="P94"/>
      <w:bookmarkEnd w:id="6"/>
      <w:proofErr w:type="gramStart"/>
      <w:r>
        <w:t xml:space="preserve">1) представление руководителем органа местного самоуправления, функционального органа в соответствии с </w:t>
      </w:r>
      <w:hyperlink r:id="rId26">
        <w:r>
          <w:rPr>
            <w:color w:val="0000FF"/>
          </w:rPr>
          <w:t>пунктом 19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 января 2021 года N 10-УГ</w:t>
      </w:r>
      <w:proofErr w:type="gramEnd"/>
      <w:r>
        <w:t xml:space="preserve">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(далее - Положение о проверке), материалов проверки, свидетельствующих: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7" w:name="P95"/>
      <w:bookmarkEnd w:id="7"/>
      <w:r>
        <w:t xml:space="preserve">- о представлении муниципальным служащим недостоверных или неполных сведений, предусмотренных </w:t>
      </w:r>
      <w:hyperlink r:id="rId27">
        <w:r>
          <w:rPr>
            <w:color w:val="0000FF"/>
          </w:rPr>
          <w:t>подпунктом 1 пункта 1</w:t>
        </w:r>
      </w:hyperlink>
      <w:r>
        <w:t xml:space="preserve"> Положения о проверке;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8" w:name="P96"/>
      <w:bookmarkEnd w:id="8"/>
      <w: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9" w:name="P97"/>
      <w:bookmarkEnd w:id="9"/>
      <w:r>
        <w:t>2) поступившее в подразделение кадровой службы органа местного самоуправления, функционального органа (далее - подразделение кадровой службы) либо лицу, ответственному за работу по профилактике коррупционных и иных правонарушений: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10" w:name="P98"/>
      <w:bookmarkEnd w:id="10"/>
      <w:proofErr w:type="gramStart"/>
      <w:r>
        <w:t>- обращение гражданина или муниципального служащего, планирующего свое увольнение с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bookmarkStart w:id="11" w:name="P99"/>
      <w:bookmarkEnd w:id="11"/>
      <w: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12" w:name="P100"/>
      <w:bookmarkEnd w:id="12"/>
      <w: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13" w:name="P101"/>
      <w:bookmarkEnd w:id="13"/>
      <w:r>
        <w:t>-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8A622D" w:rsidRDefault="008A622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14" w:name="P103"/>
      <w:bookmarkEnd w:id="14"/>
      <w:r>
        <w:t>3) представление руководителя органа местного самоуправления, функционального органа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самоуправления, функциональном органе мер по предупреждению коррупции;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15" w:name="P104"/>
      <w:bookmarkEnd w:id="15"/>
      <w:proofErr w:type="gramStart"/>
      <w:r>
        <w:t xml:space="preserve">4) представление руководителем органа местного самоуправления, функционального органа материалов проверки, свидетельствующих о предоставлении муниципальным служащим недостоверных или неполных сведений, предусмотренных </w:t>
      </w:r>
      <w:hyperlink r:id="rId29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230-ФЗ);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bookmarkStart w:id="16" w:name="P105"/>
      <w:bookmarkEnd w:id="16"/>
      <w:r>
        <w:t xml:space="preserve">5) поступившее в соответствии с </w:t>
      </w:r>
      <w:hyperlink r:id="rId30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и </w:t>
      </w:r>
      <w:hyperlink r:id="rId3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орган местного самоуправления, функциональный орган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должностные (</w:t>
      </w:r>
      <w:proofErr w:type="gramStart"/>
      <w:r>
        <w:t>служебные) обязанности, исполняемые во время замещения должности муниципальной службы в органе местного самоуправления, функциональном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proofErr w:type="gramEnd"/>
      <w:r>
        <w:t xml:space="preserve"> в коммерческой или некоммерческой организации Комиссией не рассматривался.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17" w:name="P107"/>
      <w:bookmarkEnd w:id="17"/>
      <w:r>
        <w:t xml:space="preserve">18. </w:t>
      </w:r>
      <w:hyperlink w:anchor="P217">
        <w:proofErr w:type="gramStart"/>
        <w:r>
          <w:rPr>
            <w:color w:val="0000FF"/>
          </w:rPr>
          <w:t>Обращение</w:t>
        </w:r>
      </w:hyperlink>
      <w:r>
        <w:t xml:space="preserve">, указанное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подается гражданином или муниципальным служащим, планирующим свое увольнение с муниципальной службы, в подразделение кадровой службы либо лицу, ответственному за работу по профилактике коррупционных и иных правонарушений, письменно в произвольной форме или по форме согласно приложению N 1 к настоящему Положению.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r>
        <w:t>В обращении указываются: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фамилия, имя, отчество гражданина или муниципального служащего, планирующего свое увольнение с муниципальной службы;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дата рождения;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3) адрес места жительства;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4) замещаемые должности в течение последних двух лет до дня увольнения с муниципальной службы;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5) наименование, место нахождения коммерческой или некоммерческой организации, характер ее деятельности;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6) должностные (служебные) обязанности, исполняемые во время замещения должности муниципальной службы, функции по муниципальному управлению в отношении коммерческой или некоммерческой организации;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7) вид договора (трудовой или гражданско-правовой), предполагаемый срок его действия;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8) сумма оплаты за выполнение (оказание) по договору работ (услуг).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В подразделении кадровой службы либо лицом, ответственным за работу по профилактике коррупционных и иных правонарушений, осуществляется рассмотрение обращения в соответствии с настоящим Положением, по результатам которого подготавливается мотивированное заключение по существу обращения с учетом требований </w:t>
      </w:r>
      <w:hyperlink r:id="rId3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19. </w:t>
      </w:r>
      <w:hyperlink w:anchor="P283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99">
        <w:r>
          <w:rPr>
            <w:color w:val="0000FF"/>
          </w:rPr>
          <w:t>абзаце третьем подпункта 2 пункта 16</w:t>
        </w:r>
      </w:hyperlink>
      <w:r>
        <w:t xml:space="preserve"> настоящего Положения, подается муниципальным служащим в подразделение кадровой службы либо лицу, ответственному за работу по профилактике коррупционных и иных правонарушений, письменно в произвольной форме или по форме согласно приложению N 2 к настоящему Положению.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18" w:name="P119"/>
      <w:bookmarkEnd w:id="18"/>
      <w:r>
        <w:t xml:space="preserve">20. Уведомление, указанное в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Положения, рассматривается подразделением кадровой службы либо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 требований </w:t>
      </w:r>
      <w:hyperlink r:id="rId33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19" w:name="P120"/>
      <w:bookmarkEnd w:id="19"/>
      <w:r>
        <w:t xml:space="preserve">21. </w:t>
      </w:r>
      <w:proofErr w:type="gramStart"/>
      <w:r>
        <w:t xml:space="preserve">Уведомление, указанное в </w:t>
      </w:r>
      <w:hyperlink w:anchor="P100">
        <w:r>
          <w:rPr>
            <w:color w:val="0000FF"/>
          </w:rPr>
          <w:t>абзаце четвертом подпункта 2 пункта 16</w:t>
        </w:r>
      </w:hyperlink>
      <w:r>
        <w:t xml:space="preserve"> настоящего Положения, подается муниципальным служащим в соответствии с Порядком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муниципальным нормативным правовым актом муниципального округа Первоуральск, и рассматривается подразделением кадровой службы либо лицом, ответственным за работу по профилактике коррупционных и иных</w:t>
      </w:r>
      <w:proofErr w:type="gramEnd"/>
      <w:r>
        <w:t xml:space="preserve"> правонарушений, </w:t>
      </w:r>
      <w:proofErr w:type="gramStart"/>
      <w:r>
        <w:t>которое</w:t>
      </w:r>
      <w:proofErr w:type="gramEnd"/>
      <w:r>
        <w:t xml:space="preserve"> осуществляет подготовку мотивированного заключения по результатам рассмотрения уведомления.</w:t>
      </w:r>
    </w:p>
    <w:p w:rsidR="008A622D" w:rsidRDefault="008A622D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20" w:name="P122"/>
      <w:bookmarkEnd w:id="20"/>
      <w:r>
        <w:t xml:space="preserve">22. </w:t>
      </w:r>
      <w:hyperlink w:anchor="P351">
        <w:proofErr w:type="gramStart"/>
        <w:r>
          <w:rPr>
            <w:color w:val="0000FF"/>
          </w:rPr>
          <w:t>Уведомление</w:t>
        </w:r>
      </w:hyperlink>
      <w:r>
        <w:t xml:space="preserve">, указанное в </w:t>
      </w:r>
      <w:hyperlink w:anchor="P101">
        <w:r>
          <w:rPr>
            <w:color w:val="0000FF"/>
          </w:rPr>
          <w:t>абзаце пятом подпункта 2 пункта 16</w:t>
        </w:r>
      </w:hyperlink>
      <w:r>
        <w:t xml:space="preserve"> настоящего Положения, подается муниципальным служащим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подразделение кадровой службы либо лицу, ответственному за работу по профилактике коррупционных и иных правонарушений</w:t>
      </w:r>
      <w:proofErr w:type="gramEnd"/>
      <w:r>
        <w:t>, в виде документа на бумажном носителе или электронного документа в произвольной форме или по форме согласно приложению N 3 к настоящему Положению с приложением документов, иных материалов и (или) информации (при наличии), подтверждающих факт наступления не зависящих от муниципального служащего обстоятельств. Уведомление рассматривается подразделением кадровой службы либо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8A622D" w:rsidRDefault="008A622D">
      <w:pPr>
        <w:pStyle w:val="ConsPlusNormal"/>
        <w:jc w:val="both"/>
      </w:pPr>
      <w:r>
        <w:t xml:space="preserve">(п. 22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 xml:space="preserve">Регистрация обращения, указанного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заявления, указанного в </w:t>
      </w:r>
      <w:hyperlink w:anchor="P99">
        <w:r>
          <w:rPr>
            <w:color w:val="0000FF"/>
          </w:rPr>
          <w:t>абзаце третьем подпункта 2 пункта 16</w:t>
        </w:r>
      </w:hyperlink>
      <w:r>
        <w:t xml:space="preserve"> настоящего Положения, и уведомления, указанного в </w:t>
      </w:r>
      <w:hyperlink w:anchor="P101">
        <w:r>
          <w:rPr>
            <w:color w:val="0000FF"/>
          </w:rPr>
          <w:t>абзаце пятом подпункта 2 пункта 16</w:t>
        </w:r>
      </w:hyperlink>
      <w:r>
        <w:t xml:space="preserve"> настоящего Положения, осуществляется специалистом комитета по правовой работе и муниципальной службе Администрации, ответственным за работу по профилактике коррупционных и иных правонарушений, в день поступления в </w:t>
      </w:r>
      <w:hyperlink w:anchor="P432">
        <w:r>
          <w:rPr>
            <w:color w:val="0000FF"/>
          </w:rPr>
          <w:t>журнале</w:t>
        </w:r>
      </w:hyperlink>
      <w:r>
        <w:t xml:space="preserve"> регистрации</w:t>
      </w:r>
      <w:proofErr w:type="gramEnd"/>
      <w:r>
        <w:t xml:space="preserve"> обращений, заявлений и уведомлений, являющихся основаниями для проведения заседания Комиссии (далее - журнал), по форме согласно приложению N 4 к настоящему Положению.</w:t>
      </w:r>
    </w:p>
    <w:p w:rsidR="008A622D" w:rsidRDefault="008A622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01.07.2024 N 93)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Копия обращения (заявления, уведомления) с отметкой о регистрации выдается муниципальному служащему (гражданину) под роспись в журнале либо направляется любым доступным способом, о чем делается запись в журнале.</w:t>
      </w:r>
    </w:p>
    <w:p w:rsidR="008A622D" w:rsidRDefault="008A622D">
      <w:pPr>
        <w:pStyle w:val="ConsPlusNormal"/>
        <w:jc w:val="both"/>
      </w:pPr>
      <w:r>
        <w:t xml:space="preserve">(п. 23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или уведомлений, указанных в </w:t>
      </w:r>
      <w:hyperlink w:anchor="P100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0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Положения, должностное лицо подразделения кадровой службы либо лицо, ответственное за работу по профилактике коррупционных и иных правонарушений вправе проводить собеседование с гражданином или муниципальным служащим, представившим</w:t>
      </w:r>
      <w:proofErr w:type="gramEnd"/>
      <w:r>
        <w:t xml:space="preserve"> обращение или уведомление, получать от него письменные пояснения, а руководитель органа местного самоуправления, функционального органа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25. Мотивированные заключения, предусмотренные </w:t>
      </w:r>
      <w:hyperlink w:anchor="P107">
        <w:r>
          <w:rPr>
            <w:color w:val="0000FF"/>
          </w:rPr>
          <w:t>пунктами 18</w:t>
        </w:r>
      </w:hyperlink>
      <w:r>
        <w:t xml:space="preserve">, </w:t>
      </w:r>
      <w:hyperlink w:anchor="P119">
        <w:r>
          <w:rPr>
            <w:color w:val="0000FF"/>
          </w:rPr>
          <w:t>20</w:t>
        </w:r>
      </w:hyperlink>
      <w:r>
        <w:t xml:space="preserve">, </w:t>
      </w:r>
      <w:hyperlink w:anchor="P120">
        <w:r>
          <w:rPr>
            <w:color w:val="0000FF"/>
          </w:rPr>
          <w:t>21</w:t>
        </w:r>
      </w:hyperlink>
      <w:r>
        <w:t xml:space="preserve"> и </w:t>
      </w:r>
      <w:hyperlink w:anchor="P122">
        <w:r>
          <w:rPr>
            <w:color w:val="0000FF"/>
          </w:rPr>
          <w:t>22</w:t>
        </w:r>
      </w:hyperlink>
      <w:r>
        <w:t xml:space="preserve"> настоящего Положения, должны содержать: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обращении или уведомлениях, указанных в </w:t>
      </w:r>
      <w:hyperlink w:anchor="P98">
        <w:r>
          <w:rPr>
            <w:color w:val="0000FF"/>
          </w:rPr>
          <w:t>абзацах втором</w:t>
        </w:r>
      </w:hyperlink>
      <w:r>
        <w:t xml:space="preserve">, </w:t>
      </w:r>
      <w:hyperlink w:anchor="P100">
        <w:r>
          <w:rPr>
            <w:color w:val="0000FF"/>
          </w:rPr>
          <w:t>четвертом</w:t>
        </w:r>
      </w:hyperlink>
      <w:r>
        <w:t xml:space="preserve"> и </w:t>
      </w:r>
      <w:hyperlink w:anchor="P10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обращения или уведомлений, указанных в </w:t>
      </w:r>
      <w:hyperlink w:anchor="P98">
        <w:r>
          <w:rPr>
            <w:color w:val="0000FF"/>
          </w:rPr>
          <w:t>абзацах втором</w:t>
        </w:r>
      </w:hyperlink>
      <w:r>
        <w:t xml:space="preserve">, </w:t>
      </w:r>
      <w:hyperlink w:anchor="P100">
        <w:r>
          <w:rPr>
            <w:color w:val="0000FF"/>
          </w:rPr>
          <w:t>четвертом</w:t>
        </w:r>
      </w:hyperlink>
      <w:r>
        <w:t xml:space="preserve"> и </w:t>
      </w:r>
      <w:hyperlink w:anchor="P10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4">
        <w:r>
          <w:rPr>
            <w:color w:val="0000FF"/>
          </w:rPr>
          <w:t>пунктами 35</w:t>
        </w:r>
      </w:hyperlink>
      <w:r>
        <w:t xml:space="preserve">, </w:t>
      </w:r>
      <w:hyperlink w:anchor="P162">
        <w:r>
          <w:rPr>
            <w:color w:val="0000FF"/>
          </w:rPr>
          <w:t>37</w:t>
        </w:r>
      </w:hyperlink>
      <w:r>
        <w:t xml:space="preserve">, </w:t>
      </w:r>
      <w:hyperlink w:anchor="P166">
        <w:r>
          <w:rPr>
            <w:color w:val="0000FF"/>
          </w:rPr>
          <w:t>38</w:t>
        </w:r>
      </w:hyperlink>
      <w:r>
        <w:t xml:space="preserve"> и </w:t>
      </w:r>
      <w:hyperlink w:anchor="P174">
        <w:r>
          <w:rPr>
            <w:color w:val="0000FF"/>
          </w:rPr>
          <w:t>40</w:t>
        </w:r>
      </w:hyperlink>
      <w:r>
        <w:t xml:space="preserve"> настоящего Положения или иного решения.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26. Председатель Комиссии при поступлении к нему информации, содержащей основания для проведения заседания комиссии: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1)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в </w:t>
      </w:r>
      <w:hyperlink w:anchor="P139">
        <w:r>
          <w:rPr>
            <w:color w:val="0000FF"/>
          </w:rPr>
          <w:t>пунктах 27</w:t>
        </w:r>
      </w:hyperlink>
      <w:r>
        <w:t xml:space="preserve"> и </w:t>
      </w:r>
      <w:hyperlink w:anchor="P140">
        <w:r>
          <w:rPr>
            <w:color w:val="0000FF"/>
          </w:rPr>
          <w:t>28</w:t>
        </w:r>
      </w:hyperlink>
      <w:r>
        <w:t xml:space="preserve"> настоящего Положения;</w:t>
      </w:r>
    </w:p>
    <w:p w:rsidR="008A622D" w:rsidRDefault="008A622D">
      <w:pPr>
        <w:pStyle w:val="ConsPlusNormal"/>
        <w:spacing w:before="220"/>
        <w:ind w:firstLine="540"/>
        <w:jc w:val="both"/>
      </w:pPr>
      <w:proofErr w:type="gramStart"/>
      <w: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либо лицу,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86">
        <w:r>
          <w:rPr>
            <w:color w:val="0000FF"/>
          </w:rPr>
          <w:t>подпункте 2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21" w:name="P139"/>
      <w:bookmarkEnd w:id="21"/>
      <w:r>
        <w:t xml:space="preserve">27. Заседание Комиссии по рассмотрению заявления, указанного в </w:t>
      </w:r>
      <w:hyperlink w:anchor="P99">
        <w:r>
          <w:rPr>
            <w:color w:val="0000FF"/>
          </w:rPr>
          <w:t>абзаце третьем подпункта 2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22" w:name="P140"/>
      <w:bookmarkEnd w:id="22"/>
      <w:r>
        <w:t xml:space="preserve">28. Уведомления, указанные в </w:t>
      </w:r>
      <w:hyperlink w:anchor="P101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8A622D" w:rsidRDefault="008A622D">
      <w:pPr>
        <w:pStyle w:val="ConsPlusNormal"/>
        <w:jc w:val="both"/>
      </w:pPr>
      <w:r>
        <w:t xml:space="preserve">(в ред. Постановлений Главы городского округа Первоуральск от 16.05.2024 </w:t>
      </w:r>
      <w:hyperlink r:id="rId38">
        <w:r>
          <w:rPr>
            <w:color w:val="0000FF"/>
          </w:rPr>
          <w:t>N 64</w:t>
        </w:r>
      </w:hyperlink>
      <w:r>
        <w:t xml:space="preserve">, от 01.07.2024 </w:t>
      </w:r>
      <w:hyperlink r:id="rId39">
        <w:r>
          <w:rPr>
            <w:color w:val="0000FF"/>
          </w:rPr>
          <w:t>N 93</w:t>
        </w:r>
      </w:hyperlink>
      <w:r>
        <w:t>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29.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>
        <w:t>представляемых</w:t>
      </w:r>
      <w:proofErr w:type="gramEnd"/>
      <w:r>
        <w:t xml:space="preserve"> в соответствии с </w:t>
      </w:r>
      <w:hyperlink w:anchor="P97">
        <w:r>
          <w:rPr>
            <w:color w:val="0000FF"/>
          </w:rPr>
          <w:t>подпунктом 2 пункта 16</w:t>
        </w:r>
      </w:hyperlink>
      <w:r>
        <w:t xml:space="preserve"> настоящего Положения.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30. Заседания комиссии могут проводиться в отсутствие муниципального служащего или гражданина в случае: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1) если в обращении, заявлении или уведомлении, </w:t>
      </w:r>
      <w:proofErr w:type="gramStart"/>
      <w:r>
        <w:t>предусмотренных</w:t>
      </w:r>
      <w:proofErr w:type="gramEnd"/>
      <w:r>
        <w:t xml:space="preserve"> </w:t>
      </w:r>
      <w:hyperlink w:anchor="P97">
        <w:r>
          <w:rPr>
            <w:color w:val="0000FF"/>
          </w:rPr>
          <w:t>подпунктом 2 пункта 16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если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31.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23" w:name="P148"/>
      <w:bookmarkEnd w:id="23"/>
      <w:r>
        <w:t xml:space="preserve">33. По итогам рассмотрения вопроса, указанного в </w:t>
      </w:r>
      <w:hyperlink w:anchor="P95">
        <w:r>
          <w:rPr>
            <w:color w:val="0000FF"/>
          </w:rPr>
          <w:t>абзаце втором подпункта 1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1) установить, что сведения, представленные муниципальным служащим в соответствии с </w:t>
      </w:r>
      <w:hyperlink r:id="rId40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достоверными и полными;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2) установить, что сведения, представленные муниципальным служащим в соответствии с </w:t>
      </w:r>
      <w:hyperlink r:id="rId41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руководителю органа местного самоуправления, функционального органа применить к муниципальному служащему конкретную меру ответственности.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96">
        <w:r>
          <w:rPr>
            <w:color w:val="0000FF"/>
          </w:rPr>
          <w:t>абзаце третьем подпункта 1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самоуправления, функционального органа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24" w:name="P154"/>
      <w:bookmarkEnd w:id="24"/>
      <w:r>
        <w:t xml:space="preserve">35. По итогам рассмотрения вопроса, указанного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дать гражданину или муниципальному служащему, планирующему свое увольнение с муниципальной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A622D" w:rsidRDefault="008A622D">
      <w:pPr>
        <w:pStyle w:val="ConsPlusNormal"/>
        <w:spacing w:before="220"/>
        <w:ind w:firstLine="540"/>
        <w:jc w:val="both"/>
      </w:pPr>
      <w:proofErr w:type="gramStart"/>
      <w:r>
        <w:t>2) отказать гражданину или муниципальному служащему, планирующему свое увольнение с муниципальной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8A622D" w:rsidRDefault="008A622D">
      <w:pPr>
        <w:pStyle w:val="ConsPlusNormal"/>
        <w:jc w:val="both"/>
      </w:pPr>
      <w:r>
        <w:t xml:space="preserve">(п. 35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вопроса, указанного в </w:t>
      </w:r>
      <w:hyperlink w:anchor="P99">
        <w:r>
          <w:rPr>
            <w:color w:val="0000FF"/>
          </w:rPr>
          <w:t>абзаце третьем подпункта 2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самоуправления, функционального органа применить к муниципальному служащему конкретную меру ответственности.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25" w:name="P162"/>
      <w:bookmarkEnd w:id="25"/>
      <w:r>
        <w:t xml:space="preserve">37. По итогам рассмотрения вопроса, указанного в </w:t>
      </w:r>
      <w:hyperlink w:anchor="P100">
        <w:r>
          <w:rPr>
            <w:color w:val="0000FF"/>
          </w:rPr>
          <w:t>абзаце четвертом подпункта 2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признать, что при исполнении муниципальным служащим должностных обязанностей конфликт интересов отсутствует;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самоуправления, функционального органа принять меры по урегулированию конфликта интересов или по недопущению его возникновения;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самоуправления, функционального органа применить к муниципальному служащему конкретную меру ответственности.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38. По итогам рассмотрения вопроса, указанного в </w:t>
      </w:r>
      <w:hyperlink w:anchor="P101">
        <w:r>
          <w:rPr>
            <w:color w:val="0000FF"/>
          </w:rPr>
          <w:t>абзаце пятом подпункта 2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A622D" w:rsidRDefault="008A622D">
      <w:pPr>
        <w:pStyle w:val="ConsPlusNormal"/>
        <w:jc w:val="both"/>
      </w:pPr>
      <w:r>
        <w:t xml:space="preserve">(подп. 1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A622D" w:rsidRDefault="008A622D">
      <w:pPr>
        <w:pStyle w:val="ConsPlusNormal"/>
        <w:jc w:val="both"/>
      </w:pPr>
      <w:r>
        <w:t xml:space="preserve">(подп. 2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39. По итогам рассмотрения вопроса, указанного в </w:t>
      </w:r>
      <w:hyperlink w:anchor="P104">
        <w:r>
          <w:rPr>
            <w:color w:val="0000FF"/>
          </w:rPr>
          <w:t>подпункте 4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муниципальным служащим в соответствии с </w:t>
      </w:r>
      <w:hyperlink r:id="rId45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достоверными и полными;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муниципальным служащим в соответствии с </w:t>
      </w:r>
      <w:hyperlink r:id="rId46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недостоверными и (или) неполными. В этом случае Комиссия рекомендует руководителю органа местного самоуправления, функционального органа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8A622D" w:rsidRDefault="008A622D">
      <w:pPr>
        <w:pStyle w:val="ConsPlusNormal"/>
        <w:spacing w:before="220"/>
        <w:ind w:firstLine="540"/>
        <w:jc w:val="both"/>
      </w:pPr>
      <w:bookmarkStart w:id="27" w:name="P174"/>
      <w:bookmarkEnd w:id="27"/>
      <w:r>
        <w:t xml:space="preserve">40. По итогам рассмотрения вопроса, указанного в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функциональном органе одно из следующих решений: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7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 В этом случае Комиссия рекомендует руководителю органа местного самоуправления, функционального органа проинформировать об указанных обстоятельствах органы прокуратуры и уведомившую организацию.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41. По итогам рассмотрения вопросов, указанных в </w:t>
      </w:r>
      <w:hyperlink w:anchor="P94">
        <w:r>
          <w:rPr>
            <w:color w:val="0000FF"/>
          </w:rPr>
          <w:t>подпунктах 1</w:t>
        </w:r>
      </w:hyperlink>
      <w:r>
        <w:t xml:space="preserve">, </w:t>
      </w:r>
      <w:hyperlink w:anchor="P97">
        <w:r>
          <w:rPr>
            <w:color w:val="0000FF"/>
          </w:rPr>
          <w:t>2</w:t>
        </w:r>
      </w:hyperlink>
      <w:r>
        <w:t xml:space="preserve">, </w:t>
      </w:r>
      <w:hyperlink w:anchor="P104">
        <w:r>
          <w:rPr>
            <w:color w:val="0000FF"/>
          </w:rPr>
          <w:t>4</w:t>
        </w:r>
      </w:hyperlink>
      <w:r>
        <w:t xml:space="preserve"> и </w:t>
      </w:r>
      <w:hyperlink w:anchor="P105">
        <w:r>
          <w:rPr>
            <w:color w:val="0000FF"/>
          </w:rPr>
          <w:t>5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в </w:t>
      </w:r>
      <w:hyperlink w:anchor="P148">
        <w:r>
          <w:rPr>
            <w:color w:val="0000FF"/>
          </w:rPr>
          <w:t>пунктах 33</w:t>
        </w:r>
      </w:hyperlink>
      <w:r>
        <w:t xml:space="preserve"> - </w:t>
      </w:r>
      <w:hyperlink w:anchor="P174">
        <w:r>
          <w:rPr>
            <w:color w:val="0000FF"/>
          </w:rPr>
          <w:t>40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42. По итогам рассмотрения вопроса, предусмотренного </w:t>
      </w:r>
      <w:hyperlink w:anchor="P103">
        <w:r>
          <w:rPr>
            <w:color w:val="0000FF"/>
          </w:rPr>
          <w:t>подпунктом 3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43. Для исполнения решений Комиссии могут быть подготовлены проекты нормативных правовых актов органа местного самоуправления, функционального органа, решений или поручений руководителя органа местного самоуправления, функционального органа, которые в установленном порядке представляются на рассмотрение руководителя органа местного самоуправления, функционального органа.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44. Решение Комиссии по вопросам, указанным в </w:t>
      </w:r>
      <w:hyperlink w:anchor="P93">
        <w:r>
          <w:rPr>
            <w:color w:val="0000FF"/>
          </w:rPr>
          <w:t>пункте 16</w:t>
        </w:r>
      </w:hyperlink>
      <w:r>
        <w:t xml:space="preserve"> настоящего Положения, принимается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45.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для руководителя органа местного самоуправления, функционального органа носят рекомендательный характер. Решение, принимаемое по итогам рассмотрения вопроса, указанного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носит обязательный характер.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46. В протоколе заседания Комиссии указываются: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3) предъявляемые к муниципальному служащему претензии, материалы, на которых они основываются;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4) содержание пояснений муниципального служащего и других лиц по существу предъявляемых претензий;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орган местного самоуправления, функциональный орган;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7) другие сведения;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8) результаты голосования;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9) решение и обоснование его принятия.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48. Копия протокола заседания Комиссии в 7-дневный срок со дня заседания направляется руководителю органа местного самоуправления, функционального органа,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49. Руководитель органа местного самоуправления, функционального органа рассматривают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самоуправления, функционального органа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самоуправления, функционального органа оглашается на ближайшем заседании Комиссии и принимается к сведению без обсуждения.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>50.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самоуправления, функционального органа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51. </w:t>
      </w:r>
      <w:proofErr w:type="gramStart"/>
      <w: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r>
        <w:t>52.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53. </w:t>
      </w:r>
      <w:proofErr w:type="gramStart"/>
      <w:r>
        <w:t xml:space="preserve">Выписка из решения Комиссии, заверенная подписью секретаря Комиссии и печатью Администрации, вручается гражданину, в отношении которого рассматривался вопрос, указанный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заседания Комиссии.</w:t>
      </w:r>
      <w:proofErr w:type="gramEnd"/>
    </w:p>
    <w:p w:rsidR="008A622D" w:rsidRDefault="008A622D">
      <w:pPr>
        <w:pStyle w:val="ConsPlusNormal"/>
        <w:spacing w:before="220"/>
        <w:ind w:firstLine="540"/>
        <w:jc w:val="both"/>
      </w:pPr>
      <w:r>
        <w:t xml:space="preserve">54.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муниципальный служащий комитета по правовой работе и муниципальной службе Администрации, ответственный за работу по профилактике коррупционных и иных правонарушений.</w:t>
      </w:r>
      <w:proofErr w:type="gramEnd"/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right"/>
        <w:outlineLvl w:val="1"/>
      </w:pPr>
      <w:r>
        <w:t>Приложение N 1</w:t>
      </w:r>
    </w:p>
    <w:p w:rsidR="008A622D" w:rsidRDefault="008A622D">
      <w:pPr>
        <w:pStyle w:val="ConsPlusNormal"/>
        <w:jc w:val="right"/>
      </w:pPr>
      <w:r>
        <w:t>к Положению о комиссии по соблюдению</w:t>
      </w:r>
    </w:p>
    <w:p w:rsidR="008A622D" w:rsidRDefault="008A622D">
      <w:pPr>
        <w:pStyle w:val="ConsPlusNormal"/>
        <w:jc w:val="right"/>
      </w:pPr>
      <w:r>
        <w:t>требований к служебному поведению</w:t>
      </w:r>
    </w:p>
    <w:p w:rsidR="008A622D" w:rsidRDefault="008A622D">
      <w:pPr>
        <w:pStyle w:val="ConsPlusNormal"/>
        <w:jc w:val="right"/>
      </w:pPr>
      <w:r>
        <w:t>муниципальных служащих и урегулированию</w:t>
      </w:r>
    </w:p>
    <w:p w:rsidR="008A622D" w:rsidRDefault="008A622D">
      <w:pPr>
        <w:pStyle w:val="ConsPlusNormal"/>
        <w:jc w:val="right"/>
      </w:pPr>
      <w:r>
        <w:t>конфликта интересов в Администрации</w:t>
      </w:r>
    </w:p>
    <w:p w:rsidR="008A622D" w:rsidRDefault="008A622D">
      <w:pPr>
        <w:pStyle w:val="ConsPlusNormal"/>
        <w:jc w:val="right"/>
      </w:pPr>
      <w:r>
        <w:t>муниципального округа Первоуральск</w:t>
      </w:r>
    </w:p>
    <w:p w:rsidR="008A622D" w:rsidRDefault="008A62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622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622D" w:rsidRDefault="008A62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  <w:proofErr w:type="gramEnd"/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</w:tr>
    </w:tbl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  <w:r>
        <w:t>Форма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nformat"/>
        <w:jc w:val="both"/>
      </w:pPr>
      <w:bookmarkStart w:id="28" w:name="P217"/>
      <w:bookmarkEnd w:id="28"/>
      <w:r>
        <w:t xml:space="preserve">                                 ОБРАЩЕНИЕ</w:t>
      </w:r>
    </w:p>
    <w:p w:rsidR="008A622D" w:rsidRDefault="008A622D">
      <w:pPr>
        <w:pStyle w:val="ConsPlusNonformat"/>
        <w:jc w:val="both"/>
      </w:pPr>
      <w:r>
        <w:t xml:space="preserve">          гражданина, замещавшего должность муниципальной службы</w:t>
      </w:r>
    </w:p>
    <w:p w:rsidR="008A622D" w:rsidRDefault="008A622D">
      <w:pPr>
        <w:pStyle w:val="ConsPlusNonformat"/>
        <w:jc w:val="both"/>
      </w:pPr>
      <w:r>
        <w:t xml:space="preserve">          </w:t>
      </w:r>
      <w:proofErr w:type="gramStart"/>
      <w:r>
        <w:t>(муниципального служащего, планирующего свое увольнение</w:t>
      </w:r>
      <w:proofErr w:type="gramEnd"/>
    </w:p>
    <w:p w:rsidR="008A622D" w:rsidRDefault="008A622D">
      <w:pPr>
        <w:pStyle w:val="ConsPlusNonformat"/>
        <w:jc w:val="both"/>
      </w:pPr>
      <w:r>
        <w:t xml:space="preserve">           с муниципальной службы), о даче согласия на замещение</w:t>
      </w:r>
    </w:p>
    <w:p w:rsidR="008A622D" w:rsidRDefault="008A622D">
      <w:pPr>
        <w:pStyle w:val="ConsPlusNonformat"/>
        <w:jc w:val="both"/>
      </w:pPr>
      <w:r>
        <w:t xml:space="preserve">       должности в коммерческой или некоммерческой организации либо</w:t>
      </w:r>
    </w:p>
    <w:p w:rsidR="008A622D" w:rsidRDefault="008A622D">
      <w:pPr>
        <w:pStyle w:val="ConsPlusNonformat"/>
        <w:jc w:val="both"/>
      </w:pPr>
      <w:r>
        <w:t xml:space="preserve">           на выполнение работы на условиях </w:t>
      </w:r>
      <w:proofErr w:type="gramStart"/>
      <w:r>
        <w:t>гражданско-правового</w:t>
      </w:r>
      <w:proofErr w:type="gramEnd"/>
    </w:p>
    <w:p w:rsidR="008A622D" w:rsidRDefault="008A622D">
      <w:pPr>
        <w:pStyle w:val="ConsPlusNonformat"/>
        <w:jc w:val="both"/>
      </w:pPr>
      <w:r>
        <w:t xml:space="preserve">          договора в коммерческой или некоммерческой организации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                         В 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             </w:t>
      </w:r>
      <w:proofErr w:type="gramStart"/>
      <w:r>
        <w:t>(подразделение кадровой службы органа местного</w:t>
      </w:r>
      <w:proofErr w:type="gramEnd"/>
    </w:p>
    <w:p w:rsidR="008A622D" w:rsidRDefault="008A622D">
      <w:pPr>
        <w:pStyle w:val="ConsPlusNonformat"/>
        <w:jc w:val="both"/>
      </w:pPr>
      <w:r>
        <w:t xml:space="preserve">                             самоуправления, функционального органа</w:t>
      </w:r>
    </w:p>
    <w:p w:rsidR="008A622D" w:rsidRDefault="008A622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В  соответствии  со  </w:t>
      </w:r>
      <w:hyperlink r:id="rId49">
        <w:r>
          <w:rPr>
            <w:color w:val="0000FF"/>
          </w:rPr>
          <w:t>статьей  12</w:t>
        </w:r>
      </w:hyperlink>
      <w:r>
        <w:t xml:space="preserve"> Федерального закона от 25 декабря 2008</w:t>
      </w:r>
    </w:p>
    <w:p w:rsidR="008A622D" w:rsidRDefault="008A622D">
      <w:pPr>
        <w:pStyle w:val="ConsPlusNonformat"/>
        <w:jc w:val="both"/>
      </w:pPr>
      <w:r>
        <w:t>года  N 273-ФЗ "О противодействии коррупции" прошу рассмотреть на заседании</w:t>
      </w:r>
    </w:p>
    <w:p w:rsidR="008A622D" w:rsidRDefault="008A622D">
      <w:pPr>
        <w:pStyle w:val="ConsPlusNonformat"/>
        <w:jc w:val="both"/>
      </w:pPr>
      <w:r>
        <w:t>комиссии  по  соблюдению  требований  к  служебному поведению муниципальных</w:t>
      </w:r>
    </w:p>
    <w:p w:rsidR="008A622D" w:rsidRDefault="008A622D">
      <w:pPr>
        <w:pStyle w:val="ConsPlusNonformat"/>
        <w:jc w:val="both"/>
      </w:pPr>
      <w:r>
        <w:t>служащих    и    урегулированию   конфликта   интересов   в   Администрации</w:t>
      </w:r>
    </w:p>
    <w:p w:rsidR="008A622D" w:rsidRDefault="008A622D">
      <w:pPr>
        <w:pStyle w:val="ConsPlusNonformat"/>
        <w:jc w:val="both"/>
      </w:pPr>
      <w:r>
        <w:t>муниципального округа Первоуральск настоящее обращение.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>1. Фамилия, имя, отчество _________________________________________________</w:t>
      </w:r>
    </w:p>
    <w:p w:rsidR="008A622D" w:rsidRDefault="008A622D">
      <w:pPr>
        <w:pStyle w:val="ConsPlusNonformat"/>
        <w:jc w:val="both"/>
      </w:pPr>
      <w:r>
        <w:t>2. Дата рождения __________________________________________________________</w:t>
      </w:r>
    </w:p>
    <w:p w:rsidR="008A622D" w:rsidRDefault="008A622D">
      <w:pPr>
        <w:pStyle w:val="ConsPlusNonformat"/>
        <w:jc w:val="both"/>
      </w:pPr>
      <w:r>
        <w:t>3. Адрес места жительства _________________________________________________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4. Замещаемые должности в течение последних двух лет до дня  увольнения   </w:t>
      </w:r>
      <w:proofErr w:type="gramStart"/>
      <w:r>
        <w:t>с</w:t>
      </w:r>
      <w:proofErr w:type="gramEnd"/>
    </w:p>
    <w:p w:rsidR="008A622D" w:rsidRDefault="008A622D">
      <w:pPr>
        <w:pStyle w:val="ConsPlusNonformat"/>
        <w:jc w:val="both"/>
      </w:pPr>
      <w:r>
        <w:t>муниципальной службы ______________________________________________________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  <w:r>
        <w:t xml:space="preserve">5. Наименование, место  нахождения    </w:t>
      </w:r>
      <w:proofErr w:type="gramStart"/>
      <w:r>
        <w:t>коммерческой</w:t>
      </w:r>
      <w:proofErr w:type="gramEnd"/>
      <w:r>
        <w:t xml:space="preserve">    или    некоммерческой</w:t>
      </w:r>
    </w:p>
    <w:p w:rsidR="008A622D" w:rsidRDefault="008A622D">
      <w:pPr>
        <w:pStyle w:val="ConsPlusNonformat"/>
        <w:jc w:val="both"/>
      </w:pPr>
      <w:r>
        <w:t>организации, характер ее деятельности _____________________________________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  <w:r>
        <w:t>6. Вид договора (трудовой или гражданско-правовой), предполагаемый срок его</w:t>
      </w:r>
    </w:p>
    <w:p w:rsidR="008A622D" w:rsidRDefault="008A622D">
      <w:pPr>
        <w:pStyle w:val="ConsPlusNonformat"/>
        <w:jc w:val="both"/>
      </w:pPr>
      <w:r>
        <w:t>действия __________________________________________________________________</w:t>
      </w:r>
    </w:p>
    <w:p w:rsidR="008A622D" w:rsidRDefault="008A622D">
      <w:pPr>
        <w:pStyle w:val="ConsPlusNonformat"/>
        <w:jc w:val="both"/>
      </w:pPr>
      <w:r>
        <w:t>7. Сумма оплаты за выполнение (оказание) по договору работ (услуг) 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___________________________________________________________________________</w:t>
      </w:r>
    </w:p>
    <w:p w:rsidR="008A622D" w:rsidRDefault="008A622D">
      <w:pPr>
        <w:pStyle w:val="ConsPlusNonformat"/>
        <w:jc w:val="both"/>
      </w:pPr>
      <w:r>
        <w:t>8. Должностные (служебные) обязанности, исполняемые  во   время   замещения</w:t>
      </w:r>
    </w:p>
    <w:p w:rsidR="008A622D" w:rsidRDefault="008A622D">
      <w:pPr>
        <w:pStyle w:val="ConsPlusNonformat"/>
        <w:jc w:val="both"/>
      </w:pPr>
      <w:r>
        <w:t>должности муниципальной службы: ___________________________________________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  <w:r>
        <w:t>9. Функции по муниципальному управлению  в   отношении   коммерческой   или</w:t>
      </w:r>
    </w:p>
    <w:p w:rsidR="008A622D" w:rsidRDefault="008A622D">
      <w:pPr>
        <w:pStyle w:val="ConsPlusNonformat"/>
        <w:jc w:val="both"/>
      </w:pPr>
      <w:r>
        <w:t>некоммерческой организации: _______________________________________________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  <w:r>
        <w:t xml:space="preserve">    Прошу рассмотреть настоящее обращение на заседании комиссии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8A622D" w:rsidRDefault="008A622D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8A622D" w:rsidRDefault="008A622D">
      <w:pPr>
        <w:pStyle w:val="ConsPlusNonformat"/>
        <w:jc w:val="both"/>
      </w:pPr>
      <w:proofErr w:type="gramStart"/>
      <w:r>
        <w:t>(указывается адрес фактического проживания, адрес электронной  почты   либо</w:t>
      </w:r>
      <w:proofErr w:type="gramEnd"/>
    </w:p>
    <w:p w:rsidR="008A622D" w:rsidRDefault="008A622D">
      <w:pPr>
        <w:pStyle w:val="ConsPlusNonformat"/>
        <w:jc w:val="both"/>
      </w:pPr>
      <w:r>
        <w:t>иной способ направления решения)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>________________                                     ______________________</w:t>
      </w:r>
    </w:p>
    <w:p w:rsidR="008A622D" w:rsidRDefault="008A622D">
      <w:pPr>
        <w:pStyle w:val="ConsPlusNonformat"/>
        <w:jc w:val="both"/>
      </w:pPr>
      <w:r>
        <w:t xml:space="preserve">     (дата)                                                 (подпись)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right"/>
        <w:outlineLvl w:val="1"/>
      </w:pPr>
      <w:r>
        <w:t>Приложение N 2</w:t>
      </w:r>
    </w:p>
    <w:p w:rsidR="008A622D" w:rsidRDefault="008A622D">
      <w:pPr>
        <w:pStyle w:val="ConsPlusNormal"/>
        <w:jc w:val="right"/>
      </w:pPr>
      <w:r>
        <w:t>к Положению о комиссии по соблюдению</w:t>
      </w:r>
    </w:p>
    <w:p w:rsidR="008A622D" w:rsidRDefault="008A622D">
      <w:pPr>
        <w:pStyle w:val="ConsPlusNormal"/>
        <w:jc w:val="right"/>
      </w:pPr>
      <w:r>
        <w:t>требований к служебному поведению</w:t>
      </w:r>
    </w:p>
    <w:p w:rsidR="008A622D" w:rsidRDefault="008A622D">
      <w:pPr>
        <w:pStyle w:val="ConsPlusNormal"/>
        <w:jc w:val="right"/>
      </w:pPr>
      <w:r>
        <w:t>муниципальных служащих и урегулированию</w:t>
      </w:r>
    </w:p>
    <w:p w:rsidR="008A622D" w:rsidRDefault="008A622D">
      <w:pPr>
        <w:pStyle w:val="ConsPlusNormal"/>
        <w:jc w:val="right"/>
      </w:pPr>
      <w:r>
        <w:t>конфликта интересов в Администрации</w:t>
      </w:r>
    </w:p>
    <w:p w:rsidR="008A622D" w:rsidRDefault="008A622D">
      <w:pPr>
        <w:pStyle w:val="ConsPlusNormal"/>
        <w:jc w:val="right"/>
      </w:pPr>
      <w:r>
        <w:t>муниципального округа Первоуральск</w:t>
      </w:r>
    </w:p>
    <w:p w:rsidR="008A622D" w:rsidRDefault="008A62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622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622D" w:rsidRDefault="008A62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  <w:proofErr w:type="gramEnd"/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</w:tr>
    </w:tbl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  <w:r>
        <w:t>Форма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nformat"/>
        <w:jc w:val="both"/>
      </w:pPr>
      <w:bookmarkStart w:id="29" w:name="P283"/>
      <w:bookmarkEnd w:id="29"/>
      <w:r>
        <w:t xml:space="preserve">                                 ЗАЯВЛЕНИЕ</w:t>
      </w:r>
    </w:p>
    <w:p w:rsidR="008A622D" w:rsidRDefault="008A622D">
      <w:pPr>
        <w:pStyle w:val="ConsPlusNonformat"/>
        <w:jc w:val="both"/>
      </w:pPr>
      <w:r>
        <w:t xml:space="preserve">                 муниципального служащего о невозможности</w:t>
      </w:r>
    </w:p>
    <w:p w:rsidR="008A622D" w:rsidRDefault="008A622D">
      <w:pPr>
        <w:pStyle w:val="ConsPlusNonformat"/>
        <w:jc w:val="both"/>
      </w:pPr>
      <w:r>
        <w:t xml:space="preserve">          по объективным причинам представить сведения о доходах,</w:t>
      </w:r>
    </w:p>
    <w:p w:rsidR="008A622D" w:rsidRDefault="008A622D">
      <w:pPr>
        <w:pStyle w:val="ConsPlusNonformat"/>
        <w:jc w:val="both"/>
      </w:pPr>
      <w:r>
        <w:t xml:space="preserve">          об имуществе и обязательствах имущественного характера</w:t>
      </w:r>
    </w:p>
    <w:p w:rsidR="008A622D" w:rsidRDefault="008A622D">
      <w:pPr>
        <w:pStyle w:val="ConsPlusNonformat"/>
        <w:jc w:val="both"/>
      </w:pPr>
      <w:r>
        <w:t xml:space="preserve">            своих супруги (супруга) и несовершеннолетних детей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                         В 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             </w:t>
      </w:r>
      <w:proofErr w:type="gramStart"/>
      <w:r>
        <w:t>(подразделение кадровой службы органа местного</w:t>
      </w:r>
      <w:proofErr w:type="gramEnd"/>
    </w:p>
    <w:p w:rsidR="008A622D" w:rsidRDefault="008A622D">
      <w:pPr>
        <w:pStyle w:val="ConsPlusNonformat"/>
        <w:jc w:val="both"/>
      </w:pPr>
      <w:r>
        <w:t xml:space="preserve">                             самоуправления, функционального органа</w:t>
      </w:r>
    </w:p>
    <w:p w:rsidR="008A622D" w:rsidRDefault="008A622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В  соответствии  с  </w:t>
      </w:r>
      <w:hyperlink r:id="rId51">
        <w:r>
          <w:rPr>
            <w:color w:val="0000FF"/>
          </w:rPr>
          <w:t>пунктом  14</w:t>
        </w:r>
      </w:hyperlink>
      <w:r>
        <w:t xml:space="preserve">  Положения о предоставлении гражданами,</w:t>
      </w:r>
    </w:p>
    <w:p w:rsidR="008A622D" w:rsidRDefault="008A622D">
      <w:pPr>
        <w:pStyle w:val="ConsPlusNonformat"/>
        <w:jc w:val="both"/>
      </w:pPr>
      <w:proofErr w:type="gramStart"/>
      <w:r>
        <w:t>претендующими</w:t>
      </w:r>
      <w:proofErr w:type="gramEnd"/>
      <w:r>
        <w:t xml:space="preserve">  на  замещение должностей муниципальной службы муниципального</w:t>
      </w:r>
    </w:p>
    <w:p w:rsidR="008A622D" w:rsidRDefault="008A622D">
      <w:pPr>
        <w:pStyle w:val="ConsPlusNonformat"/>
        <w:jc w:val="both"/>
      </w:pPr>
      <w:r>
        <w:t>округа  Первоуральск,  и  муниципальными  служащими  муниципального  округа</w:t>
      </w:r>
    </w:p>
    <w:p w:rsidR="008A622D" w:rsidRDefault="008A622D">
      <w:pPr>
        <w:pStyle w:val="ConsPlusNonformat"/>
        <w:jc w:val="both"/>
      </w:pPr>
      <w:r>
        <w:t>Первоуральск  сведений  о  доходах, расходах, об имуществе и обязательствах</w:t>
      </w:r>
    </w:p>
    <w:p w:rsidR="008A622D" w:rsidRDefault="008A622D">
      <w:pPr>
        <w:pStyle w:val="ConsPlusNonformat"/>
        <w:jc w:val="both"/>
      </w:pPr>
      <w:r>
        <w:t xml:space="preserve">имущественного  характера,  утвержденного Решением Первоуральской </w:t>
      </w:r>
      <w:proofErr w:type="gramStart"/>
      <w:r>
        <w:t>городской</w:t>
      </w:r>
      <w:proofErr w:type="gramEnd"/>
    </w:p>
    <w:p w:rsidR="008A622D" w:rsidRDefault="008A622D">
      <w:pPr>
        <w:pStyle w:val="ConsPlusNonformat"/>
        <w:jc w:val="both"/>
      </w:pPr>
      <w:r>
        <w:t>Думы от 25 февраля 2016 года N 396, прошу рассмотреть на заседании комиссии</w:t>
      </w:r>
    </w:p>
    <w:p w:rsidR="008A622D" w:rsidRDefault="008A622D">
      <w:pPr>
        <w:pStyle w:val="ConsPlusNonformat"/>
        <w:jc w:val="both"/>
      </w:pPr>
      <w:r>
        <w:t>по  соблюдению  требований  к служебному поведению муниципальных служащих и</w:t>
      </w:r>
    </w:p>
    <w:p w:rsidR="008A622D" w:rsidRDefault="008A622D">
      <w:pPr>
        <w:pStyle w:val="ConsPlusNonformat"/>
        <w:jc w:val="both"/>
      </w:pPr>
      <w:r>
        <w:t>урегулированию  конфликта  интересов  в Администрации муниципального округа</w:t>
      </w:r>
    </w:p>
    <w:p w:rsidR="008A622D" w:rsidRDefault="008A622D">
      <w:pPr>
        <w:pStyle w:val="ConsPlusNonformat"/>
        <w:jc w:val="both"/>
      </w:pPr>
      <w:r>
        <w:t>Первоуральск настоящее заявление.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>1. Фамилия, имя, отчество _________________________________________________</w:t>
      </w:r>
    </w:p>
    <w:p w:rsidR="008A622D" w:rsidRDefault="008A622D">
      <w:pPr>
        <w:pStyle w:val="ConsPlusNonformat"/>
        <w:jc w:val="both"/>
      </w:pPr>
      <w:r>
        <w:t>2. Замещаемая должность муниципальной службы ______________________________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  <w:r>
        <w:t>3. Сообщаю о невозможности представить сведения о доходах, об  имуществе  и</w:t>
      </w:r>
    </w:p>
    <w:p w:rsidR="008A622D" w:rsidRDefault="008A622D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 своих супруги (супруга) 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         (фамилия, имя, отчество)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>и (или) несовершеннолетних детей __________________________________________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                 (фамилия, имя, отчество)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за отчетный период с 1 января 20__ года  по  31  декабря   20__   года   </w:t>
      </w:r>
      <w:proofErr w:type="gramStart"/>
      <w:r>
        <w:t>по</w:t>
      </w:r>
      <w:proofErr w:type="gramEnd"/>
    </w:p>
    <w:p w:rsidR="008A622D" w:rsidRDefault="008A622D">
      <w:pPr>
        <w:pStyle w:val="ConsPlusNonformat"/>
        <w:jc w:val="both"/>
      </w:pPr>
      <w:r>
        <w:t>объективным причинам ______________________________________________________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  <w:r>
        <w:t>4. К заявлению прилагаю дополнительную информацию _________________________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___________________________________________________________________________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Прошу рассмотреть настоящее   заявление    на    заседании     комиссии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  <w:r>
        <w:t xml:space="preserve">    </w:t>
      </w:r>
      <w:proofErr w:type="gramStart"/>
      <w:r>
        <w:t>(указывается  адрес  фактического  проживания,  адрес электронной почты</w:t>
      </w:r>
      <w:proofErr w:type="gramEnd"/>
    </w:p>
    <w:p w:rsidR="008A622D" w:rsidRDefault="008A622D">
      <w:pPr>
        <w:pStyle w:val="ConsPlusNonformat"/>
        <w:jc w:val="both"/>
      </w:pPr>
      <w:r>
        <w:t>либо иной способ направления решения)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>________________                                     ______________________</w:t>
      </w:r>
    </w:p>
    <w:p w:rsidR="008A622D" w:rsidRDefault="008A622D">
      <w:pPr>
        <w:pStyle w:val="ConsPlusNonformat"/>
        <w:jc w:val="both"/>
      </w:pPr>
      <w:r>
        <w:t xml:space="preserve">     (дата)                                                 (подпись)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right"/>
        <w:outlineLvl w:val="1"/>
      </w:pPr>
      <w:r>
        <w:t>Приложение N 3</w:t>
      </w:r>
    </w:p>
    <w:p w:rsidR="008A622D" w:rsidRDefault="008A622D">
      <w:pPr>
        <w:pStyle w:val="ConsPlusNormal"/>
        <w:jc w:val="right"/>
      </w:pPr>
      <w:r>
        <w:t>к Положению о комиссии по соблюдению</w:t>
      </w:r>
    </w:p>
    <w:p w:rsidR="008A622D" w:rsidRDefault="008A622D">
      <w:pPr>
        <w:pStyle w:val="ConsPlusNormal"/>
        <w:jc w:val="right"/>
      </w:pPr>
      <w:r>
        <w:t>требований к служебному поведению</w:t>
      </w:r>
    </w:p>
    <w:p w:rsidR="008A622D" w:rsidRDefault="008A622D">
      <w:pPr>
        <w:pStyle w:val="ConsPlusNormal"/>
        <w:jc w:val="right"/>
      </w:pPr>
      <w:r>
        <w:t>муниципальных служащих и урегулированию</w:t>
      </w:r>
    </w:p>
    <w:p w:rsidR="008A622D" w:rsidRDefault="008A622D">
      <w:pPr>
        <w:pStyle w:val="ConsPlusNormal"/>
        <w:jc w:val="right"/>
      </w:pPr>
      <w:r>
        <w:t>конфликта интересов в Администрации</w:t>
      </w:r>
    </w:p>
    <w:p w:rsidR="008A622D" w:rsidRDefault="008A622D">
      <w:pPr>
        <w:pStyle w:val="ConsPlusNormal"/>
        <w:jc w:val="right"/>
      </w:pPr>
      <w:r>
        <w:t>муниципального округа Первоуральск</w:t>
      </w:r>
    </w:p>
    <w:p w:rsidR="008A622D" w:rsidRDefault="008A62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622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622D" w:rsidRDefault="008A62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  <w:proofErr w:type="gramEnd"/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от 16.05.2024 N 64,</w:t>
            </w:r>
          </w:p>
          <w:p w:rsidR="008A622D" w:rsidRDefault="00D2248F">
            <w:pPr>
              <w:pStyle w:val="ConsPlusNormal"/>
              <w:jc w:val="center"/>
            </w:pPr>
            <w:hyperlink r:id="rId53">
              <w:proofErr w:type="gramStart"/>
              <w:r w:rsidR="008A622D">
                <w:rPr>
                  <w:color w:val="0000FF"/>
                </w:rPr>
                <w:t>Постановления</w:t>
              </w:r>
            </w:hyperlink>
            <w:r w:rsidR="008A622D">
              <w:rPr>
                <w:color w:val="392C69"/>
              </w:rPr>
              <w:t xml:space="preserve"> Главы муниципального округа Первоуральск от 01.04.2025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</w:tr>
    </w:tbl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  <w:r>
        <w:t>Форма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nformat"/>
        <w:jc w:val="both"/>
      </w:pPr>
      <w:bookmarkStart w:id="30" w:name="P351"/>
      <w:bookmarkEnd w:id="30"/>
      <w:r>
        <w:t xml:space="preserve">                                УВЕДОМЛЕНИЕ</w:t>
      </w:r>
    </w:p>
    <w:p w:rsidR="008A622D" w:rsidRDefault="008A622D">
      <w:pPr>
        <w:pStyle w:val="ConsPlusNonformat"/>
        <w:jc w:val="both"/>
      </w:pPr>
      <w:r>
        <w:t xml:space="preserve">         о возникновении не </w:t>
      </w:r>
      <w:proofErr w:type="gramStart"/>
      <w:r>
        <w:t>зависящих</w:t>
      </w:r>
      <w:proofErr w:type="gramEnd"/>
      <w:r>
        <w:t xml:space="preserve"> от муниципального служащего</w:t>
      </w:r>
    </w:p>
    <w:p w:rsidR="008A622D" w:rsidRDefault="008A622D">
      <w:pPr>
        <w:pStyle w:val="ConsPlusNonformat"/>
        <w:jc w:val="both"/>
      </w:pPr>
      <w:r>
        <w:t xml:space="preserve">           обстоятельств, препятствующих соблюдению ограничений</w:t>
      </w:r>
    </w:p>
    <w:p w:rsidR="008A622D" w:rsidRDefault="008A622D">
      <w:pPr>
        <w:pStyle w:val="ConsPlusNonformat"/>
        <w:jc w:val="both"/>
      </w:pPr>
      <w:r>
        <w:t xml:space="preserve">                и запретов, требований о предотвращении или</w:t>
      </w:r>
    </w:p>
    <w:p w:rsidR="008A622D" w:rsidRDefault="008A622D">
      <w:pPr>
        <w:pStyle w:val="ConsPlusNonformat"/>
        <w:jc w:val="both"/>
      </w:pPr>
      <w:r>
        <w:t xml:space="preserve">            об урегулировании конфликта интересов и исполнению</w:t>
      </w:r>
    </w:p>
    <w:p w:rsidR="008A622D" w:rsidRDefault="008A622D">
      <w:pPr>
        <w:pStyle w:val="ConsPlusNonformat"/>
        <w:jc w:val="both"/>
      </w:pPr>
      <w:r>
        <w:t xml:space="preserve">              обязанностей, установленных Федеральным законом</w:t>
      </w:r>
    </w:p>
    <w:p w:rsidR="008A622D" w:rsidRDefault="008A622D">
      <w:pPr>
        <w:pStyle w:val="ConsPlusNonformat"/>
        <w:jc w:val="both"/>
      </w:pPr>
      <w:r>
        <w:t xml:space="preserve">            от 25 декабря 2008 года N 273-ФЗ "О противодействии</w:t>
      </w:r>
    </w:p>
    <w:p w:rsidR="008A622D" w:rsidRDefault="008A622D">
      <w:pPr>
        <w:pStyle w:val="ConsPlusNonformat"/>
        <w:jc w:val="both"/>
      </w:pPr>
      <w:r>
        <w:t xml:space="preserve">                коррупции" и другими федеральными законами</w:t>
      </w:r>
    </w:p>
    <w:p w:rsidR="008A622D" w:rsidRDefault="008A622D">
      <w:pPr>
        <w:pStyle w:val="ConsPlusNonformat"/>
        <w:jc w:val="both"/>
      </w:pPr>
      <w:r>
        <w:t xml:space="preserve">                     в целях противодействия коррупции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                                  В 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(подразделение кадровой службы</w:t>
      </w:r>
      <w:proofErr w:type="gramEnd"/>
    </w:p>
    <w:p w:rsidR="008A622D" w:rsidRDefault="008A622D">
      <w:pPr>
        <w:pStyle w:val="ConsPlusNonformat"/>
        <w:jc w:val="both"/>
      </w:pPr>
      <w:r>
        <w:t xml:space="preserve">                                        органа местного самоуправления,</w:t>
      </w:r>
    </w:p>
    <w:p w:rsidR="008A622D" w:rsidRDefault="008A622D">
      <w:pPr>
        <w:pStyle w:val="ConsPlusNonformat"/>
        <w:jc w:val="both"/>
      </w:pPr>
      <w:r>
        <w:t xml:space="preserve">                                        функционального органа</w:t>
      </w:r>
    </w:p>
    <w:p w:rsidR="008A622D" w:rsidRDefault="008A622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Прошу  рассмотреть  на  заседании  комиссии  по соблюдению требований </w:t>
      </w:r>
      <w:proofErr w:type="gramStart"/>
      <w:r>
        <w:t>к</w:t>
      </w:r>
      <w:proofErr w:type="gramEnd"/>
    </w:p>
    <w:p w:rsidR="008A622D" w:rsidRDefault="008A622D">
      <w:pPr>
        <w:pStyle w:val="ConsPlusNonformat"/>
        <w:jc w:val="both"/>
      </w:pPr>
      <w:r>
        <w:t>служебному  поведению  муниципальных  служащих  и  урегулированию конфликта</w:t>
      </w:r>
    </w:p>
    <w:p w:rsidR="008A622D" w:rsidRDefault="008A622D">
      <w:pPr>
        <w:pStyle w:val="ConsPlusNonformat"/>
        <w:jc w:val="both"/>
      </w:pPr>
      <w:r>
        <w:t>интересов  в  Администрации  муниципального  округа  Первоуральск настоящее</w:t>
      </w:r>
    </w:p>
    <w:p w:rsidR="008A622D" w:rsidRDefault="008A622D">
      <w:pPr>
        <w:pStyle w:val="ConsPlusNonformat"/>
        <w:jc w:val="both"/>
      </w:pPr>
      <w:r>
        <w:t>уведомление.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>1. Фамилия, имя, отчество _________________________________________________</w:t>
      </w:r>
    </w:p>
    <w:p w:rsidR="008A622D" w:rsidRDefault="008A622D">
      <w:pPr>
        <w:pStyle w:val="ConsPlusNonformat"/>
        <w:jc w:val="both"/>
      </w:pPr>
      <w:r>
        <w:t>2. Замещаемая должность муниципальной службы ______________________________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___________________________________________________________________________</w:t>
      </w:r>
    </w:p>
    <w:p w:rsidR="008A622D" w:rsidRDefault="008A622D">
      <w:pPr>
        <w:pStyle w:val="ConsPlusNonformat"/>
        <w:jc w:val="both"/>
      </w:pPr>
      <w:r>
        <w:t>3.   Сообщаю   о   возникновении   не   зависящих  от  меня  обстоятельств,</w:t>
      </w:r>
    </w:p>
    <w:p w:rsidR="008A622D" w:rsidRDefault="008A622D">
      <w:pPr>
        <w:pStyle w:val="ConsPlusNonformat"/>
        <w:jc w:val="both"/>
      </w:pPr>
      <w:r>
        <w:t>препятствующих    соблюдению   ограничений   и   запретов,   требований   о</w:t>
      </w:r>
    </w:p>
    <w:p w:rsidR="008A622D" w:rsidRDefault="008A622D">
      <w:pPr>
        <w:pStyle w:val="ConsPlusNonformat"/>
        <w:jc w:val="both"/>
      </w:pPr>
      <w:proofErr w:type="gramStart"/>
      <w:r>
        <w:t>предотвращении</w:t>
      </w:r>
      <w:proofErr w:type="gramEnd"/>
      <w:r>
        <w:t xml:space="preserve">  или  об  урегулировании  конфликта  интересов  и исполнению</w:t>
      </w:r>
    </w:p>
    <w:p w:rsidR="008A622D" w:rsidRDefault="008A622D">
      <w:pPr>
        <w:pStyle w:val="ConsPlusNonformat"/>
        <w:jc w:val="both"/>
      </w:pPr>
      <w:r>
        <w:t xml:space="preserve">обязанностей,  установленных  Федеральным  </w:t>
      </w:r>
      <w:hyperlink r:id="rId54">
        <w:r>
          <w:rPr>
            <w:color w:val="0000FF"/>
          </w:rPr>
          <w:t>законом</w:t>
        </w:r>
      </w:hyperlink>
      <w:r>
        <w:t xml:space="preserve">  от 25 декабря 2008 года</w:t>
      </w:r>
    </w:p>
    <w:p w:rsidR="008A622D" w:rsidRDefault="008A622D">
      <w:pPr>
        <w:pStyle w:val="ConsPlusNonformat"/>
        <w:jc w:val="both"/>
      </w:pPr>
      <w:r>
        <w:t xml:space="preserve">N  273-ФЗ  "О  противодействии коррупции" и другими федеральными законами </w:t>
      </w:r>
      <w:proofErr w:type="gramStart"/>
      <w:r>
        <w:t>в</w:t>
      </w:r>
      <w:proofErr w:type="gramEnd"/>
    </w:p>
    <w:p w:rsidR="008A622D" w:rsidRDefault="008A622D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противодействия коррупции: __________________________________________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                      </w:t>
      </w:r>
      <w:proofErr w:type="gramStart"/>
      <w:r>
        <w:t>(указываются обстоятельства,</w:t>
      </w:r>
      <w:proofErr w:type="gramEnd"/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  <w:r>
        <w:t xml:space="preserve">       </w:t>
      </w:r>
      <w:proofErr w:type="gramStart"/>
      <w:r>
        <w:t>препятствующие</w:t>
      </w:r>
      <w:proofErr w:type="gramEnd"/>
      <w:r>
        <w:t xml:space="preserve"> соблюдению ограничений, запретов и требований,</w:t>
      </w:r>
    </w:p>
    <w:p w:rsidR="008A622D" w:rsidRDefault="008A622D">
      <w:pPr>
        <w:pStyle w:val="ConsPlusNonformat"/>
        <w:jc w:val="both"/>
      </w:pPr>
      <w:r>
        <w:t xml:space="preserve">                         исполнению обязанностей)</w:t>
      </w:r>
    </w:p>
    <w:p w:rsidR="008A622D" w:rsidRDefault="008A622D">
      <w:pPr>
        <w:pStyle w:val="ConsPlusNonformat"/>
        <w:jc w:val="both"/>
      </w:pPr>
      <w:r>
        <w:t>4. К уведомлению прилагаю следующие дополнительные материалы: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 </w:t>
      </w:r>
      <w:proofErr w:type="gramStart"/>
      <w:r>
        <w:t>(указываются документы, иные материалы и (или) информация (при наличии),</w:t>
      </w:r>
      <w:proofErr w:type="gramEnd"/>
    </w:p>
    <w:p w:rsidR="008A622D" w:rsidRDefault="008A622D">
      <w:pPr>
        <w:pStyle w:val="ConsPlusNonformat"/>
        <w:jc w:val="both"/>
      </w:pPr>
      <w:r>
        <w:t xml:space="preserve">               подтверждающие факт наступления не </w:t>
      </w:r>
      <w:proofErr w:type="gramStart"/>
      <w:r>
        <w:t>зависящих</w:t>
      </w:r>
      <w:proofErr w:type="gramEnd"/>
    </w:p>
    <w:p w:rsidR="008A622D" w:rsidRDefault="008A622D">
      <w:pPr>
        <w:pStyle w:val="ConsPlusNonformat"/>
        <w:jc w:val="both"/>
      </w:pPr>
      <w:r>
        <w:t xml:space="preserve">                от муниципального служащего обстоятельств)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Обязуюсь не позднее чем через один месяц со дня прекращения действия не</w:t>
      </w:r>
    </w:p>
    <w:p w:rsidR="008A622D" w:rsidRDefault="008A622D">
      <w:pPr>
        <w:pStyle w:val="ConsPlusNonformat"/>
        <w:jc w:val="both"/>
      </w:pPr>
      <w:r>
        <w:t>зависящих  от  меня  обстоятельств, препятствующих соблюдению ограничений и</w:t>
      </w:r>
    </w:p>
    <w:p w:rsidR="008A622D" w:rsidRDefault="008A622D">
      <w:pPr>
        <w:pStyle w:val="ConsPlusNonformat"/>
        <w:jc w:val="both"/>
      </w:pPr>
      <w:r>
        <w:t>запретов,  требований  о  предотвращении  или  об  урегулировании конфликта</w:t>
      </w:r>
    </w:p>
    <w:p w:rsidR="008A622D" w:rsidRDefault="008A622D">
      <w:pPr>
        <w:pStyle w:val="ConsPlusNonformat"/>
        <w:jc w:val="both"/>
      </w:pPr>
      <w:r>
        <w:t xml:space="preserve">интересов  и  исполнению  обязанностей,  установленных  Федеральным </w:t>
      </w:r>
      <w:hyperlink r:id="rId55">
        <w:r>
          <w:rPr>
            <w:color w:val="0000FF"/>
          </w:rPr>
          <w:t>законом</w:t>
        </w:r>
      </w:hyperlink>
    </w:p>
    <w:p w:rsidR="008A622D" w:rsidRDefault="008A622D">
      <w:pPr>
        <w:pStyle w:val="ConsPlusNonformat"/>
        <w:jc w:val="both"/>
      </w:pPr>
      <w:r>
        <w:t>от  25  декабря  2008 года N 273-ФЗ "О противодействии коррупции" и другими</w:t>
      </w:r>
    </w:p>
    <w:p w:rsidR="008A622D" w:rsidRDefault="008A622D">
      <w:pPr>
        <w:pStyle w:val="ConsPlusNonformat"/>
        <w:jc w:val="both"/>
      </w:pPr>
      <w:r>
        <w:t>федеральными   законами   в  целях  противодействия  коррупции,  обеспечить</w:t>
      </w:r>
    </w:p>
    <w:p w:rsidR="008A622D" w:rsidRDefault="008A622D">
      <w:pPr>
        <w:pStyle w:val="ConsPlusNonformat"/>
        <w:jc w:val="both"/>
      </w:pPr>
      <w:r>
        <w:t>соблюдение  таких  ограничений,  запретов  и требований, а также исполнение</w:t>
      </w:r>
    </w:p>
    <w:p w:rsidR="008A622D" w:rsidRDefault="008A622D">
      <w:pPr>
        <w:pStyle w:val="ConsPlusNonformat"/>
        <w:jc w:val="both"/>
      </w:pPr>
      <w:r>
        <w:t>таких обязанностей.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Прошу   рассмотреть   настоящее   уведомление   на  заседании  комиссии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___________________________________________________________________________</w:t>
      </w:r>
    </w:p>
    <w:p w:rsidR="008A622D" w:rsidRDefault="008A622D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8A622D" w:rsidRDefault="008A622D">
      <w:pPr>
        <w:pStyle w:val="ConsPlusNonformat"/>
        <w:jc w:val="both"/>
      </w:pPr>
      <w:r>
        <w:t>__________________________________________________________________________.</w:t>
      </w:r>
    </w:p>
    <w:p w:rsidR="008A622D" w:rsidRDefault="008A622D">
      <w:pPr>
        <w:pStyle w:val="ConsPlusNonformat"/>
        <w:jc w:val="both"/>
      </w:pPr>
      <w:r>
        <w:t xml:space="preserve">    </w:t>
      </w:r>
      <w:proofErr w:type="gramStart"/>
      <w:r>
        <w:t>(указывается адрес фактического проживания, адрес электронной почты</w:t>
      </w:r>
      <w:proofErr w:type="gramEnd"/>
    </w:p>
    <w:p w:rsidR="008A622D" w:rsidRDefault="008A622D">
      <w:pPr>
        <w:pStyle w:val="ConsPlusNonformat"/>
        <w:jc w:val="both"/>
      </w:pPr>
      <w:r>
        <w:t xml:space="preserve">                   либо иной способ направления решения)</w:t>
      </w:r>
    </w:p>
    <w:p w:rsidR="008A622D" w:rsidRDefault="008A622D">
      <w:pPr>
        <w:pStyle w:val="ConsPlusNonformat"/>
        <w:jc w:val="both"/>
      </w:pPr>
    </w:p>
    <w:p w:rsidR="008A622D" w:rsidRDefault="008A622D">
      <w:pPr>
        <w:pStyle w:val="ConsPlusNonformat"/>
        <w:jc w:val="both"/>
      </w:pPr>
      <w:r>
        <w:t>________________                                     ______________________</w:t>
      </w:r>
    </w:p>
    <w:p w:rsidR="008A622D" w:rsidRDefault="008A622D">
      <w:pPr>
        <w:pStyle w:val="ConsPlusNonformat"/>
        <w:jc w:val="both"/>
      </w:pPr>
      <w:r>
        <w:t xml:space="preserve">     (дата)                                                 (подпись)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right"/>
        <w:outlineLvl w:val="1"/>
      </w:pPr>
      <w:r>
        <w:t>Приложение N 4</w:t>
      </w:r>
    </w:p>
    <w:p w:rsidR="008A622D" w:rsidRDefault="008A622D">
      <w:pPr>
        <w:pStyle w:val="ConsPlusNormal"/>
        <w:jc w:val="right"/>
      </w:pPr>
      <w:r>
        <w:t>к Положению о комиссии по соблюдению</w:t>
      </w:r>
    </w:p>
    <w:p w:rsidR="008A622D" w:rsidRDefault="008A622D">
      <w:pPr>
        <w:pStyle w:val="ConsPlusNormal"/>
        <w:jc w:val="right"/>
      </w:pPr>
      <w:r>
        <w:t>требований к служебному поведению</w:t>
      </w:r>
    </w:p>
    <w:p w:rsidR="008A622D" w:rsidRDefault="008A622D">
      <w:pPr>
        <w:pStyle w:val="ConsPlusNormal"/>
        <w:jc w:val="right"/>
      </w:pPr>
      <w:r>
        <w:t>муниципальных служащих и урегулированию</w:t>
      </w:r>
    </w:p>
    <w:p w:rsidR="008A622D" w:rsidRDefault="008A622D">
      <w:pPr>
        <w:pStyle w:val="ConsPlusNormal"/>
        <w:jc w:val="right"/>
      </w:pPr>
      <w:r>
        <w:t>конфликта интересов в Администрации</w:t>
      </w:r>
    </w:p>
    <w:p w:rsidR="008A622D" w:rsidRDefault="008A622D">
      <w:pPr>
        <w:pStyle w:val="ConsPlusNormal"/>
        <w:jc w:val="right"/>
      </w:pPr>
      <w:r>
        <w:t>муниципального округа Первоуральск</w:t>
      </w:r>
    </w:p>
    <w:p w:rsidR="008A622D" w:rsidRDefault="008A62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622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622D" w:rsidRDefault="008A62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5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  <w:proofErr w:type="gramEnd"/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от 16.05.2024 N 64;</w:t>
            </w:r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</w:p>
          <w:p w:rsidR="008A622D" w:rsidRDefault="008A622D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622D" w:rsidRDefault="008A622D">
            <w:pPr>
              <w:pStyle w:val="ConsPlusNormal"/>
            </w:pPr>
          </w:p>
        </w:tc>
      </w:tr>
    </w:tbl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  <w:r>
        <w:t>Форма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center"/>
      </w:pPr>
      <w:bookmarkStart w:id="31" w:name="P432"/>
      <w:bookmarkEnd w:id="31"/>
      <w:r>
        <w:t>ЖУРНАЛ</w:t>
      </w:r>
    </w:p>
    <w:p w:rsidR="008A622D" w:rsidRDefault="008A622D">
      <w:pPr>
        <w:pStyle w:val="ConsPlusNormal"/>
        <w:jc w:val="center"/>
      </w:pPr>
      <w:r>
        <w:t>регистрации обращений, заявлений и уведомлений,</w:t>
      </w:r>
    </w:p>
    <w:p w:rsidR="008A622D" w:rsidRDefault="008A622D">
      <w:pPr>
        <w:pStyle w:val="ConsPlusNormal"/>
        <w:jc w:val="center"/>
      </w:pPr>
      <w:proofErr w:type="gramStart"/>
      <w:r>
        <w:t>являющихся</w:t>
      </w:r>
      <w:proofErr w:type="gramEnd"/>
      <w:r>
        <w:t xml:space="preserve"> основаниями для проведения заседания комиссии</w:t>
      </w:r>
    </w:p>
    <w:p w:rsidR="008A622D" w:rsidRDefault="008A622D">
      <w:pPr>
        <w:pStyle w:val="ConsPlusNormal"/>
        <w:jc w:val="center"/>
      </w:pPr>
      <w:r>
        <w:t>по соблюдению требований к служебному поведению</w:t>
      </w:r>
    </w:p>
    <w:p w:rsidR="008A622D" w:rsidRDefault="008A622D">
      <w:pPr>
        <w:pStyle w:val="ConsPlusNormal"/>
        <w:jc w:val="center"/>
      </w:pPr>
      <w:r>
        <w:t>муниципальных служащих и урегулированию конфликта интересов</w:t>
      </w:r>
    </w:p>
    <w:p w:rsidR="008A622D" w:rsidRDefault="008A622D">
      <w:pPr>
        <w:pStyle w:val="ConsPlusNormal"/>
        <w:jc w:val="center"/>
      </w:pPr>
      <w:r>
        <w:t>в Администрации муниципального округа Первоуральск</w:t>
      </w: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sectPr w:rsidR="008A622D" w:rsidSect="00A070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850"/>
        <w:gridCol w:w="1701"/>
        <w:gridCol w:w="1077"/>
        <w:gridCol w:w="2891"/>
        <w:gridCol w:w="2551"/>
        <w:gridCol w:w="2494"/>
      </w:tblGrid>
      <w:tr w:rsidR="008A622D">
        <w:tc>
          <w:tcPr>
            <w:tcW w:w="907" w:type="dxa"/>
            <w:vMerge w:val="restart"/>
          </w:tcPr>
          <w:p w:rsidR="008A622D" w:rsidRDefault="008A622D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134" w:type="dxa"/>
            <w:vMerge w:val="restart"/>
          </w:tcPr>
          <w:p w:rsidR="008A622D" w:rsidRDefault="008A622D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850" w:type="dxa"/>
            <w:vMerge w:val="restart"/>
          </w:tcPr>
          <w:p w:rsidR="008A622D" w:rsidRDefault="008A622D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701" w:type="dxa"/>
            <w:vMerge w:val="restart"/>
          </w:tcPr>
          <w:p w:rsidR="008A622D" w:rsidRDefault="008A622D">
            <w:pPr>
              <w:pStyle w:val="ConsPlusNormal"/>
              <w:jc w:val="center"/>
            </w:pPr>
            <w:r>
              <w:t>Наименование обращения/заявления/уведомления</w:t>
            </w:r>
          </w:p>
        </w:tc>
        <w:tc>
          <w:tcPr>
            <w:tcW w:w="3968" w:type="dxa"/>
            <w:gridSpan w:val="2"/>
          </w:tcPr>
          <w:p w:rsidR="008A622D" w:rsidRDefault="008A622D">
            <w:pPr>
              <w:pStyle w:val="ConsPlusNormal"/>
              <w:jc w:val="center"/>
            </w:pPr>
            <w:r>
              <w:t>Кем представлено обращение/заявление/уведомление</w:t>
            </w:r>
          </w:p>
        </w:tc>
        <w:tc>
          <w:tcPr>
            <w:tcW w:w="2551" w:type="dxa"/>
            <w:vMerge w:val="restart"/>
          </w:tcPr>
          <w:p w:rsidR="008A622D" w:rsidRDefault="008A622D">
            <w:pPr>
              <w:pStyle w:val="ConsPlusNormal"/>
              <w:jc w:val="center"/>
            </w:pPr>
            <w:r>
              <w:t>Ф.И.О. и подпись лица, принявшего обращение/заявление/уведомление</w:t>
            </w:r>
          </w:p>
        </w:tc>
        <w:tc>
          <w:tcPr>
            <w:tcW w:w="2494" w:type="dxa"/>
            <w:vMerge w:val="restart"/>
          </w:tcPr>
          <w:p w:rsidR="008A622D" w:rsidRDefault="008A622D">
            <w:pPr>
              <w:pStyle w:val="ConsPlusNormal"/>
              <w:jc w:val="center"/>
            </w:pPr>
            <w:r>
              <w:t>Отметка о получении копии обращения/заявления/уведомления либо о направлении копии обращения/заявления/уведомления любым доступным способом</w:t>
            </w:r>
          </w:p>
        </w:tc>
      </w:tr>
      <w:tr w:rsidR="008A622D">
        <w:tc>
          <w:tcPr>
            <w:tcW w:w="907" w:type="dxa"/>
            <w:vMerge/>
          </w:tcPr>
          <w:p w:rsidR="008A622D" w:rsidRDefault="008A622D">
            <w:pPr>
              <w:pStyle w:val="ConsPlusNormal"/>
            </w:pPr>
          </w:p>
        </w:tc>
        <w:tc>
          <w:tcPr>
            <w:tcW w:w="1134" w:type="dxa"/>
            <w:vMerge/>
          </w:tcPr>
          <w:p w:rsidR="008A622D" w:rsidRDefault="008A622D">
            <w:pPr>
              <w:pStyle w:val="ConsPlusNormal"/>
            </w:pPr>
          </w:p>
        </w:tc>
        <w:tc>
          <w:tcPr>
            <w:tcW w:w="850" w:type="dxa"/>
            <w:vMerge/>
          </w:tcPr>
          <w:p w:rsidR="008A622D" w:rsidRDefault="008A622D">
            <w:pPr>
              <w:pStyle w:val="ConsPlusNormal"/>
            </w:pPr>
          </w:p>
        </w:tc>
        <w:tc>
          <w:tcPr>
            <w:tcW w:w="1701" w:type="dxa"/>
            <w:vMerge/>
          </w:tcPr>
          <w:p w:rsidR="008A622D" w:rsidRDefault="008A622D">
            <w:pPr>
              <w:pStyle w:val="ConsPlusNormal"/>
            </w:pPr>
          </w:p>
        </w:tc>
        <w:tc>
          <w:tcPr>
            <w:tcW w:w="1077" w:type="dxa"/>
          </w:tcPr>
          <w:p w:rsidR="008A622D" w:rsidRDefault="008A622D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891" w:type="dxa"/>
          </w:tcPr>
          <w:p w:rsidR="008A622D" w:rsidRDefault="008A622D">
            <w:pPr>
              <w:pStyle w:val="ConsPlusNormal"/>
              <w:jc w:val="center"/>
            </w:pPr>
            <w:r>
              <w:t>замещаемая должность муниципальной службы</w:t>
            </w:r>
          </w:p>
        </w:tc>
        <w:tc>
          <w:tcPr>
            <w:tcW w:w="2551" w:type="dxa"/>
            <w:vMerge/>
          </w:tcPr>
          <w:p w:rsidR="008A622D" w:rsidRDefault="008A622D">
            <w:pPr>
              <w:pStyle w:val="ConsPlusNormal"/>
            </w:pPr>
          </w:p>
        </w:tc>
        <w:tc>
          <w:tcPr>
            <w:tcW w:w="2494" w:type="dxa"/>
            <w:vMerge/>
          </w:tcPr>
          <w:p w:rsidR="008A622D" w:rsidRDefault="008A622D">
            <w:pPr>
              <w:pStyle w:val="ConsPlusNormal"/>
            </w:pPr>
          </w:p>
        </w:tc>
      </w:tr>
      <w:tr w:rsidR="008A622D">
        <w:tc>
          <w:tcPr>
            <w:tcW w:w="907" w:type="dxa"/>
          </w:tcPr>
          <w:p w:rsidR="008A622D" w:rsidRDefault="008A62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A622D" w:rsidRDefault="008A62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A622D" w:rsidRDefault="008A62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8A622D" w:rsidRDefault="008A62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8A622D" w:rsidRDefault="008A62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8A622D" w:rsidRDefault="008A622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8A622D" w:rsidRDefault="008A62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8A622D" w:rsidRDefault="008A622D">
            <w:pPr>
              <w:pStyle w:val="ConsPlusNormal"/>
              <w:jc w:val="center"/>
            </w:pPr>
            <w:r>
              <w:t>8</w:t>
            </w:r>
          </w:p>
        </w:tc>
      </w:tr>
      <w:tr w:rsidR="008A622D">
        <w:tc>
          <w:tcPr>
            <w:tcW w:w="907" w:type="dxa"/>
          </w:tcPr>
          <w:p w:rsidR="008A622D" w:rsidRDefault="008A622D">
            <w:pPr>
              <w:pStyle w:val="ConsPlusNormal"/>
            </w:pPr>
          </w:p>
        </w:tc>
        <w:tc>
          <w:tcPr>
            <w:tcW w:w="1134" w:type="dxa"/>
          </w:tcPr>
          <w:p w:rsidR="008A622D" w:rsidRDefault="008A622D">
            <w:pPr>
              <w:pStyle w:val="ConsPlusNormal"/>
            </w:pPr>
          </w:p>
        </w:tc>
        <w:tc>
          <w:tcPr>
            <w:tcW w:w="850" w:type="dxa"/>
          </w:tcPr>
          <w:p w:rsidR="008A622D" w:rsidRDefault="008A622D">
            <w:pPr>
              <w:pStyle w:val="ConsPlusNormal"/>
            </w:pPr>
          </w:p>
        </w:tc>
        <w:tc>
          <w:tcPr>
            <w:tcW w:w="1701" w:type="dxa"/>
          </w:tcPr>
          <w:p w:rsidR="008A622D" w:rsidRDefault="008A622D">
            <w:pPr>
              <w:pStyle w:val="ConsPlusNormal"/>
            </w:pPr>
          </w:p>
        </w:tc>
        <w:tc>
          <w:tcPr>
            <w:tcW w:w="1077" w:type="dxa"/>
          </w:tcPr>
          <w:p w:rsidR="008A622D" w:rsidRDefault="008A622D">
            <w:pPr>
              <w:pStyle w:val="ConsPlusNormal"/>
            </w:pPr>
          </w:p>
        </w:tc>
        <w:tc>
          <w:tcPr>
            <w:tcW w:w="2891" w:type="dxa"/>
          </w:tcPr>
          <w:p w:rsidR="008A622D" w:rsidRDefault="008A622D">
            <w:pPr>
              <w:pStyle w:val="ConsPlusNormal"/>
            </w:pPr>
          </w:p>
        </w:tc>
        <w:tc>
          <w:tcPr>
            <w:tcW w:w="2551" w:type="dxa"/>
          </w:tcPr>
          <w:p w:rsidR="008A622D" w:rsidRDefault="008A622D">
            <w:pPr>
              <w:pStyle w:val="ConsPlusNormal"/>
            </w:pPr>
          </w:p>
        </w:tc>
        <w:tc>
          <w:tcPr>
            <w:tcW w:w="2494" w:type="dxa"/>
          </w:tcPr>
          <w:p w:rsidR="008A622D" w:rsidRDefault="008A622D">
            <w:pPr>
              <w:pStyle w:val="ConsPlusNormal"/>
            </w:pPr>
          </w:p>
        </w:tc>
      </w:tr>
    </w:tbl>
    <w:p w:rsidR="008A622D" w:rsidRDefault="008A622D">
      <w:pPr>
        <w:pStyle w:val="ConsPlusNormal"/>
        <w:sectPr w:rsidR="008A622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8A622D" w:rsidRDefault="008A622D">
      <w:pPr>
        <w:pStyle w:val="ConsPlusNormal"/>
        <w:jc w:val="both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D2248F" w:rsidRDefault="00D2248F">
      <w:pPr>
        <w:pStyle w:val="ConsPlusNormal"/>
        <w:jc w:val="right"/>
        <w:outlineLvl w:val="0"/>
      </w:pPr>
    </w:p>
    <w:p w:rsidR="00012095" w:rsidRDefault="00012095"/>
    <w:p w:rsidR="00D2248F" w:rsidRDefault="00D2248F">
      <w:bookmarkStart w:id="32" w:name="_GoBack"/>
      <w:bookmarkEnd w:id="32"/>
    </w:p>
    <w:sectPr w:rsidR="00D2248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2D"/>
    <w:rsid w:val="00012095"/>
    <w:rsid w:val="008A622D"/>
    <w:rsid w:val="00D2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6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402036&amp;dst=100024" TargetMode="External"/><Relationship Id="rId18" Type="http://schemas.openxmlformats.org/officeDocument/2006/relationships/hyperlink" Target="https://login.consultant.ru/link/?req=doc&amp;base=RLAW071&amp;n=377621&amp;dst=100013" TargetMode="External"/><Relationship Id="rId26" Type="http://schemas.openxmlformats.org/officeDocument/2006/relationships/hyperlink" Target="https://login.consultant.ru/link/?req=doc&amp;base=RLAW071&amp;n=363289&amp;dst=100135" TargetMode="External"/><Relationship Id="rId39" Type="http://schemas.openxmlformats.org/officeDocument/2006/relationships/hyperlink" Target="https://login.consultant.ru/link/?req=doc&amp;base=RLAW071&amp;n=380868&amp;dst=100007" TargetMode="External"/><Relationship Id="rId21" Type="http://schemas.openxmlformats.org/officeDocument/2006/relationships/hyperlink" Target="https://login.consultant.ru/link/?req=doc&amp;base=RLAW071&amp;n=409952&amp;dst=100012" TargetMode="External"/><Relationship Id="rId34" Type="http://schemas.openxmlformats.org/officeDocument/2006/relationships/hyperlink" Target="https://login.consultant.ru/link/?req=doc&amp;base=RLAW071&amp;n=402036&amp;dst=100024" TargetMode="External"/><Relationship Id="rId42" Type="http://schemas.openxmlformats.org/officeDocument/2006/relationships/hyperlink" Target="https://login.consultant.ru/link/?req=doc&amp;base=RLAW071&amp;n=377621&amp;dst=100031" TargetMode="External"/><Relationship Id="rId47" Type="http://schemas.openxmlformats.org/officeDocument/2006/relationships/hyperlink" Target="https://login.consultant.ru/link/?req=doc&amp;base=LAW&amp;n=495137&amp;dst=28" TargetMode="External"/><Relationship Id="rId50" Type="http://schemas.openxmlformats.org/officeDocument/2006/relationships/hyperlink" Target="https://login.consultant.ru/link/?req=doc&amp;base=RLAW071&amp;n=402036&amp;dst=100024" TargetMode="External"/><Relationship Id="rId55" Type="http://schemas.openxmlformats.org/officeDocument/2006/relationships/hyperlink" Target="https://login.consultant.ru/link/?req=doc&amp;base=LAW&amp;n=495137" TargetMode="External"/><Relationship Id="rId7" Type="http://schemas.openxmlformats.org/officeDocument/2006/relationships/hyperlink" Target="https://login.consultant.ru/link/?req=doc&amp;base=RLAW071&amp;n=382673&amp;dst=100005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495137" TargetMode="External"/><Relationship Id="rId25" Type="http://schemas.openxmlformats.org/officeDocument/2006/relationships/hyperlink" Target="https://login.consultant.ru/link/?req=doc&amp;base=RLAW071&amp;n=391692&amp;dst=100005" TargetMode="External"/><Relationship Id="rId33" Type="http://schemas.openxmlformats.org/officeDocument/2006/relationships/hyperlink" Target="https://login.consultant.ru/link/?req=doc&amp;base=LAW&amp;n=495137&amp;dst=28" TargetMode="External"/><Relationship Id="rId38" Type="http://schemas.openxmlformats.org/officeDocument/2006/relationships/hyperlink" Target="https://login.consultant.ru/link/?req=doc&amp;base=RLAW071&amp;n=377621&amp;dst=100029" TargetMode="External"/><Relationship Id="rId46" Type="http://schemas.openxmlformats.org/officeDocument/2006/relationships/hyperlink" Target="https://login.consultant.ru/link/?req=doc&amp;base=LAW&amp;n=442435&amp;dst=60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2036&amp;dst=100024" TargetMode="External"/><Relationship Id="rId20" Type="http://schemas.openxmlformats.org/officeDocument/2006/relationships/hyperlink" Target="https://login.consultant.ru/link/?req=doc&amp;base=RLAW071&amp;n=409952&amp;dst=100011" TargetMode="External"/><Relationship Id="rId29" Type="http://schemas.openxmlformats.org/officeDocument/2006/relationships/hyperlink" Target="https://login.consultant.ru/link/?req=doc&amp;base=LAW&amp;n=442435&amp;dst=60" TargetMode="External"/><Relationship Id="rId41" Type="http://schemas.openxmlformats.org/officeDocument/2006/relationships/hyperlink" Target="https://login.consultant.ru/link/?req=doc&amp;base=RLAW071&amp;n=363289&amp;dst=100073" TargetMode="External"/><Relationship Id="rId54" Type="http://schemas.openxmlformats.org/officeDocument/2006/relationships/hyperlink" Target="https://login.consultant.ru/link/?req=doc&amp;base=LAW&amp;n=495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80868&amp;dst=100005" TargetMode="External"/><Relationship Id="rId11" Type="http://schemas.openxmlformats.org/officeDocument/2006/relationships/hyperlink" Target="https://login.consultant.ru/link/?req=doc&amp;base=RLAW071&amp;n=402036&amp;dst=100024" TargetMode="External"/><Relationship Id="rId24" Type="http://schemas.openxmlformats.org/officeDocument/2006/relationships/hyperlink" Target="https://login.consultant.ru/link/?req=doc&amp;base=RLAW071&amp;n=402036&amp;dst=100024" TargetMode="External"/><Relationship Id="rId32" Type="http://schemas.openxmlformats.org/officeDocument/2006/relationships/hyperlink" Target="https://login.consultant.ru/link/?req=doc&amp;base=LAW&amp;n=495137&amp;dst=28" TargetMode="External"/><Relationship Id="rId37" Type="http://schemas.openxmlformats.org/officeDocument/2006/relationships/hyperlink" Target="https://login.consultant.ru/link/?req=doc&amp;base=RLAW071&amp;n=377621&amp;dst=100025" TargetMode="External"/><Relationship Id="rId40" Type="http://schemas.openxmlformats.org/officeDocument/2006/relationships/hyperlink" Target="https://login.consultant.ru/link/?req=doc&amp;base=RLAW071&amp;n=363289&amp;dst=100073" TargetMode="External"/><Relationship Id="rId45" Type="http://schemas.openxmlformats.org/officeDocument/2006/relationships/hyperlink" Target="https://login.consultant.ru/link/?req=doc&amp;base=LAW&amp;n=442435&amp;dst=60" TargetMode="External"/><Relationship Id="rId53" Type="http://schemas.openxmlformats.org/officeDocument/2006/relationships/hyperlink" Target="https://login.consultant.ru/link/?req=doc&amp;base=RLAW071&amp;n=402036&amp;dst=100024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77621&amp;dst=100010" TargetMode="External"/><Relationship Id="rId15" Type="http://schemas.openxmlformats.org/officeDocument/2006/relationships/hyperlink" Target="https://login.consultant.ru/link/?req=doc&amp;base=RLAW071&amp;n=377621&amp;dst=100011" TargetMode="External"/><Relationship Id="rId23" Type="http://schemas.openxmlformats.org/officeDocument/2006/relationships/hyperlink" Target="https://login.consultant.ru/link/?req=doc&amp;base=RLAW071&amp;n=409952&amp;dst=100019" TargetMode="External"/><Relationship Id="rId28" Type="http://schemas.openxmlformats.org/officeDocument/2006/relationships/hyperlink" Target="https://login.consultant.ru/link/?req=doc&amp;base=RLAW071&amp;n=377621&amp;dst=100021" TargetMode="External"/><Relationship Id="rId36" Type="http://schemas.openxmlformats.org/officeDocument/2006/relationships/hyperlink" Target="https://login.consultant.ru/link/?req=doc&amp;base=RLAW071&amp;n=380868&amp;dst=100006" TargetMode="External"/><Relationship Id="rId49" Type="http://schemas.openxmlformats.org/officeDocument/2006/relationships/hyperlink" Target="https://login.consultant.ru/link/?req=doc&amp;base=LAW&amp;n=495137&amp;dst=28" TargetMode="External"/><Relationship Id="rId57" Type="http://schemas.openxmlformats.org/officeDocument/2006/relationships/hyperlink" Target="https://login.consultant.ru/link/?req=doc&amp;base=RLAW071&amp;n=402036&amp;dst=100024" TargetMode="External"/><Relationship Id="rId10" Type="http://schemas.openxmlformats.org/officeDocument/2006/relationships/hyperlink" Target="https://login.consultant.ru/link/?req=doc&amp;base=RLAW071&amp;n=409952&amp;dst=100007" TargetMode="External"/><Relationship Id="rId19" Type="http://schemas.openxmlformats.org/officeDocument/2006/relationships/hyperlink" Target="https://login.consultant.ru/link/?req=doc&amp;base=RLAW071&amp;n=409952&amp;dst=100008" TargetMode="External"/><Relationship Id="rId31" Type="http://schemas.openxmlformats.org/officeDocument/2006/relationships/hyperlink" Target="https://login.consultant.ru/link/?req=doc&amp;base=LAW&amp;n=502701&amp;dst=1713" TargetMode="External"/><Relationship Id="rId44" Type="http://schemas.openxmlformats.org/officeDocument/2006/relationships/hyperlink" Target="https://login.consultant.ru/link/?req=doc&amp;base=RLAW071&amp;n=377621&amp;dst=100037" TargetMode="External"/><Relationship Id="rId52" Type="http://schemas.openxmlformats.org/officeDocument/2006/relationships/hyperlink" Target="https://login.consultant.ru/link/?req=doc&amp;base=RLAW071&amp;n=377621&amp;dst=100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402036&amp;dst=100024" TargetMode="External"/><Relationship Id="rId14" Type="http://schemas.openxmlformats.org/officeDocument/2006/relationships/hyperlink" Target="https://login.consultant.ru/link/?req=doc&amp;base=LAW&amp;n=495137&amp;dst=125" TargetMode="External"/><Relationship Id="rId22" Type="http://schemas.openxmlformats.org/officeDocument/2006/relationships/hyperlink" Target="https://login.consultant.ru/link/?req=doc&amp;base=RLAW071&amp;n=409952&amp;dst=100017" TargetMode="External"/><Relationship Id="rId27" Type="http://schemas.openxmlformats.org/officeDocument/2006/relationships/hyperlink" Target="https://login.consultant.ru/link/?req=doc&amp;base=RLAW071&amp;n=363289&amp;dst=100073" TargetMode="External"/><Relationship Id="rId30" Type="http://schemas.openxmlformats.org/officeDocument/2006/relationships/hyperlink" Target="https://login.consultant.ru/link/?req=doc&amp;base=LAW&amp;n=495137&amp;dst=33" TargetMode="External"/><Relationship Id="rId35" Type="http://schemas.openxmlformats.org/officeDocument/2006/relationships/hyperlink" Target="https://login.consultant.ru/link/?req=doc&amp;base=RLAW071&amp;n=377621&amp;dst=100023" TargetMode="External"/><Relationship Id="rId43" Type="http://schemas.openxmlformats.org/officeDocument/2006/relationships/hyperlink" Target="https://login.consultant.ru/link/?req=doc&amp;base=RLAW071&amp;n=377621&amp;dst=100035" TargetMode="External"/><Relationship Id="rId48" Type="http://schemas.openxmlformats.org/officeDocument/2006/relationships/hyperlink" Target="https://login.consultant.ru/link/?req=doc&amp;base=RLAW071&amp;n=402036&amp;dst=100024" TargetMode="External"/><Relationship Id="rId56" Type="http://schemas.openxmlformats.org/officeDocument/2006/relationships/hyperlink" Target="https://login.consultant.ru/link/?req=doc&amp;base=RLAW071&amp;n=377621&amp;dst=100028" TargetMode="External"/><Relationship Id="rId8" Type="http://schemas.openxmlformats.org/officeDocument/2006/relationships/hyperlink" Target="https://login.consultant.ru/link/?req=doc&amp;base=RLAW071&amp;n=391692&amp;dst=100005" TargetMode="External"/><Relationship Id="rId51" Type="http://schemas.openxmlformats.org/officeDocument/2006/relationships/hyperlink" Target="https://login.consultant.ru/link/?req=doc&amp;base=RLAW071&amp;n=389456&amp;dst=1000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8306</Words>
  <Characters>47348</Characters>
  <Application>Microsoft Office Word</Application>
  <DocSecurity>0</DocSecurity>
  <Lines>394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/>
      <vt:lpstr>Приложение 1</vt:lpstr>
      <vt:lpstr>    Приложение N 1</vt:lpstr>
      <vt:lpstr>    Приложение N 2</vt:lpstr>
      <vt:lpstr>    Приложение N 3</vt:lpstr>
      <vt:lpstr>    Приложение N 4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55543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2</cp:revision>
  <dcterms:created xsi:type="dcterms:W3CDTF">2025-09-19T03:58:00Z</dcterms:created>
  <dcterms:modified xsi:type="dcterms:W3CDTF">2025-09-19T03:58:00Z</dcterms:modified>
</cp:coreProperties>
</file>