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4" w:rsidRDefault="002C5DA4">
      <w:pPr>
        <w:pStyle w:val="ConsPlusTitlePage"/>
      </w:pPr>
      <w:bookmarkStart w:id="0" w:name="_GoBack"/>
      <w:bookmarkEnd w:id="0"/>
    </w:p>
    <w:p w:rsidR="002C5DA4" w:rsidRDefault="002C5DA4">
      <w:pPr>
        <w:pStyle w:val="ConsPlusNormal"/>
        <w:jc w:val="both"/>
        <w:outlineLvl w:val="0"/>
      </w:pPr>
    </w:p>
    <w:p w:rsidR="002C5DA4" w:rsidRDefault="002C5DA4">
      <w:pPr>
        <w:pStyle w:val="ConsPlusTitle"/>
        <w:jc w:val="center"/>
        <w:outlineLvl w:val="0"/>
      </w:pPr>
      <w:r>
        <w:t>АДМИНИСТРАЦИЯ ГОРОДСКОГО ОКРУГА ПЕРВОУРАЛЬСК</w:t>
      </w:r>
    </w:p>
    <w:p w:rsidR="002C5DA4" w:rsidRDefault="002C5DA4">
      <w:pPr>
        <w:pStyle w:val="ConsPlusTitle"/>
        <w:jc w:val="center"/>
      </w:pPr>
    </w:p>
    <w:p w:rsidR="002C5DA4" w:rsidRDefault="002C5DA4">
      <w:pPr>
        <w:pStyle w:val="ConsPlusTitle"/>
        <w:jc w:val="center"/>
      </w:pPr>
      <w:r>
        <w:t>ПОСТАНОВЛЕНИЕ</w:t>
      </w:r>
    </w:p>
    <w:p w:rsidR="002C5DA4" w:rsidRDefault="002C5DA4">
      <w:pPr>
        <w:pStyle w:val="ConsPlusTitle"/>
        <w:jc w:val="center"/>
      </w:pPr>
      <w:r>
        <w:t>от 7 февраля 2023 г. N 321</w:t>
      </w:r>
    </w:p>
    <w:p w:rsidR="002C5DA4" w:rsidRDefault="002C5DA4">
      <w:pPr>
        <w:pStyle w:val="ConsPlusTitle"/>
        <w:jc w:val="center"/>
      </w:pPr>
    </w:p>
    <w:p w:rsidR="002C5DA4" w:rsidRDefault="002C5DA4">
      <w:pPr>
        <w:pStyle w:val="ConsPlusTitle"/>
        <w:jc w:val="center"/>
      </w:pPr>
      <w:r>
        <w:t>ОБ УТВЕРЖДЕНИИ ПОРЯДКА УВЕДОМЛЕНИЯ</w:t>
      </w:r>
    </w:p>
    <w:p w:rsidR="002C5DA4" w:rsidRDefault="002C5DA4">
      <w:pPr>
        <w:pStyle w:val="ConsPlusTitle"/>
        <w:jc w:val="center"/>
      </w:pPr>
      <w:r>
        <w:t>РУКОВОДИТЕЛЯМИ МУНИЦИПАЛЬНЫХ УЧРЕЖДЕНИЙ, МУНИЦИПАЛЬНЫХ</w:t>
      </w:r>
    </w:p>
    <w:p w:rsidR="002C5DA4" w:rsidRDefault="002C5DA4">
      <w:pPr>
        <w:pStyle w:val="ConsPlusTitle"/>
        <w:jc w:val="center"/>
      </w:pPr>
      <w:r>
        <w:t>УНИТАРНЫХ ПРЕДПРИЯТИЙ, ПОДВЕДОМСТВЕННЫХ ОРГАНАМ</w:t>
      </w:r>
    </w:p>
    <w:p w:rsidR="002C5DA4" w:rsidRDefault="002C5DA4">
      <w:pPr>
        <w:pStyle w:val="ConsPlusTitle"/>
        <w:jc w:val="center"/>
      </w:pPr>
      <w:r>
        <w:t>МЕСТНОГО САМОУПРАВЛЕНИЯ МУНИЦИПАЛЬНОГО ОКРУГА ПЕРВОУРАЛЬСК,</w:t>
      </w:r>
    </w:p>
    <w:p w:rsidR="002C5DA4" w:rsidRDefault="002C5DA4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2C5DA4" w:rsidRDefault="002C5DA4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</w:t>
      </w:r>
    </w:p>
    <w:p w:rsidR="002C5DA4" w:rsidRDefault="002C5DA4">
      <w:pPr>
        <w:pStyle w:val="ConsPlusTitle"/>
        <w:jc w:val="center"/>
      </w:pPr>
      <w:r>
        <w:t>МОЖЕТ ПРИВЕСТИ К КОНФЛИКТУ ИНТЕРЕСОВ</w:t>
      </w:r>
    </w:p>
    <w:p w:rsidR="002C5DA4" w:rsidRDefault="002C5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5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DA4" w:rsidRDefault="002C5D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</w:tr>
    </w:tbl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7">
        <w:r>
          <w:rPr>
            <w:color w:val="0000FF"/>
          </w:rPr>
          <w:t>Уставом</w:t>
        </w:r>
      </w:hyperlink>
      <w:r>
        <w:t xml:space="preserve"> муниципального округа Первоуральск, в целях повышения эффективности мер по противодействию коррупции Администрация муниципального округа Первоуральск постановляет:</w:t>
      </w:r>
    </w:p>
    <w:p w:rsidR="002C5DA4" w:rsidRDefault="002C5DA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уведомления руководителями муниципальных учреждений, муниципальных унитарных предприятий, подведомственных органам местного самоуправления муниципального округа Первоуральск,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2C5DA4" w:rsidRDefault="002C5DA4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"Вечерний Первоуральск" и разместить на официальном сайте городского округа Первоуральск.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right"/>
      </w:pPr>
      <w:r>
        <w:t>Глава</w:t>
      </w:r>
    </w:p>
    <w:p w:rsidR="002C5DA4" w:rsidRDefault="002C5DA4">
      <w:pPr>
        <w:pStyle w:val="ConsPlusNormal"/>
        <w:jc w:val="right"/>
      </w:pPr>
      <w:r>
        <w:t>городского округа Первоуральск</w:t>
      </w:r>
    </w:p>
    <w:p w:rsidR="002C5DA4" w:rsidRDefault="002C5DA4">
      <w:pPr>
        <w:pStyle w:val="ConsPlusNormal"/>
        <w:jc w:val="right"/>
      </w:pPr>
      <w:r>
        <w:t>И.В.КАБЕЦ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right"/>
        <w:outlineLvl w:val="0"/>
      </w:pPr>
      <w:r>
        <w:t>Приложение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right"/>
      </w:pPr>
      <w:r>
        <w:t>Утвержден</w:t>
      </w:r>
    </w:p>
    <w:p w:rsidR="002C5DA4" w:rsidRDefault="002C5DA4">
      <w:pPr>
        <w:pStyle w:val="ConsPlusNormal"/>
        <w:jc w:val="right"/>
      </w:pPr>
      <w:r>
        <w:t>Постановлением Администрации</w:t>
      </w:r>
    </w:p>
    <w:p w:rsidR="002C5DA4" w:rsidRDefault="002C5DA4">
      <w:pPr>
        <w:pStyle w:val="ConsPlusNormal"/>
        <w:jc w:val="right"/>
      </w:pPr>
      <w:r>
        <w:t>городского округа Первоуральск</w:t>
      </w:r>
    </w:p>
    <w:p w:rsidR="002C5DA4" w:rsidRDefault="002C5DA4">
      <w:pPr>
        <w:pStyle w:val="ConsPlusNormal"/>
        <w:jc w:val="right"/>
      </w:pPr>
      <w:r>
        <w:t>от 7 февраля 2023 г. N 321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Title"/>
        <w:jc w:val="center"/>
      </w:pPr>
      <w:bookmarkStart w:id="1" w:name="P39"/>
      <w:bookmarkEnd w:id="1"/>
      <w:r>
        <w:lastRenderedPageBreak/>
        <w:t>ПОРЯДОК</w:t>
      </w:r>
    </w:p>
    <w:p w:rsidR="002C5DA4" w:rsidRDefault="002C5DA4">
      <w:pPr>
        <w:pStyle w:val="ConsPlusTitle"/>
        <w:jc w:val="center"/>
      </w:pPr>
      <w:r>
        <w:t>УВЕДОМЛЕНИЯ РУКОВОДИТЕЛЯМИ МУНИЦИПАЛЬНЫХ УЧРЕЖДЕНИЙ,</w:t>
      </w:r>
    </w:p>
    <w:p w:rsidR="002C5DA4" w:rsidRDefault="002C5DA4">
      <w:pPr>
        <w:pStyle w:val="ConsPlusTitle"/>
        <w:jc w:val="center"/>
      </w:pPr>
      <w:r>
        <w:t>МУНИЦИПАЛЬНЫХ УНИТАРНЫХ ПРЕДПРИЯТИЙ,</w:t>
      </w:r>
    </w:p>
    <w:p w:rsidR="002C5DA4" w:rsidRDefault="002C5DA4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ОРГАНАМ МЕСТНОГО САМОУПРАВЛЕНИЯ</w:t>
      </w:r>
    </w:p>
    <w:p w:rsidR="002C5DA4" w:rsidRDefault="002C5DA4">
      <w:pPr>
        <w:pStyle w:val="ConsPlusTitle"/>
        <w:jc w:val="center"/>
      </w:pPr>
      <w:r>
        <w:t>МУНИЦИПАЛЬНОГО ОКРУГА ПЕРВОУРАЛЬСК, О ВОЗНИКНОВЕНИИ ЛИЧНОЙ</w:t>
      </w:r>
    </w:p>
    <w:p w:rsidR="002C5DA4" w:rsidRDefault="002C5DA4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2C5DA4" w:rsidRDefault="002C5DA4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2C5DA4" w:rsidRDefault="002C5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5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DA4" w:rsidRDefault="002C5D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</w:tr>
    </w:tbl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ind w:firstLine="540"/>
        <w:jc w:val="both"/>
      </w:pPr>
      <w:r>
        <w:t>1. Настоящий Порядок определяется процедуру уведомления руководителями муниципальных учреждений, муниципальных унитарных предприятий, подведомственных органам местного самоуправления муниципального округа Первоуральск (далее -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2C5DA4" w:rsidRDefault="002C5DA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2. Понятия "личная заинтересованность" и "конфликт интересов" в настоящем Порядке применяются в значениях, определенных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 противодействии коррупции.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3. Руководитель обязан уведомить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:rsidR="002C5DA4" w:rsidRDefault="002C5DA4">
      <w:pPr>
        <w:pStyle w:val="ConsPlusNormal"/>
        <w:spacing w:before="220"/>
        <w:ind w:firstLine="540"/>
        <w:jc w:val="both"/>
      </w:pPr>
      <w:proofErr w:type="gramStart"/>
      <w:r>
        <w:t>При нахождении руководителя вне установленного места работы (командировка, отпуск, временная нетрудоспособность) он обязан уведомить о возникшем конфликте интересов или о возможности его возникновения представителя нанимателя (работодателя), используя любые доступные средства связи, а по прибытии к месту работы направить письменное уведомление о возникшем конфликте интересов или о возможности его возникновения в течение одного рабочего дня с даты прибытия.</w:t>
      </w:r>
      <w:proofErr w:type="gramEnd"/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4. </w:t>
      </w:r>
      <w:hyperlink w:anchor="P113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подается руководителем на имя представителя нанимателя (работодателя) в письменной форме согласно приложению N 1 к настоящему Порядку.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5. В уведомлении должны быть отражены следующие сведения: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1) фамилия, имя, отчество, должность;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2) обстоятельства, являющиеся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4) предлагаемые меры по предотвращению или урегулированию конфликта интересов.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К уведомлению прилагаются все имеющиеся у руководителя дополнительные материалы, подтверждающие обстоятельства, доводы и факты, изложенные в уведомлении.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6. Уведомление и дополнительные материалы представляются руководителем лично или направляются любым способом, обеспечивающим его доставку.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7. Регистрацию уведомлений осуществляет подразделение кадровой службы органа местного самоуправления муниципального округа Первоуральск, осуществляющего функции и полномочия учредителя в отношении муниципального учреждения или муниципального унитарного предприятия (далее - кадровая служба).</w:t>
      </w:r>
    </w:p>
    <w:p w:rsidR="002C5DA4" w:rsidRDefault="002C5DA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Кадровая служба ведет прием, регистрацию и учет поступивших уведомлений, обеспечивает конфиденциальность и сохранность данных, полученных от руководителей, а также несет ответственность за разглашение полученных сведений в соответствии с законодательством Российской Федерации.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Специалист кадровой службы, ответственный за работу по профилактике коррупционных и иных правонарушений, осуществляет регистрацию уведомления в день его поступления в </w:t>
      </w:r>
      <w:hyperlink w:anchor="P164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форме согласно приложению N 2 к настоящему Порядку.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На уведомлении проставляется отметка о регистрации с указанием регистрационного номера, даты регистрации, фамилии, инициалов и должности лица, принявшего уведомление.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Копия уведомления с отметкой о его регистрации выдается руководителю, представившему уведомление лично, под роспись в журнале регистрации уведомлений.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В случае если уведомление было направлено 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Журнал регистрации уведомлений должен быть прошит, пронумерован.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8. Специалист кадровой службы, ответственный за работу по профилактике коррупционных и иных правонарушений, передает представителю нанимателя (работодателю) поступившие уведомления в день его регистрации.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9. По поручению представителя нанимателя (работодателя) специалист кадровой службы, ответственный за работу по профилактике коррупционных и иных правонарушений, осуществляет предварительное рассмотрение уведомления и подготовку мотивированного заключения по результатам рассмотрения уведомления.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В ходе предварительного рассмотрения уведомления специалист кадровой службы, ответственный за работу по профилактике коррупционных и иных правонарушений, имеет право получать в установленном порядке от руководителя, направившего уведомление, пояснения по изложенным в нем обстоятельствам.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10. По решению представителя нанимателя (работодателя) уведомление с прилагаемыми материалами может быть направлено на рассмотрение комиссии по соблюдению требований к служебному поведению руководителей муниципальных организаций и урегулированию конфликта интересов, действующей в органе местного самоуправления муниципального округа Первоуральск, осуществляющем функции и полномочия учредителя в отношении муниципальной организации (далее - комиссия).</w:t>
      </w:r>
    </w:p>
    <w:p w:rsidR="002C5DA4" w:rsidRDefault="002C5DA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11. Представителем нанимателя (работодателем) по результатам рассмотрения уведомления, а в случае его направления в комиссию - с учетом решения комиссии, принимается одно из следующих решений: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1) признать, что при исполнении должностных обязанностей руководителем, направившим уведомление, конфликт интересов отсутствует;</w:t>
      </w:r>
    </w:p>
    <w:p w:rsidR="002C5DA4" w:rsidRDefault="002C5DA4">
      <w:pPr>
        <w:pStyle w:val="ConsPlusNormal"/>
        <w:spacing w:before="220"/>
        <w:ind w:firstLine="540"/>
        <w:jc w:val="both"/>
      </w:pPr>
      <w:bookmarkStart w:id="2" w:name="P78"/>
      <w:bookmarkEnd w:id="2"/>
      <w:r>
        <w:t>2) признать, что при исполнении должностных обязанностей руководителем, направившим уведомление, личная заинтересованность приводит или может привести к конфликту интересов;</w:t>
      </w:r>
    </w:p>
    <w:p w:rsidR="002C5DA4" w:rsidRDefault="002C5DA4">
      <w:pPr>
        <w:pStyle w:val="ConsPlusNormal"/>
        <w:spacing w:before="220"/>
        <w:ind w:firstLine="540"/>
        <w:jc w:val="both"/>
      </w:pPr>
      <w:bookmarkStart w:id="3" w:name="P79"/>
      <w:bookmarkEnd w:id="3"/>
      <w:r>
        <w:t>3) признать, что руководителем, направившим уведомление, не соблюдались требования об урегулировании конфликта интересов.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12. В случае принятия решения, предусмотренного </w:t>
      </w:r>
      <w:hyperlink w:anchor="P78">
        <w:r>
          <w:rPr>
            <w:color w:val="0000FF"/>
          </w:rPr>
          <w:t>подпунктом 2 пункта 11</w:t>
        </w:r>
      </w:hyperlink>
      <w:r>
        <w:t xml:space="preserve"> настоящего Порядка, представитель нанимателя (работодатель)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руководителю, направившему уведомление, принять такие меры.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 xml:space="preserve">13. В случае принятия решения, предусмотренного </w:t>
      </w:r>
      <w:hyperlink w:anchor="P79">
        <w:r>
          <w:rPr>
            <w:color w:val="0000FF"/>
          </w:rPr>
          <w:t>подпунктом 3 пункта 11</w:t>
        </w:r>
      </w:hyperlink>
      <w:r>
        <w:t xml:space="preserve"> настоящего Порядка, представитель нанимателя (работодатель) рассматривает вопрос о применении в отношении руководителя, представившего уведомление, мер ответственности, предусмотренных законодательством Российской Федерации.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14. Кадровая служба обеспечивает информирование о принятом представителем нанимателя (работодателем) решении руководителя, представившего уведомление, в течение двух рабочих дней с момента принятия соответствующего решения.</w:t>
      </w:r>
    </w:p>
    <w:p w:rsidR="002C5DA4" w:rsidRDefault="002C5DA4">
      <w:pPr>
        <w:pStyle w:val="ConsPlusNormal"/>
        <w:spacing w:before="220"/>
        <w:ind w:firstLine="540"/>
        <w:jc w:val="both"/>
      </w:pPr>
      <w:r>
        <w:t>15. Уведомление и иные материалы, связанные с рассмотрением уведомления, приобщается к личному делу руководителя.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right"/>
        <w:outlineLvl w:val="1"/>
      </w:pPr>
      <w:r>
        <w:t>Приложение N 1</w:t>
      </w:r>
    </w:p>
    <w:p w:rsidR="002C5DA4" w:rsidRDefault="002C5DA4">
      <w:pPr>
        <w:pStyle w:val="ConsPlusNormal"/>
        <w:jc w:val="right"/>
      </w:pPr>
      <w:r>
        <w:t>к Порядку уведомления руководителями</w:t>
      </w:r>
    </w:p>
    <w:p w:rsidR="002C5DA4" w:rsidRDefault="002C5DA4">
      <w:pPr>
        <w:pStyle w:val="ConsPlusNormal"/>
        <w:jc w:val="right"/>
      </w:pPr>
      <w:r>
        <w:t>муниципальных учреждений, муниципальных</w:t>
      </w:r>
    </w:p>
    <w:p w:rsidR="002C5DA4" w:rsidRDefault="002C5DA4">
      <w:pPr>
        <w:pStyle w:val="ConsPlusNormal"/>
        <w:jc w:val="right"/>
      </w:pPr>
      <w:r>
        <w:t>унитарных предприятий, подведомственных</w:t>
      </w:r>
    </w:p>
    <w:p w:rsidR="002C5DA4" w:rsidRDefault="002C5DA4">
      <w:pPr>
        <w:pStyle w:val="ConsPlusNormal"/>
        <w:jc w:val="right"/>
      </w:pPr>
      <w:r>
        <w:t>органам местного самоуправления</w:t>
      </w:r>
    </w:p>
    <w:p w:rsidR="002C5DA4" w:rsidRDefault="002C5DA4">
      <w:pPr>
        <w:pStyle w:val="ConsPlusNormal"/>
        <w:jc w:val="right"/>
      </w:pPr>
      <w:r>
        <w:t>муниципального округа Первоуральск,</w:t>
      </w:r>
    </w:p>
    <w:p w:rsidR="002C5DA4" w:rsidRDefault="002C5DA4">
      <w:pPr>
        <w:pStyle w:val="ConsPlusNormal"/>
        <w:jc w:val="right"/>
      </w:pPr>
      <w:r>
        <w:t>о возникновении личной заинтересованности</w:t>
      </w:r>
    </w:p>
    <w:p w:rsidR="002C5DA4" w:rsidRDefault="002C5DA4">
      <w:pPr>
        <w:pStyle w:val="ConsPlusNormal"/>
        <w:jc w:val="right"/>
      </w:pPr>
      <w:r>
        <w:t>при исполнении должностных обязанностей,</w:t>
      </w:r>
    </w:p>
    <w:p w:rsidR="002C5DA4" w:rsidRDefault="002C5DA4">
      <w:pPr>
        <w:pStyle w:val="ConsPlusNormal"/>
        <w:jc w:val="right"/>
      </w:pPr>
      <w:r>
        <w:t>которая приводит или может привести</w:t>
      </w:r>
    </w:p>
    <w:p w:rsidR="002C5DA4" w:rsidRDefault="002C5DA4">
      <w:pPr>
        <w:pStyle w:val="ConsPlusNormal"/>
        <w:jc w:val="right"/>
      </w:pPr>
      <w:r>
        <w:t>к конфликту интересов</w:t>
      </w:r>
    </w:p>
    <w:p w:rsidR="002C5DA4" w:rsidRDefault="002C5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5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DA4" w:rsidRDefault="002C5D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</w:tr>
    </w:tbl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  <w:r>
        <w:t>Форма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nformat"/>
        <w:jc w:val="both"/>
      </w:pPr>
      <w:r>
        <w:t xml:space="preserve">                                    Представителю нанимателя (работодателю)</w:t>
      </w:r>
    </w:p>
    <w:p w:rsidR="002C5DA4" w:rsidRDefault="002C5DA4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C5DA4" w:rsidRDefault="002C5DA4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C5DA4" w:rsidRDefault="002C5DA4">
      <w:pPr>
        <w:pStyle w:val="ConsPlusNonformat"/>
        <w:jc w:val="both"/>
      </w:pPr>
      <w:r>
        <w:t xml:space="preserve">                                       (наименование должности, Ф.И.О.)</w:t>
      </w:r>
    </w:p>
    <w:p w:rsidR="002C5DA4" w:rsidRDefault="002C5DA4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2C5DA4" w:rsidRDefault="002C5DA4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C5DA4" w:rsidRDefault="002C5DA4">
      <w:pPr>
        <w:pStyle w:val="ConsPlusNonformat"/>
        <w:jc w:val="both"/>
      </w:pPr>
      <w:r>
        <w:t xml:space="preserve">                                        (Ф.И.О., замещаемая должность)</w:t>
      </w:r>
    </w:p>
    <w:p w:rsidR="002C5DA4" w:rsidRDefault="002C5DA4">
      <w:pPr>
        <w:pStyle w:val="ConsPlusNonformat"/>
        <w:jc w:val="both"/>
      </w:pPr>
    </w:p>
    <w:p w:rsidR="002C5DA4" w:rsidRDefault="002C5DA4">
      <w:pPr>
        <w:pStyle w:val="ConsPlusNonformat"/>
        <w:jc w:val="both"/>
      </w:pPr>
      <w:bookmarkStart w:id="4" w:name="P113"/>
      <w:bookmarkEnd w:id="4"/>
      <w:r>
        <w:t xml:space="preserve">                                УВЕДОМЛЕНИЕ</w:t>
      </w:r>
    </w:p>
    <w:p w:rsidR="002C5DA4" w:rsidRDefault="002C5DA4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2C5DA4" w:rsidRDefault="002C5DA4">
      <w:pPr>
        <w:pStyle w:val="ConsPlusNonformat"/>
        <w:jc w:val="both"/>
      </w:pPr>
      <w:r>
        <w:t xml:space="preserve">             при исполнении должностных обязанностей, </w:t>
      </w:r>
      <w:proofErr w:type="gramStart"/>
      <w:r>
        <w:t>которая</w:t>
      </w:r>
      <w:proofErr w:type="gramEnd"/>
    </w:p>
    <w:p w:rsidR="002C5DA4" w:rsidRDefault="002C5DA4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2C5DA4" w:rsidRDefault="002C5DA4">
      <w:pPr>
        <w:pStyle w:val="ConsPlusNonformat"/>
        <w:jc w:val="both"/>
      </w:pPr>
    </w:p>
    <w:p w:rsidR="002C5DA4" w:rsidRDefault="002C5DA4">
      <w:pPr>
        <w:pStyle w:val="ConsPlusNonformat"/>
        <w:jc w:val="both"/>
      </w:pPr>
      <w:r>
        <w:t xml:space="preserve">    1.  Сообщаю  о  возникновении  у  меня  личной  заинтересованности  </w:t>
      </w:r>
      <w:proofErr w:type="gramStart"/>
      <w:r>
        <w:t>при</w:t>
      </w:r>
      <w:proofErr w:type="gramEnd"/>
    </w:p>
    <w:p w:rsidR="002C5DA4" w:rsidRDefault="002C5DA4">
      <w:pPr>
        <w:pStyle w:val="ConsPlusNonformat"/>
        <w:jc w:val="both"/>
      </w:pPr>
      <w:r>
        <w:t xml:space="preserve">исполнении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</w:t>
      </w:r>
    </w:p>
    <w:p w:rsidR="002C5DA4" w:rsidRDefault="002C5DA4">
      <w:pPr>
        <w:pStyle w:val="ConsPlusNonformat"/>
        <w:jc w:val="both"/>
      </w:pPr>
      <w:r>
        <w:t>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C5DA4" w:rsidRDefault="002C5DA4">
      <w:pPr>
        <w:pStyle w:val="ConsPlusNonformat"/>
        <w:jc w:val="both"/>
      </w:pPr>
      <w:r>
        <w:t xml:space="preserve">    2.   Обстоятельства,   являющиеся   основанием   возникновения   личной</w:t>
      </w:r>
    </w:p>
    <w:p w:rsidR="002C5DA4" w:rsidRDefault="002C5DA4">
      <w:pPr>
        <w:pStyle w:val="ConsPlusNonformat"/>
        <w:jc w:val="both"/>
      </w:pPr>
      <w:r>
        <w:t>заинтересованности ________________________________________________________</w:t>
      </w:r>
    </w:p>
    <w:p w:rsidR="002C5DA4" w:rsidRDefault="002C5DA4">
      <w:pPr>
        <w:pStyle w:val="ConsPlusNonformat"/>
        <w:jc w:val="both"/>
      </w:pPr>
      <w:r>
        <w:t>___________________________________________________________________________</w:t>
      </w:r>
    </w:p>
    <w:p w:rsidR="002C5DA4" w:rsidRDefault="002C5DA4">
      <w:pPr>
        <w:pStyle w:val="ConsPlusNonformat"/>
        <w:jc w:val="both"/>
      </w:pPr>
      <w:r>
        <w:t xml:space="preserve">    3.  Должностные  обязанности,  на  исполнение  которых влияет или может</w:t>
      </w:r>
    </w:p>
    <w:p w:rsidR="002C5DA4" w:rsidRDefault="002C5DA4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2C5DA4" w:rsidRDefault="002C5DA4">
      <w:pPr>
        <w:pStyle w:val="ConsPlusNonformat"/>
        <w:jc w:val="both"/>
      </w:pPr>
      <w:r>
        <w:t>___________________________________________________________________________</w:t>
      </w:r>
    </w:p>
    <w:p w:rsidR="002C5DA4" w:rsidRDefault="002C5DA4">
      <w:pPr>
        <w:pStyle w:val="ConsPlusNonformat"/>
        <w:jc w:val="both"/>
      </w:pPr>
      <w:r>
        <w:t xml:space="preserve">    4.  Предлагаемые  меры  по  предотвращению или урегулированию конфликта</w:t>
      </w:r>
    </w:p>
    <w:p w:rsidR="002C5DA4" w:rsidRDefault="002C5DA4">
      <w:pPr>
        <w:pStyle w:val="ConsPlusNonformat"/>
        <w:jc w:val="both"/>
      </w:pPr>
      <w:r>
        <w:t>интересов</w:t>
      </w:r>
      <w:proofErr w:type="gramStart"/>
      <w:r>
        <w:t>: ________________________________________________________________</w:t>
      </w:r>
      <w:proofErr w:type="gramEnd"/>
    </w:p>
    <w:p w:rsidR="002C5DA4" w:rsidRDefault="002C5DA4">
      <w:pPr>
        <w:pStyle w:val="ConsPlusNonformat"/>
        <w:jc w:val="both"/>
      </w:pPr>
      <w:r>
        <w:t>__________________________________________________________________________.</w:t>
      </w:r>
    </w:p>
    <w:p w:rsidR="002C5DA4" w:rsidRDefault="002C5DA4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C5DA4" w:rsidRDefault="002C5DA4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2C5DA4" w:rsidRDefault="002C5DA4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C5DA4" w:rsidRDefault="002C5DA4">
      <w:pPr>
        <w:pStyle w:val="ConsPlusNonformat"/>
        <w:jc w:val="both"/>
      </w:pPr>
    </w:p>
    <w:p w:rsidR="002C5DA4" w:rsidRDefault="002C5DA4">
      <w:pPr>
        <w:pStyle w:val="ConsPlusNonformat"/>
        <w:jc w:val="both"/>
      </w:pPr>
      <w:r>
        <w:t>"__" _________ 20__ г. __________________________ _________________________</w:t>
      </w:r>
    </w:p>
    <w:p w:rsidR="002C5DA4" w:rsidRDefault="002C5DA4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лица,         (расшифровка подписи)</w:t>
      </w:r>
      <w:proofErr w:type="gramEnd"/>
    </w:p>
    <w:p w:rsidR="002C5DA4" w:rsidRDefault="002C5DA4">
      <w:pPr>
        <w:pStyle w:val="ConsPlusNonformat"/>
        <w:jc w:val="both"/>
      </w:pPr>
      <w:r>
        <w:t xml:space="preserve">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2C5DA4" w:rsidRDefault="002C5DA4">
      <w:pPr>
        <w:pStyle w:val="ConsPlusNonformat"/>
        <w:jc w:val="both"/>
      </w:pPr>
    </w:p>
    <w:p w:rsidR="002C5DA4" w:rsidRDefault="002C5DA4">
      <w:pPr>
        <w:pStyle w:val="ConsPlusNonformat"/>
        <w:jc w:val="both"/>
      </w:pPr>
      <w:r>
        <w:t>N ___________ "__" _________________ 20__ г.</w:t>
      </w:r>
    </w:p>
    <w:p w:rsidR="002C5DA4" w:rsidRDefault="002C5DA4">
      <w:pPr>
        <w:pStyle w:val="ConsPlusNonformat"/>
        <w:jc w:val="both"/>
      </w:pPr>
      <w:r>
        <w:t>(регистрационный номер в журнале регистрации уведомлений)</w:t>
      </w:r>
    </w:p>
    <w:p w:rsidR="002C5DA4" w:rsidRDefault="002C5DA4">
      <w:pPr>
        <w:pStyle w:val="ConsPlusNonformat"/>
        <w:jc w:val="both"/>
      </w:pPr>
    </w:p>
    <w:p w:rsidR="002C5DA4" w:rsidRDefault="002C5DA4">
      <w:pPr>
        <w:pStyle w:val="ConsPlusNonformat"/>
        <w:jc w:val="both"/>
      </w:pPr>
      <w:r>
        <w:t>_____________/_____________________________________________________________</w:t>
      </w:r>
    </w:p>
    <w:p w:rsidR="002C5DA4" w:rsidRDefault="002C5DA4">
      <w:pPr>
        <w:pStyle w:val="ConsPlusNonformat"/>
        <w:jc w:val="both"/>
      </w:pPr>
      <w:r>
        <w:t xml:space="preserve">    (подпись, Ф.И.О., должность лица, зарегистрировавшего уведомление)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right"/>
        <w:outlineLvl w:val="1"/>
      </w:pPr>
      <w:r>
        <w:t>Приложение N 2</w:t>
      </w:r>
    </w:p>
    <w:p w:rsidR="002C5DA4" w:rsidRDefault="002C5DA4">
      <w:pPr>
        <w:pStyle w:val="ConsPlusNormal"/>
        <w:jc w:val="right"/>
      </w:pPr>
      <w:r>
        <w:t>к Порядку уведомления руководителями</w:t>
      </w:r>
    </w:p>
    <w:p w:rsidR="002C5DA4" w:rsidRDefault="002C5DA4">
      <w:pPr>
        <w:pStyle w:val="ConsPlusNormal"/>
        <w:jc w:val="right"/>
      </w:pPr>
      <w:r>
        <w:t>муниципальных учреждений, муниципальных</w:t>
      </w:r>
    </w:p>
    <w:p w:rsidR="002C5DA4" w:rsidRDefault="002C5DA4">
      <w:pPr>
        <w:pStyle w:val="ConsPlusNormal"/>
        <w:jc w:val="right"/>
      </w:pPr>
      <w:r>
        <w:t>унитарных предприятий, подведомственных</w:t>
      </w:r>
    </w:p>
    <w:p w:rsidR="002C5DA4" w:rsidRDefault="002C5DA4">
      <w:pPr>
        <w:pStyle w:val="ConsPlusNormal"/>
        <w:jc w:val="right"/>
      </w:pPr>
      <w:r>
        <w:t>органам местного самоуправления</w:t>
      </w:r>
    </w:p>
    <w:p w:rsidR="002C5DA4" w:rsidRDefault="002C5DA4">
      <w:pPr>
        <w:pStyle w:val="ConsPlusNormal"/>
        <w:jc w:val="right"/>
      </w:pPr>
      <w:r>
        <w:t>муниципального округа Первоуральск,</w:t>
      </w:r>
    </w:p>
    <w:p w:rsidR="002C5DA4" w:rsidRDefault="002C5DA4">
      <w:pPr>
        <w:pStyle w:val="ConsPlusNormal"/>
        <w:jc w:val="right"/>
      </w:pPr>
      <w:r>
        <w:t>о возникновении личной заинтересованности</w:t>
      </w:r>
    </w:p>
    <w:p w:rsidR="002C5DA4" w:rsidRDefault="002C5DA4">
      <w:pPr>
        <w:pStyle w:val="ConsPlusNormal"/>
        <w:jc w:val="right"/>
      </w:pPr>
      <w:r>
        <w:t>при исполнении должностных обязанностей,</w:t>
      </w:r>
    </w:p>
    <w:p w:rsidR="002C5DA4" w:rsidRDefault="002C5DA4">
      <w:pPr>
        <w:pStyle w:val="ConsPlusNormal"/>
        <w:jc w:val="right"/>
      </w:pPr>
      <w:r>
        <w:t>которая приводит или может привести</w:t>
      </w:r>
    </w:p>
    <w:p w:rsidR="002C5DA4" w:rsidRDefault="002C5DA4">
      <w:pPr>
        <w:pStyle w:val="ConsPlusNormal"/>
        <w:jc w:val="right"/>
      </w:pPr>
      <w:r>
        <w:t>к конфликту интересов</w:t>
      </w:r>
    </w:p>
    <w:p w:rsidR="002C5DA4" w:rsidRDefault="002C5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5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DA4" w:rsidRDefault="002C5D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2C5DA4" w:rsidRDefault="002C5DA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DA4" w:rsidRDefault="002C5DA4">
            <w:pPr>
              <w:pStyle w:val="ConsPlusNormal"/>
            </w:pPr>
          </w:p>
        </w:tc>
      </w:tr>
    </w:tbl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  <w:r>
        <w:t>Форма</w:t>
      </w: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center"/>
      </w:pPr>
      <w:bookmarkStart w:id="5" w:name="P164"/>
      <w:bookmarkEnd w:id="5"/>
      <w:r>
        <w:t>ЖУРНАЛ</w:t>
      </w:r>
    </w:p>
    <w:p w:rsidR="002C5DA4" w:rsidRDefault="002C5DA4">
      <w:pPr>
        <w:pStyle w:val="ConsPlusNormal"/>
        <w:jc w:val="center"/>
      </w:pPr>
      <w:r>
        <w:t>РЕГИСТРАЦИИ УВЕДОМЛЕНИЙ О ВОЗНИКНОВЕНИИ</w:t>
      </w:r>
    </w:p>
    <w:p w:rsidR="002C5DA4" w:rsidRDefault="002C5DA4">
      <w:pPr>
        <w:pStyle w:val="ConsPlusNormal"/>
        <w:jc w:val="center"/>
      </w:pPr>
      <w:r>
        <w:t>ЛИЧНОЙ ЗАИНТЕРЕСОВАННОСТИ ПРИ ИСПОЛНЕНИИ</w:t>
      </w:r>
    </w:p>
    <w:p w:rsidR="002C5DA4" w:rsidRDefault="002C5DA4">
      <w:pPr>
        <w:pStyle w:val="ConsPlusNormal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</w:t>
      </w:r>
    </w:p>
    <w:p w:rsidR="002C5DA4" w:rsidRDefault="002C5DA4">
      <w:pPr>
        <w:pStyle w:val="ConsPlusNormal"/>
        <w:jc w:val="center"/>
      </w:pPr>
      <w:r>
        <w:t>МОЖЕТ ПРИВЕСТИ К КОНФЛИКТУ ИНТЕРЕСОВ</w:t>
      </w:r>
    </w:p>
    <w:p w:rsidR="002C5DA4" w:rsidRDefault="002C5D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701"/>
        <w:gridCol w:w="1757"/>
        <w:gridCol w:w="1531"/>
        <w:gridCol w:w="2438"/>
      </w:tblGrid>
      <w:tr w:rsidR="002C5DA4">
        <w:tc>
          <w:tcPr>
            <w:tcW w:w="1622" w:type="dxa"/>
          </w:tcPr>
          <w:p w:rsidR="002C5DA4" w:rsidRDefault="002C5DA4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701" w:type="dxa"/>
          </w:tcPr>
          <w:p w:rsidR="002C5DA4" w:rsidRDefault="002C5DA4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757" w:type="dxa"/>
          </w:tcPr>
          <w:p w:rsidR="002C5DA4" w:rsidRDefault="002C5DA4">
            <w:pPr>
              <w:pStyle w:val="ConsPlusNormal"/>
              <w:jc w:val="center"/>
            </w:pPr>
            <w:r>
              <w:t>Ф.И.О., должность, контактный телефон руководителя, подавшего уведомление</w:t>
            </w:r>
          </w:p>
        </w:tc>
        <w:tc>
          <w:tcPr>
            <w:tcW w:w="1531" w:type="dxa"/>
          </w:tcPr>
          <w:p w:rsidR="002C5DA4" w:rsidRDefault="002C5DA4">
            <w:pPr>
              <w:pStyle w:val="ConsPlusNormal"/>
              <w:jc w:val="center"/>
            </w:pPr>
            <w:r>
              <w:t>Ф.И.О. лица, регистрирующего уведомление</w:t>
            </w:r>
          </w:p>
        </w:tc>
        <w:tc>
          <w:tcPr>
            <w:tcW w:w="2438" w:type="dxa"/>
          </w:tcPr>
          <w:p w:rsidR="002C5DA4" w:rsidRDefault="002C5DA4">
            <w:pPr>
              <w:pStyle w:val="ConsPlusNormal"/>
              <w:jc w:val="center"/>
            </w:pPr>
            <w:r>
              <w:t>Отметка о получении копии уведомления (копию получил, дата, подпись) либо о направлении копии уведомления по почте</w:t>
            </w:r>
          </w:p>
        </w:tc>
      </w:tr>
      <w:tr w:rsidR="002C5DA4">
        <w:tc>
          <w:tcPr>
            <w:tcW w:w="1622" w:type="dxa"/>
          </w:tcPr>
          <w:p w:rsidR="002C5DA4" w:rsidRDefault="002C5D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C5DA4" w:rsidRDefault="002C5D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C5DA4" w:rsidRDefault="002C5D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C5DA4" w:rsidRDefault="002C5D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2C5DA4" w:rsidRDefault="002C5DA4">
            <w:pPr>
              <w:pStyle w:val="ConsPlusNormal"/>
              <w:jc w:val="center"/>
            </w:pPr>
            <w:r>
              <w:t>5</w:t>
            </w:r>
          </w:p>
        </w:tc>
      </w:tr>
      <w:tr w:rsidR="002C5DA4">
        <w:tc>
          <w:tcPr>
            <w:tcW w:w="1622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701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757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531" w:type="dxa"/>
          </w:tcPr>
          <w:p w:rsidR="002C5DA4" w:rsidRDefault="002C5DA4">
            <w:pPr>
              <w:pStyle w:val="ConsPlusNormal"/>
            </w:pPr>
          </w:p>
        </w:tc>
        <w:tc>
          <w:tcPr>
            <w:tcW w:w="2438" w:type="dxa"/>
          </w:tcPr>
          <w:p w:rsidR="002C5DA4" w:rsidRDefault="002C5DA4">
            <w:pPr>
              <w:pStyle w:val="ConsPlusNormal"/>
            </w:pPr>
          </w:p>
        </w:tc>
      </w:tr>
      <w:tr w:rsidR="002C5DA4">
        <w:tc>
          <w:tcPr>
            <w:tcW w:w="1622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701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757" w:type="dxa"/>
          </w:tcPr>
          <w:p w:rsidR="002C5DA4" w:rsidRDefault="002C5DA4">
            <w:pPr>
              <w:pStyle w:val="ConsPlusNormal"/>
            </w:pPr>
          </w:p>
        </w:tc>
        <w:tc>
          <w:tcPr>
            <w:tcW w:w="1531" w:type="dxa"/>
          </w:tcPr>
          <w:p w:rsidR="002C5DA4" w:rsidRDefault="002C5DA4">
            <w:pPr>
              <w:pStyle w:val="ConsPlusNormal"/>
            </w:pPr>
          </w:p>
        </w:tc>
        <w:tc>
          <w:tcPr>
            <w:tcW w:w="2438" w:type="dxa"/>
          </w:tcPr>
          <w:p w:rsidR="002C5DA4" w:rsidRDefault="002C5DA4">
            <w:pPr>
              <w:pStyle w:val="ConsPlusNormal"/>
            </w:pPr>
          </w:p>
        </w:tc>
      </w:tr>
    </w:tbl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jc w:val="both"/>
      </w:pPr>
    </w:p>
    <w:p w:rsidR="002C5DA4" w:rsidRDefault="002C5D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B9B" w:rsidRDefault="00A17B9B"/>
    <w:sectPr w:rsidR="00A17B9B" w:rsidSect="0029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4"/>
    <w:rsid w:val="002C5DA4"/>
    <w:rsid w:val="00A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5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5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5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5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9949&amp;dst=100019" TargetMode="External"/><Relationship Id="rId13" Type="http://schemas.openxmlformats.org/officeDocument/2006/relationships/hyperlink" Target="https://login.consultant.ru/link/?req=doc&amp;base=RLAW071&amp;n=409949&amp;dst=100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02598&amp;dst=100009" TargetMode="External"/><Relationship Id="rId12" Type="http://schemas.openxmlformats.org/officeDocument/2006/relationships/hyperlink" Target="https://login.consultant.ru/link/?req=doc&amp;base=LAW&amp;n=495137&amp;dst=12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9949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127" TargetMode="External"/><Relationship Id="rId11" Type="http://schemas.openxmlformats.org/officeDocument/2006/relationships/hyperlink" Target="https://login.consultant.ru/link/?req=doc&amp;base=RLAW071&amp;n=409949&amp;dst=100020" TargetMode="External"/><Relationship Id="rId5" Type="http://schemas.openxmlformats.org/officeDocument/2006/relationships/hyperlink" Target="https://login.consultant.ru/link/?req=doc&amp;base=RLAW071&amp;n=409949&amp;dst=100018" TargetMode="External"/><Relationship Id="rId15" Type="http://schemas.openxmlformats.org/officeDocument/2006/relationships/hyperlink" Target="https://login.consultant.ru/link/?req=doc&amp;base=RLAW071&amp;n=409949&amp;dst=100020" TargetMode="External"/><Relationship Id="rId10" Type="http://schemas.openxmlformats.org/officeDocument/2006/relationships/hyperlink" Target="https://login.consultant.ru/link/?req=doc&amp;base=RLAW071&amp;n=409949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9949&amp;dst=100019" TargetMode="External"/><Relationship Id="rId14" Type="http://schemas.openxmlformats.org/officeDocument/2006/relationships/hyperlink" Target="https://login.consultant.ru/link/?req=doc&amp;base=RLAW071&amp;n=409949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АДМИНИСТРАЦИЯ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2025-09-24T05:41:00Z</dcterms:created>
  <dcterms:modified xsi:type="dcterms:W3CDTF">2025-09-24T05:42:00Z</dcterms:modified>
</cp:coreProperties>
</file>