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AFC" w:rsidRDefault="00B71DA2">
      <w:pPr>
        <w:suppressAutoHyphens w:val="0"/>
        <w:spacing w:after="0" w:line="240" w:lineRule="auto"/>
        <w:jc w:val="center"/>
        <w:textAlignment w:val="auto"/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704846" cy="723903"/>
            <wp:effectExtent l="0" t="0" r="4" b="0"/>
            <wp:docPr id="1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846" cy="7239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AB0AFC" w:rsidRDefault="00B71DA2">
      <w:pPr>
        <w:suppressAutoHyphens w:val="0"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w w:val="150"/>
          <w:sz w:val="18"/>
          <w:szCs w:val="18"/>
          <w:lang w:eastAsia="ru-RU"/>
        </w:rPr>
      </w:pPr>
      <w:r>
        <w:rPr>
          <w:rFonts w:ascii="Times New Roman" w:eastAsia="Times New Roman" w:hAnsi="Times New Roman"/>
          <w:b/>
          <w:w w:val="150"/>
          <w:sz w:val="18"/>
          <w:szCs w:val="18"/>
          <w:lang w:eastAsia="ru-RU"/>
        </w:rPr>
        <w:t>АДМИНИСТРАЦИЯ МУНИЦИПАЛЬНОГО ОКРУГА ПЕРВОУРАЛЬСК</w:t>
      </w:r>
    </w:p>
    <w:p w:rsidR="00AB0AFC" w:rsidRDefault="00B71DA2">
      <w:pPr>
        <w:suppressAutoHyphens w:val="0"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w w:val="160"/>
          <w:sz w:val="36"/>
          <w:szCs w:val="20"/>
          <w:lang w:eastAsia="ru-RU"/>
        </w:rPr>
      </w:pPr>
      <w:r>
        <w:rPr>
          <w:rFonts w:ascii="Times New Roman" w:eastAsia="Times New Roman" w:hAnsi="Times New Roman"/>
          <w:b/>
          <w:w w:val="160"/>
          <w:sz w:val="36"/>
          <w:szCs w:val="20"/>
          <w:lang w:eastAsia="ru-RU"/>
        </w:rPr>
        <w:t>ПОСТАНОВЛЕНИЕ</w:t>
      </w:r>
    </w:p>
    <w:p w:rsidR="00AB0AFC" w:rsidRDefault="00AB0AFC">
      <w:pPr>
        <w:suppressAutoHyphens w:val="0"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w w:val="160"/>
          <w:sz w:val="6"/>
          <w:szCs w:val="6"/>
          <w:lang w:eastAsia="ru-RU"/>
        </w:rPr>
      </w:pPr>
    </w:p>
    <w:p w:rsidR="00AB0AFC" w:rsidRDefault="00AB0AFC">
      <w:pPr>
        <w:suppressAutoHyphens w:val="0"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w w:val="160"/>
          <w:sz w:val="6"/>
          <w:szCs w:val="6"/>
          <w:lang w:eastAsia="ru-RU"/>
        </w:rPr>
      </w:pPr>
    </w:p>
    <w:p w:rsidR="00AB0AFC" w:rsidRDefault="00B71DA2">
      <w:pPr>
        <w:suppressAutoHyphens w:val="0"/>
        <w:spacing w:after="0" w:line="240" w:lineRule="auto"/>
        <w:jc w:val="center"/>
        <w:textAlignment w:val="auto"/>
      </w:pPr>
      <w:r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0" t="19050" r="19050" b="38100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Line 3" o:spid="_x0000_s1026" type="#_x0000_t32" style="position:absolute;margin-left:0;margin-top:1.8pt;width:486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HpYpAEAADkDAAAOAAAAZHJzL2Uyb0RvYy54bWysUk1v2zAMvQ/YfxB0X2xnaDsYcXpI0F2K&#10;LcC2H6DIsi1AEgVSjZN/P0pO033chvlASyLfk94jN49n78TJIFkInWxWtRQmaOhtGDv54/vTh09S&#10;UFKhVw6C6eTFkHzcvn+3mWNr1jCB6w0KJgnUzrGTU0qxrSrSk/GKVhBN4OQA6FXiLY5Vj2pmdu+q&#10;dV3fVzNgHxG0IeLT/ZKU28I/DEanr8NAJgnXSX5bKhFLPOZYbTeqHVHFyerrM9Q/vMIrG/jSG9Ve&#10;JSVe0P5F5a1GIBjSSoOvYBisNkUDq2nqP9R8m1Q0RQubQ/FmE/0/Wv3ldEBh+06upQjKc4uebTDi&#10;Y3ZmjtRywS4c8LqjeMAs8zygz38WIM7FzcvNTXNOQvPhffOw5hZJoV9z1RswIqXPBrzIi05SQmXH&#10;Ke0gBO4ZYFPcVKdnSnw1A18B+dYAT9a50joXxNzJu4fmri4IAmf7nM11hONx51CcVO5++bIsZvut&#10;LFPvFU1LXUktc4HwEvoF4ALjsh+LA3l1hP5SjCnn3J/CfJ2lPAC/7gv6beK3PwEAAP//AwBQSwME&#10;FAAGAAgAAAAhANBPmeXZAAAABAEAAA8AAABkcnMvZG93bnJldi54bWxMj8tOwzAQRfdI/IM1SGwQ&#10;dQjqK8SpEBIqEquWbthN42kSiMeR7bbh7xnYwPLoju49U65G16sThdh5NnA3yUAR19523BjYvT3f&#10;LkDFhGyx90wGvijCqrq8KLGw/swbOm1To6SEY4EG2pSGQutYt+QwTvxALNnBB4dJMDTaBjxLuet1&#10;nmUz7bBjWWhxoKeW6s/t0RnIcb2Y6umLR7sLTVy/ho/3m7kx11fj4wOoRGP6O4YffVGHSpz2/sg2&#10;qt6APJIM3M9ASbic58L7X9ZVqf/LV98AAAD//wMAUEsBAi0AFAAGAAgAAAAhALaDOJL+AAAA4QEA&#10;ABMAAAAAAAAAAAAAAAAAAAAAAFtDb250ZW50X1R5cGVzXS54bWxQSwECLQAUAAYACAAAACEAOP0h&#10;/9YAAACUAQAACwAAAAAAAAAAAAAAAAAvAQAAX3JlbHMvLnJlbHNQSwECLQAUAAYACAAAACEAW8h6&#10;WKQBAAA5AwAADgAAAAAAAAAAAAAAAAAuAgAAZHJzL2Uyb0RvYy54bWxQSwECLQAUAAYACAAAACEA&#10;0E+Z5dkAAAAEAQAADwAAAAAAAAAAAAAAAAD+AwAAZHJzL2Rvd25yZXYueG1sUEsFBgAAAAAEAAQA&#10;8wAAAAQFAAAAAA==&#10;" strokeweight="4.5pt"/>
            </w:pict>
          </mc:Fallback>
        </mc:AlternateContent>
      </w:r>
    </w:p>
    <w:tbl>
      <w:tblPr>
        <w:tblW w:w="985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93"/>
        <w:gridCol w:w="3278"/>
        <w:gridCol w:w="3283"/>
      </w:tblGrid>
      <w:tr w:rsidR="00AB0AFC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3293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B0AFC" w:rsidRDefault="00B71DA2">
            <w:pPr>
              <w:tabs>
                <w:tab w:val="left" w:pos="7020"/>
              </w:tabs>
              <w:suppressAutoHyphens w:val="0"/>
              <w:spacing w:after="0" w:line="240" w:lineRule="auto"/>
              <w:ind w:right="31"/>
              <w:jc w:val="center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07.11.2025</w:t>
            </w:r>
          </w:p>
        </w:tc>
        <w:tc>
          <w:tcPr>
            <w:tcW w:w="32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B0AFC" w:rsidRDefault="00B71DA2">
            <w:pPr>
              <w:tabs>
                <w:tab w:val="left" w:pos="7020"/>
              </w:tabs>
              <w:suppressAutoHyphens w:val="0"/>
              <w:spacing w:after="0" w:line="240" w:lineRule="auto"/>
              <w:ind w:right="31"/>
              <w:jc w:val="right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283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B0AFC" w:rsidRDefault="00B71DA2">
            <w:pPr>
              <w:tabs>
                <w:tab w:val="left" w:pos="7020"/>
              </w:tabs>
              <w:suppressAutoHyphens w:val="0"/>
              <w:spacing w:after="0" w:line="240" w:lineRule="auto"/>
              <w:ind w:right="31"/>
              <w:jc w:val="center"/>
              <w:textAlignment w:val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2867</w:t>
            </w:r>
          </w:p>
        </w:tc>
      </w:tr>
    </w:tbl>
    <w:p w:rsidR="00AB0AFC" w:rsidRDefault="00AB0AFC">
      <w:pPr>
        <w:tabs>
          <w:tab w:val="left" w:pos="7020"/>
        </w:tabs>
        <w:suppressAutoHyphens w:val="0"/>
        <w:spacing w:after="0" w:line="240" w:lineRule="auto"/>
        <w:ind w:right="3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0AFC" w:rsidRDefault="00B71DA2">
      <w:pPr>
        <w:tabs>
          <w:tab w:val="left" w:pos="7020"/>
        </w:tabs>
        <w:suppressAutoHyphens w:val="0"/>
        <w:spacing w:after="0" w:line="240" w:lineRule="auto"/>
        <w:ind w:right="31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г. Первоуральск</w:t>
      </w:r>
    </w:p>
    <w:p w:rsidR="00AB0AFC" w:rsidRDefault="00AB0AFC">
      <w:pPr>
        <w:spacing w:after="0" w:line="240" w:lineRule="auto"/>
        <w:rPr>
          <w:rFonts w:ascii="Liberation Serif" w:eastAsia="Times New Roman" w:hAnsi="Liberation Serif"/>
          <w:lang w:eastAsia="ru-RU"/>
        </w:rPr>
      </w:pPr>
    </w:p>
    <w:tbl>
      <w:tblPr>
        <w:tblW w:w="436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1"/>
      </w:tblGrid>
      <w:tr w:rsidR="00AB0AFC">
        <w:tblPrEx>
          <w:tblCellMar>
            <w:top w:w="0" w:type="dxa"/>
            <w:bottom w:w="0" w:type="dxa"/>
          </w:tblCellMar>
        </w:tblPrEx>
        <w:tc>
          <w:tcPr>
            <w:tcW w:w="4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0AFC" w:rsidRDefault="00B71DA2">
            <w:pPr>
              <w:spacing w:after="0" w:line="240" w:lineRule="auto"/>
              <w:jc w:val="both"/>
            </w:pPr>
            <w:r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 xml:space="preserve">О внесении изменений в постановление Администрации муниципального округа </w:t>
            </w:r>
            <w:r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Первоуральск от 15 декабря 2021 года №2388 «Об утверждении Положения об оплате труда работников Первоуральского муниципального казенного учреждения «Централизованная бухгалтерия муниципальных дошкольных образовательных учреждений»</w:t>
            </w:r>
          </w:p>
        </w:tc>
      </w:tr>
    </w:tbl>
    <w:p w:rsidR="00AB0AFC" w:rsidRDefault="00AB0AFC">
      <w:pPr>
        <w:spacing w:after="0" w:line="240" w:lineRule="auto"/>
        <w:rPr>
          <w:rFonts w:ascii="Liberation Serif" w:eastAsia="Times New Roman" w:hAnsi="Liberation Serif"/>
          <w:sz w:val="24"/>
          <w:szCs w:val="24"/>
          <w:lang w:eastAsia="ru-RU"/>
        </w:rPr>
      </w:pPr>
    </w:p>
    <w:p w:rsidR="00AB0AFC" w:rsidRDefault="00AB0AFC">
      <w:pPr>
        <w:spacing w:after="0" w:line="240" w:lineRule="auto"/>
        <w:rPr>
          <w:rFonts w:ascii="Liberation Serif" w:eastAsia="Times New Roman" w:hAnsi="Liberation Serif"/>
          <w:lang w:eastAsia="ru-RU"/>
        </w:rPr>
      </w:pPr>
    </w:p>
    <w:p w:rsidR="00AB0AFC" w:rsidRDefault="00AB0AFC">
      <w:pPr>
        <w:spacing w:after="0" w:line="240" w:lineRule="auto"/>
        <w:rPr>
          <w:rFonts w:ascii="Liberation Serif" w:eastAsia="Times New Roman" w:hAnsi="Liberation Serif"/>
          <w:lang w:eastAsia="ru-RU"/>
        </w:rPr>
      </w:pPr>
    </w:p>
    <w:p w:rsidR="00AB0AFC" w:rsidRDefault="00B71DA2">
      <w:pPr>
        <w:spacing w:after="0" w:line="240" w:lineRule="auto"/>
        <w:ind w:firstLine="709"/>
        <w:jc w:val="both"/>
        <w:rPr>
          <w:rFonts w:ascii="Liberation Serif" w:eastAsia="Times New Roman" w:hAnsi="Liberation Serif"/>
          <w:sz w:val="24"/>
          <w:szCs w:val="24"/>
          <w:lang w:eastAsia="ru-RU"/>
        </w:rPr>
      </w:pPr>
      <w:proofErr w:type="gramStart"/>
      <w:r>
        <w:rPr>
          <w:rFonts w:ascii="Liberation Serif" w:eastAsia="Times New Roman" w:hAnsi="Liberation Serif"/>
          <w:sz w:val="24"/>
          <w:szCs w:val="24"/>
          <w:lang w:eastAsia="ru-RU"/>
        </w:rPr>
        <w:t xml:space="preserve">В соответствии с </w:t>
      </w:r>
      <w:r>
        <w:rPr>
          <w:rFonts w:ascii="Liberation Serif" w:eastAsia="Times New Roman" w:hAnsi="Liberation Serif"/>
          <w:sz w:val="24"/>
          <w:szCs w:val="24"/>
          <w:lang w:eastAsia="ru-RU"/>
        </w:rPr>
        <w:t>Федеральным законом от 06 октября 2003 года № 131-ФЗ «Об общих принципах организации местного самоуправления в Российской Федерации», постановлением Главы муниципального округа Первоуральск от 05 августа 2010 года № 1867 «О введении новых систем оплаты тру</w:t>
      </w:r>
      <w:r>
        <w:rPr>
          <w:rFonts w:ascii="Liberation Serif" w:eastAsia="Times New Roman" w:hAnsi="Liberation Serif"/>
          <w:sz w:val="24"/>
          <w:szCs w:val="24"/>
          <w:lang w:eastAsia="ru-RU"/>
        </w:rPr>
        <w:t>да работников муниципальных бюджетных учреждений муниципального округа Первоуральск», с изменениями, внесенными постановлением Главы муниципального округа Первоуральск от 14 июля 2011 года №1773, от 20</w:t>
      </w:r>
      <w:proofErr w:type="gramEnd"/>
      <w:r>
        <w:rPr>
          <w:rFonts w:ascii="Liberation Serif" w:eastAsia="Times New Roman" w:hAnsi="Liberation Serif"/>
          <w:sz w:val="24"/>
          <w:szCs w:val="24"/>
          <w:lang w:eastAsia="ru-RU"/>
        </w:rPr>
        <w:t xml:space="preserve"> сентября 2022 года №2406, постановлением Главы муницип</w:t>
      </w:r>
      <w:r>
        <w:rPr>
          <w:rFonts w:ascii="Liberation Serif" w:eastAsia="Times New Roman" w:hAnsi="Liberation Serif"/>
          <w:sz w:val="24"/>
          <w:szCs w:val="24"/>
          <w:lang w:eastAsia="ru-RU"/>
        </w:rPr>
        <w:t>ального округа Первоуральск от 30 октября 2025 года № 133, «Об индексации фондов оплаты труда муниципальных бюджетных, автономных и казенных учреждений муниципального округа Первоуральск», руководствуясь Уставом муниципального округа Первоуральск, Админист</w:t>
      </w:r>
      <w:r>
        <w:rPr>
          <w:rFonts w:ascii="Liberation Serif" w:eastAsia="Times New Roman" w:hAnsi="Liberation Serif"/>
          <w:sz w:val="24"/>
          <w:szCs w:val="24"/>
          <w:lang w:eastAsia="ru-RU"/>
        </w:rPr>
        <w:t>рация муниципального округа Первоуральск</w:t>
      </w:r>
    </w:p>
    <w:p w:rsidR="00AB0AFC" w:rsidRDefault="00AB0AFC">
      <w:pPr>
        <w:spacing w:after="0" w:line="240" w:lineRule="auto"/>
        <w:ind w:firstLine="540"/>
        <w:rPr>
          <w:rFonts w:ascii="Liberation Serif" w:eastAsia="Times New Roman" w:hAnsi="Liberation Serif"/>
          <w:lang w:eastAsia="ru-RU"/>
        </w:rPr>
      </w:pPr>
    </w:p>
    <w:p w:rsidR="00AB0AFC" w:rsidRDefault="00AB0AFC">
      <w:pPr>
        <w:spacing w:after="0" w:line="240" w:lineRule="auto"/>
        <w:ind w:firstLine="540"/>
        <w:rPr>
          <w:rFonts w:ascii="Liberation Serif" w:eastAsia="Times New Roman" w:hAnsi="Liberation Serif"/>
          <w:lang w:eastAsia="ru-RU"/>
        </w:rPr>
      </w:pPr>
    </w:p>
    <w:p w:rsidR="00AB0AFC" w:rsidRDefault="00B71DA2">
      <w:pPr>
        <w:spacing w:after="0" w:line="240" w:lineRule="auto"/>
        <w:rPr>
          <w:rFonts w:ascii="Liberation Serif" w:eastAsia="Times New Roman" w:hAnsi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/>
          <w:sz w:val="24"/>
          <w:szCs w:val="24"/>
          <w:lang w:eastAsia="ru-RU"/>
        </w:rPr>
        <w:t>ПОСТАНОВЛЯЕТ:</w:t>
      </w:r>
    </w:p>
    <w:p w:rsidR="00AB0AFC" w:rsidRDefault="00B71DA2">
      <w:pPr>
        <w:spacing w:after="0" w:line="240" w:lineRule="auto"/>
        <w:ind w:firstLine="709"/>
        <w:jc w:val="both"/>
        <w:rPr>
          <w:rFonts w:ascii="Liberation Serif" w:eastAsia="Times New Roman" w:hAnsi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/>
          <w:sz w:val="24"/>
          <w:szCs w:val="24"/>
          <w:lang w:eastAsia="ru-RU"/>
        </w:rPr>
        <w:t>1. Внести в Положение об оплате труда работников Первоуральского муниципального казенного учреждения «Централизованная бухгалтерия муниципальных дошкольных образовательных учреждений», утвержденное п</w:t>
      </w:r>
      <w:r>
        <w:rPr>
          <w:rFonts w:ascii="Liberation Serif" w:eastAsia="Times New Roman" w:hAnsi="Liberation Serif"/>
          <w:sz w:val="24"/>
          <w:szCs w:val="24"/>
          <w:lang w:eastAsia="ru-RU"/>
        </w:rPr>
        <w:t>остановлением Администрации муниципального округа Первоуральск от 15 декабря 2021 года №2388 (далее-Положение) следующие изменения:</w:t>
      </w:r>
    </w:p>
    <w:p w:rsidR="00AB0AFC" w:rsidRDefault="00B71DA2">
      <w:pPr>
        <w:spacing w:after="0" w:line="240" w:lineRule="auto"/>
        <w:ind w:firstLine="709"/>
        <w:jc w:val="both"/>
        <w:rPr>
          <w:rFonts w:ascii="Liberation Serif" w:eastAsia="Times New Roman" w:hAnsi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/>
          <w:sz w:val="24"/>
          <w:szCs w:val="24"/>
          <w:lang w:eastAsia="ru-RU"/>
        </w:rPr>
        <w:t>1.1. Приложение 2 к Положению изложить в новой редакции (Приложение 1).</w:t>
      </w:r>
    </w:p>
    <w:p w:rsidR="00AB0AFC" w:rsidRDefault="00B71DA2">
      <w:pPr>
        <w:spacing w:after="0" w:line="240" w:lineRule="auto"/>
        <w:ind w:firstLine="709"/>
        <w:jc w:val="both"/>
        <w:rPr>
          <w:rFonts w:ascii="Liberation Serif" w:eastAsia="Times New Roman" w:hAnsi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/>
          <w:sz w:val="24"/>
          <w:szCs w:val="24"/>
          <w:lang w:eastAsia="ru-RU"/>
        </w:rPr>
        <w:t>1.2. Приложение 3 к Положению изложить в новой редак</w:t>
      </w:r>
      <w:r>
        <w:rPr>
          <w:rFonts w:ascii="Liberation Serif" w:eastAsia="Times New Roman" w:hAnsi="Liberation Serif"/>
          <w:sz w:val="24"/>
          <w:szCs w:val="24"/>
          <w:lang w:eastAsia="ru-RU"/>
        </w:rPr>
        <w:t>ции (Приложение 2).</w:t>
      </w:r>
    </w:p>
    <w:p w:rsidR="00AB0AFC" w:rsidRDefault="00B71DA2">
      <w:pPr>
        <w:spacing w:after="0" w:line="240" w:lineRule="auto"/>
        <w:ind w:firstLine="709"/>
        <w:jc w:val="both"/>
        <w:rPr>
          <w:rFonts w:ascii="Liberation Serif" w:eastAsia="Times New Roman" w:hAnsi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/>
          <w:sz w:val="24"/>
          <w:szCs w:val="24"/>
          <w:lang w:eastAsia="ru-RU"/>
        </w:rPr>
        <w:t>1.3. Приложение 4 к Положению изложить в новой редакции (Приложение 3).</w:t>
      </w:r>
    </w:p>
    <w:p w:rsidR="00AB0AFC" w:rsidRDefault="00B71DA2">
      <w:pPr>
        <w:spacing w:after="0" w:line="240" w:lineRule="auto"/>
        <w:ind w:firstLine="709"/>
        <w:jc w:val="both"/>
        <w:rPr>
          <w:rFonts w:ascii="Liberation Serif" w:eastAsia="Times New Roman" w:hAnsi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/>
          <w:sz w:val="24"/>
          <w:szCs w:val="24"/>
          <w:lang w:eastAsia="ru-RU"/>
        </w:rPr>
        <w:t>2. Настоящее постановление вступает в силу с момента подписания и распространяется на правоотношения, возникшие с 01 октября 2025 года.</w:t>
      </w:r>
    </w:p>
    <w:p w:rsidR="00AB0AFC" w:rsidRDefault="00B71DA2">
      <w:pPr>
        <w:spacing w:after="0" w:line="240" w:lineRule="auto"/>
        <w:ind w:firstLine="709"/>
        <w:jc w:val="both"/>
        <w:rPr>
          <w:rFonts w:ascii="Liberation Serif" w:eastAsia="Times New Roman" w:hAnsi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/>
          <w:sz w:val="24"/>
          <w:szCs w:val="24"/>
          <w:lang w:eastAsia="ru-RU"/>
        </w:rPr>
        <w:t>3. Настоящее постановление р</w:t>
      </w:r>
      <w:r>
        <w:rPr>
          <w:rFonts w:ascii="Liberation Serif" w:eastAsia="Times New Roman" w:hAnsi="Liberation Serif"/>
          <w:sz w:val="24"/>
          <w:szCs w:val="24"/>
          <w:lang w:eastAsia="ru-RU"/>
        </w:rPr>
        <w:t>азместить на официальном сайте муниципального округа Первоуральск.</w:t>
      </w:r>
    </w:p>
    <w:p w:rsidR="00AB0AFC" w:rsidRDefault="00B71DA2">
      <w:pPr>
        <w:spacing w:after="0" w:line="240" w:lineRule="auto"/>
        <w:ind w:firstLine="709"/>
        <w:jc w:val="both"/>
        <w:rPr>
          <w:rFonts w:ascii="Liberation Serif" w:eastAsia="Times New Roman" w:hAnsi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/>
          <w:sz w:val="24"/>
          <w:szCs w:val="24"/>
          <w:lang w:eastAsia="ru-RU"/>
        </w:rPr>
        <w:t xml:space="preserve">4. </w:t>
      </w:r>
      <w:proofErr w:type="gramStart"/>
      <w:r>
        <w:rPr>
          <w:rFonts w:ascii="Liberation Serif" w:eastAsia="Times New Roman" w:hAnsi="Liberation Serif"/>
          <w:sz w:val="24"/>
          <w:szCs w:val="24"/>
          <w:lang w:eastAsia="ru-RU"/>
        </w:rPr>
        <w:t>Контроль за</w:t>
      </w:r>
      <w:proofErr w:type="gramEnd"/>
      <w:r>
        <w:rPr>
          <w:rFonts w:ascii="Liberation Serif" w:eastAsia="Times New Roman" w:hAnsi="Liberation Serif"/>
          <w:sz w:val="24"/>
          <w:szCs w:val="24"/>
          <w:lang w:eastAsia="ru-RU"/>
        </w:rPr>
        <w:t xml:space="preserve"> исполнением настоящего постановления возложить на начальника Управления образования муниципального округа Первоуральск </w:t>
      </w:r>
      <w:proofErr w:type="spellStart"/>
      <w:r>
        <w:rPr>
          <w:rFonts w:ascii="Liberation Serif" w:eastAsia="Times New Roman" w:hAnsi="Liberation Serif"/>
          <w:sz w:val="24"/>
          <w:szCs w:val="24"/>
          <w:lang w:eastAsia="ru-RU"/>
        </w:rPr>
        <w:t>О.Н.Коршунову</w:t>
      </w:r>
      <w:proofErr w:type="spellEnd"/>
      <w:r>
        <w:rPr>
          <w:rFonts w:ascii="Liberation Serif" w:eastAsia="Times New Roman" w:hAnsi="Liberation Serif"/>
          <w:sz w:val="24"/>
          <w:szCs w:val="24"/>
          <w:lang w:eastAsia="ru-RU"/>
        </w:rPr>
        <w:t>.</w:t>
      </w:r>
    </w:p>
    <w:p w:rsidR="00AB0AFC" w:rsidRDefault="00AB0AFC">
      <w:pPr>
        <w:spacing w:after="0" w:line="240" w:lineRule="auto"/>
        <w:jc w:val="both"/>
        <w:rPr>
          <w:rFonts w:ascii="Liberation Serif" w:eastAsia="Times New Roman" w:hAnsi="Liberation Serif"/>
          <w:sz w:val="24"/>
          <w:szCs w:val="24"/>
          <w:lang w:eastAsia="ru-RU"/>
        </w:rPr>
      </w:pPr>
    </w:p>
    <w:p w:rsidR="00AB0AFC" w:rsidRDefault="00AB0AFC">
      <w:pPr>
        <w:spacing w:after="0" w:line="240" w:lineRule="auto"/>
        <w:jc w:val="both"/>
        <w:rPr>
          <w:rFonts w:ascii="Liberation Serif" w:eastAsia="Times New Roman" w:hAnsi="Liberation Serif"/>
          <w:sz w:val="24"/>
          <w:szCs w:val="24"/>
          <w:lang w:eastAsia="ru-RU"/>
        </w:rPr>
      </w:pPr>
    </w:p>
    <w:p w:rsidR="00AB0AFC" w:rsidRDefault="00AB0AFC">
      <w:pPr>
        <w:spacing w:after="0" w:line="240" w:lineRule="auto"/>
        <w:jc w:val="both"/>
        <w:rPr>
          <w:rFonts w:ascii="Liberation Serif" w:eastAsia="Times New Roman" w:hAnsi="Liberation Serif"/>
          <w:sz w:val="24"/>
          <w:szCs w:val="24"/>
          <w:lang w:eastAsia="ru-RU"/>
        </w:rPr>
      </w:pPr>
    </w:p>
    <w:tbl>
      <w:tblPr>
        <w:tblW w:w="949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70"/>
        <w:gridCol w:w="4425"/>
      </w:tblGrid>
      <w:tr w:rsidR="00AB0AFC">
        <w:tblPrEx>
          <w:tblCellMar>
            <w:top w:w="0" w:type="dxa"/>
            <w:bottom w:w="0" w:type="dxa"/>
          </w:tblCellMar>
        </w:tblPrEx>
        <w:tc>
          <w:tcPr>
            <w:tcW w:w="50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0AFC" w:rsidRDefault="00B71DA2">
            <w:pPr>
              <w:suppressAutoHyphens w:val="0"/>
              <w:spacing w:after="0" w:line="20" w:lineRule="atLeast"/>
              <w:textAlignment w:val="auto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Глава муниципального округа Первоурал</w:t>
            </w:r>
            <w:r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ьск</w:t>
            </w:r>
          </w:p>
        </w:tc>
        <w:tc>
          <w:tcPr>
            <w:tcW w:w="44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0AFC" w:rsidRDefault="00B71DA2">
            <w:pPr>
              <w:suppressAutoHyphens w:val="0"/>
              <w:spacing w:after="0" w:line="20" w:lineRule="atLeast"/>
              <w:jc w:val="right"/>
              <w:textAlignment w:val="auto"/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 xml:space="preserve">И.В. </w:t>
            </w:r>
            <w:proofErr w:type="spellStart"/>
            <w:r>
              <w:rPr>
                <w:rFonts w:ascii="Liberation Serif" w:eastAsia="Times New Roman" w:hAnsi="Liberation Serif"/>
                <w:sz w:val="24"/>
                <w:szCs w:val="24"/>
                <w:lang w:eastAsia="ru-RU"/>
              </w:rPr>
              <w:t>Кабец</w:t>
            </w:r>
            <w:proofErr w:type="spellEnd"/>
          </w:p>
        </w:tc>
        <w:bookmarkStart w:id="0" w:name="_GoBack"/>
        <w:bookmarkEnd w:id="0"/>
      </w:tr>
    </w:tbl>
    <w:p w:rsidR="00AB0AFC" w:rsidRDefault="00B71DA2">
      <w:pPr>
        <w:suppressAutoHyphens w:val="0"/>
        <w:spacing w:after="0" w:line="20" w:lineRule="atLeast"/>
        <w:textAlignment w:val="auto"/>
      </w:pPr>
      <w:r>
        <w:rPr>
          <w:rFonts w:ascii="Liberation Serif" w:eastAsia="Times New Roman" w:hAnsi="Liberation Serif"/>
          <w:sz w:val="28"/>
          <w:szCs w:val="28"/>
          <w:lang w:eastAsia="ru-RU"/>
        </w:rPr>
        <w:lastRenderedPageBreak/>
        <w:tab/>
      </w:r>
      <w:r>
        <w:rPr>
          <w:rFonts w:ascii="Liberation Serif" w:eastAsia="Times New Roman" w:hAnsi="Liberation Serif"/>
          <w:sz w:val="28"/>
          <w:szCs w:val="28"/>
          <w:lang w:eastAsia="ru-RU"/>
        </w:rPr>
        <w:tab/>
      </w:r>
      <w:r>
        <w:rPr>
          <w:rFonts w:ascii="Liberation Serif" w:eastAsia="Times New Roman" w:hAnsi="Liberation Serif"/>
          <w:sz w:val="28"/>
          <w:szCs w:val="28"/>
          <w:lang w:eastAsia="ru-RU"/>
        </w:rPr>
        <w:tab/>
      </w:r>
      <w:r>
        <w:rPr>
          <w:rFonts w:ascii="Liberation Serif" w:eastAsia="Times New Roman" w:hAnsi="Liberation Serif"/>
          <w:sz w:val="28"/>
          <w:szCs w:val="28"/>
          <w:lang w:eastAsia="ru-RU"/>
        </w:rPr>
        <w:tab/>
      </w:r>
      <w:r>
        <w:rPr>
          <w:rFonts w:ascii="Liberation Serif" w:eastAsia="Times New Roman" w:hAnsi="Liberation Serif"/>
          <w:sz w:val="28"/>
          <w:szCs w:val="28"/>
          <w:lang w:eastAsia="ru-RU"/>
        </w:rPr>
        <w:tab/>
      </w:r>
      <w:r>
        <w:rPr>
          <w:rFonts w:ascii="Liberation Serif" w:eastAsia="Times New Roman" w:hAnsi="Liberation Serif"/>
          <w:sz w:val="28"/>
          <w:szCs w:val="28"/>
          <w:lang w:eastAsia="ru-RU"/>
        </w:rPr>
        <w:tab/>
      </w:r>
      <w:r>
        <w:rPr>
          <w:rFonts w:ascii="Liberation Serif" w:eastAsia="Times New Roman" w:hAnsi="Liberation Serif"/>
          <w:sz w:val="28"/>
          <w:szCs w:val="28"/>
          <w:lang w:eastAsia="ru-RU"/>
        </w:rPr>
        <w:tab/>
      </w:r>
    </w:p>
    <w:sectPr w:rsidR="00AB0AFC" w:rsidSect="00B71DA2">
      <w:headerReference w:type="default" r:id="rId8"/>
      <w:pgSz w:w="11906" w:h="16838"/>
      <w:pgMar w:top="0" w:right="567" w:bottom="142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71DA2">
      <w:pPr>
        <w:spacing w:after="0" w:line="240" w:lineRule="auto"/>
      </w:pPr>
      <w:r>
        <w:separator/>
      </w:r>
    </w:p>
  </w:endnote>
  <w:endnote w:type="continuationSeparator" w:id="0">
    <w:p w:rsidR="00000000" w:rsidRDefault="00B71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71DA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B71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26CF" w:rsidRDefault="00B71DA2">
    <w:pPr>
      <w:pStyle w:val="a3"/>
      <w:jc w:val="center"/>
    </w:pPr>
    <w:r>
      <w:t>2</w:t>
    </w:r>
  </w:p>
  <w:p w:rsidR="00E026CF" w:rsidRDefault="00B71DA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B0AFC"/>
    <w:rsid w:val="00AB0AFC"/>
    <w:rsid w:val="00B71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</w:style>
  <w:style w:type="paragraph" w:styleId="a7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rPr>
      <w:rFonts w:ascii="Tahoma" w:hAnsi="Tahoma" w:cs="Tahoma"/>
      <w:sz w:val="16"/>
      <w:szCs w:val="16"/>
    </w:rPr>
  </w:style>
  <w:style w:type="paragraph" w:styleId="a9">
    <w:name w:val="List Paragraph"/>
    <w:basedOn w:val="a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</w:style>
  <w:style w:type="paragraph" w:styleId="a7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rPr>
      <w:rFonts w:ascii="Tahoma" w:hAnsi="Tahoma" w:cs="Tahoma"/>
      <w:sz w:val="16"/>
      <w:szCs w:val="16"/>
    </w:rPr>
  </w:style>
  <w:style w:type="paragraph" w:styleId="a9">
    <w:name w:val="List Paragraph"/>
    <w:basedOn w:val="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Ващенко Юлия Александровна</cp:lastModifiedBy>
  <cp:revision>2</cp:revision>
  <cp:lastPrinted>2025-10-31T08:47:00Z</cp:lastPrinted>
  <dcterms:created xsi:type="dcterms:W3CDTF">2025-11-07T09:56:00Z</dcterms:created>
  <dcterms:modified xsi:type="dcterms:W3CDTF">2025-11-07T09:56:00Z</dcterms:modified>
</cp:coreProperties>
</file>