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3D" w:rsidRPr="00703B3D" w:rsidRDefault="00703B3D" w:rsidP="00703B3D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-298450</wp:posOffset>
            </wp:positionV>
            <wp:extent cx="704850" cy="723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B3D" w:rsidRDefault="00703B3D" w:rsidP="00703B3D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703B3D" w:rsidRDefault="00703B3D" w:rsidP="00703B3D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703B3D" w:rsidRPr="00703B3D" w:rsidRDefault="00703B3D" w:rsidP="00703B3D">
      <w:pPr>
        <w:jc w:val="center"/>
        <w:rPr>
          <w:rFonts w:eastAsia="Times New Roman"/>
          <w:b/>
          <w:w w:val="150"/>
          <w:sz w:val="18"/>
          <w:szCs w:val="18"/>
        </w:rPr>
      </w:pPr>
      <w:r w:rsidRPr="00703B3D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703B3D" w:rsidRPr="00703B3D" w:rsidRDefault="00703B3D" w:rsidP="00703B3D">
      <w:pPr>
        <w:jc w:val="center"/>
        <w:rPr>
          <w:rFonts w:eastAsia="Times New Roman"/>
          <w:b/>
          <w:w w:val="160"/>
          <w:sz w:val="36"/>
          <w:szCs w:val="20"/>
        </w:rPr>
      </w:pPr>
      <w:r w:rsidRPr="00703B3D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703B3D" w:rsidRPr="00703B3D" w:rsidRDefault="00703B3D" w:rsidP="00703B3D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703B3D" w:rsidRPr="00703B3D" w:rsidRDefault="00703B3D" w:rsidP="00703B3D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703B3D" w:rsidRPr="00703B3D" w:rsidRDefault="00703B3D" w:rsidP="00703B3D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rFonts w:eastAsia="Times New Roman"/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CalIJE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703B3D" w:rsidRPr="00703B3D" w:rsidTr="00A5631D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3B3D" w:rsidRPr="00703B3D" w:rsidRDefault="00703B3D" w:rsidP="00703B3D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12.12.2025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703B3D" w:rsidRPr="00703B3D" w:rsidRDefault="00703B3D" w:rsidP="00703B3D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703B3D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3B3D" w:rsidRPr="00703B3D" w:rsidRDefault="00703B3D" w:rsidP="00703B3D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3179</w:t>
            </w:r>
          </w:p>
        </w:tc>
      </w:tr>
    </w:tbl>
    <w:p w:rsidR="00703B3D" w:rsidRPr="00703B3D" w:rsidRDefault="00703B3D" w:rsidP="00703B3D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703B3D" w:rsidRPr="00703B3D" w:rsidRDefault="00703B3D" w:rsidP="00703B3D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703B3D">
        <w:rPr>
          <w:rFonts w:eastAsia="Times New Roman"/>
          <w:sz w:val="28"/>
          <w:szCs w:val="28"/>
        </w:rPr>
        <w:t>г. Первоуральск</w:t>
      </w:r>
    </w:p>
    <w:p w:rsidR="005F03FF" w:rsidRDefault="005F0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5F03FF">
        <w:trPr>
          <w:trHeight w:val="553"/>
        </w:trPr>
        <w:tc>
          <w:tcPr>
            <w:tcW w:w="4165" w:type="dxa"/>
            <w:noWrap/>
          </w:tcPr>
          <w:p w:rsidR="005F03FF" w:rsidRDefault="00703B3D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5F03FF" w:rsidRDefault="005F0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F03FF" w:rsidRDefault="005F0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F03FF" w:rsidRDefault="005F0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F03FF" w:rsidRDefault="005F0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5F03FF">
        <w:tc>
          <w:tcPr>
            <w:tcW w:w="9357" w:type="dxa"/>
            <w:noWrap/>
          </w:tcPr>
          <w:p w:rsidR="005F03FF" w:rsidRDefault="00703B3D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от </w:t>
            </w:r>
            <w:r>
              <w:rPr>
                <w:rFonts w:ascii="Liberation Serif" w:hAnsi="Liberation Serif" w:cs="Liberation Serif"/>
              </w:rPr>
              <w:t xml:space="preserve">        </w:t>
            </w:r>
            <w:r>
              <w:rPr>
                <w:rFonts w:ascii="Liberation Serif" w:hAnsi="Liberation Serif" w:cs="Liberation Serif"/>
              </w:rPr>
              <w:t>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</w:t>
            </w:r>
            <w:r>
              <w:rPr>
                <w:rFonts w:ascii="Liberation Serif" w:hAnsi="Liberation Serif" w:cs="Liberation Serif"/>
              </w:rPr>
              <w:t xml:space="preserve">  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</w:t>
            </w:r>
            <w:r>
              <w:rPr>
                <w:rFonts w:ascii="Liberation Serif" w:hAnsi="Liberation Serif" w:cs="Liberation Serif"/>
              </w:rPr>
              <w:t>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>Федеральным законом от 06 октября 2003 года № 131-ФЗ «Об общих              принципах организации местного самоуправления в Российской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color w:val="000000"/>
              </w:rPr>
              <w:t xml:space="preserve">Федерации»,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/>
              </w:rPr>
              <w:t>публичного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акционерного общества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 xml:space="preserve">» </w:t>
            </w:r>
            <w:r>
              <w:rPr>
                <w:rFonts w:ascii="Liberation Serif" w:hAnsi="Liberation Serif" w:cs="Liberation Serif"/>
              </w:rPr>
              <w:t xml:space="preserve">         </w:t>
            </w: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</w:rPr>
              <w:t xml:space="preserve">ИНН/КПП </w:t>
            </w:r>
            <w:r>
              <w:rPr>
                <w:rFonts w:ascii="Liberation Serif" w:hAnsi="Liberation Serif" w:cs="Liberation Serif"/>
              </w:rPr>
              <w:t>631537694</w:t>
            </w:r>
            <w:r>
              <w:rPr>
                <w:rFonts w:ascii="Liberation Serif" w:hAnsi="Liberation Serif" w:cs="Liberation Serif"/>
              </w:rPr>
              <w:t>6</w:t>
            </w:r>
            <w:r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502401001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ОГРН 10</w:t>
            </w:r>
            <w:r>
              <w:rPr>
                <w:rFonts w:ascii="Liberation Serif" w:hAnsi="Liberation Serif" w:cs="Liberation Serif"/>
              </w:rPr>
              <w:t>56315070350</w:t>
            </w:r>
            <w:r>
              <w:rPr>
                <w:rFonts w:ascii="Liberation Serif" w:hAnsi="Liberation Serif" w:cs="Liberation Serif"/>
              </w:rPr>
              <w:t>, юридический адрес: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Московская область, </w:t>
            </w:r>
            <w:r>
              <w:rPr>
                <w:rFonts w:ascii="Liberation Serif" w:hAnsi="Liberation Serif" w:cs="Liberation Serif"/>
              </w:rPr>
              <w:t>город</w:t>
            </w:r>
            <w:r>
              <w:rPr>
                <w:rFonts w:ascii="Liberation Serif" w:hAnsi="Liberation Serif" w:cs="Liberation Serif"/>
              </w:rPr>
              <w:t>ской округ Красногорск, территория автодорога Балтия,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км 26-й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 xml:space="preserve">дом 5, </w:t>
            </w:r>
            <w:r>
              <w:rPr>
                <w:rFonts w:ascii="Liberation Serif" w:hAnsi="Liberation Serif" w:cs="Liberation Serif"/>
              </w:rPr>
              <w:t xml:space="preserve">строение </w:t>
            </w:r>
            <w:r>
              <w:rPr>
                <w:rFonts w:ascii="Liberation Serif" w:hAnsi="Liberation Serif" w:cs="Liberation Serif"/>
              </w:rPr>
              <w:t>3, офис 506)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>договор о подключении (технологическом присоединении) к системе теплоснабжения № 7S00-FA035/01-013/0014-2023 от           30 июня 2023 года, дополнительное соглашение № 7S00-FA035/01-013/0014-2023/001 к договору от 30 июня 2023 года № 7S00-FA035/01-013/001</w:t>
            </w:r>
            <w:r>
              <w:rPr>
                <w:rFonts w:ascii="Liberation Serif" w:hAnsi="Liberation Serif" w:cs="Liberation Serif"/>
              </w:rPr>
              <w:t>4-2023 о подключении к системе теплоснабжения от 09 января 2025 года, плановый материал</w:t>
            </w:r>
            <w:proofErr w:type="gramEnd"/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</w:tr>
    </w:tbl>
    <w:p w:rsidR="005F03FF" w:rsidRDefault="005F03FF">
      <w:pPr>
        <w:jc w:val="both"/>
        <w:rPr>
          <w:rFonts w:ascii="Liberation Serif" w:hAnsi="Liberation Serif" w:cs="Liberation Serif"/>
        </w:rPr>
      </w:pPr>
    </w:p>
    <w:p w:rsidR="005F03FF" w:rsidRDefault="005F03FF">
      <w:pPr>
        <w:jc w:val="both"/>
        <w:rPr>
          <w:rFonts w:ascii="Liberation Serif" w:hAnsi="Liberation Serif" w:cs="Liberation Serif"/>
        </w:rPr>
      </w:pPr>
    </w:p>
    <w:p w:rsidR="005F03FF" w:rsidRDefault="00703B3D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00"/>
      </w:tblGrid>
      <w:tr w:rsidR="005F03FF">
        <w:trPr>
          <w:trHeight w:val="1518"/>
        </w:trPr>
        <w:tc>
          <w:tcPr>
            <w:tcW w:w="9357" w:type="dxa"/>
            <w:gridSpan w:val="2"/>
            <w:noWrap/>
          </w:tcPr>
          <w:p w:rsidR="005F03FF" w:rsidRDefault="00703B3D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Установить в интересах </w:t>
            </w:r>
            <w:r>
              <w:rPr>
                <w:rFonts w:ascii="Liberation Serif" w:hAnsi="Liberation Serif"/>
              </w:rPr>
              <w:t>публичного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акционерного общества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публичный сервитут площадью 36 кв. метров, сроком по 31 декабря 2046 года, в целях размещения тепловой сети, необходимой для подключения (технологического присоединения) к сетям инженерно-технического обеспечения объекта капитального строительства: «Строи</w:t>
            </w:r>
            <w:r>
              <w:rPr>
                <w:rFonts w:ascii="Liberation Serif" w:hAnsi="Liberation Serif" w:cs="Liberation Serif"/>
              </w:rPr>
              <w:t>тельство тепловой сети от точки врезки в существующую тепловую сеть, проложенную по технологическому подполью жилого дома по проспекту Ильича, 3/2 в городе Первоуральске, после ТК-221 для подключения к системе централизованного теплоснабжения объекта капит</w:t>
            </w:r>
            <w:r>
              <w:rPr>
                <w:rFonts w:ascii="Liberation Serif" w:hAnsi="Liberation Serif" w:cs="Liberation Serif"/>
              </w:rPr>
              <w:t>ального строительства: «Кафе», расположенного по адресу: Свердловская область, город Первоуральск,       проспект Ильича, 3», в отношении:</w:t>
            </w:r>
          </w:p>
          <w:p w:rsidR="005F03FF" w:rsidRDefault="00703B3D">
            <w:pPr>
              <w:pStyle w:val="ae"/>
              <w:numPr>
                <w:ilvl w:val="0"/>
                <w:numId w:val="1"/>
              </w:numPr>
              <w:tabs>
                <w:tab w:val="left" w:pos="992"/>
              </w:tabs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площадью                   21 кв. метр, расположенных в кадастро</w:t>
            </w:r>
            <w:r>
              <w:rPr>
                <w:rFonts w:ascii="Liberation Serif" w:hAnsi="Liberation Serif" w:cs="Liberation Serif"/>
              </w:rPr>
              <w:t>вом квартале 66:58:0114001;</w:t>
            </w:r>
          </w:p>
          <w:p w:rsidR="005F03FF" w:rsidRDefault="00703B3D">
            <w:pPr>
              <w:pStyle w:val="ae"/>
              <w:numPr>
                <w:ilvl w:val="0"/>
                <w:numId w:val="1"/>
              </w:numPr>
              <w:tabs>
                <w:tab w:val="left" w:pos="992"/>
              </w:tabs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66:58:0114001:33 площадью 14 кв. метров, с местоположением: Свердловская область, город Первоуральск, проспект Ильича, дом 3/2;</w:t>
            </w:r>
          </w:p>
          <w:p w:rsidR="005F03FF" w:rsidRDefault="00703B3D">
            <w:pPr>
              <w:pStyle w:val="ae"/>
              <w:numPr>
                <w:ilvl w:val="0"/>
                <w:numId w:val="1"/>
              </w:numPr>
              <w:tabs>
                <w:tab w:val="left" w:pos="992"/>
              </w:tabs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</w:t>
            </w:r>
            <w:r>
              <w:rPr>
                <w:rFonts w:ascii="Liberation Serif" w:hAnsi="Liberation Serif" w:cs="Liberation Serif"/>
              </w:rPr>
              <w:t>0114001:206 площадью 1 кв. метр, с местоположением: Свердловская область, город Первоуральск, проспект Ильича, дом 3/2.</w:t>
            </w:r>
          </w:p>
          <w:p w:rsidR="005F03FF" w:rsidRDefault="00703B3D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Утвердить границы публичного сервитута согласно схеме расположения </w:t>
            </w:r>
            <w:r>
              <w:rPr>
                <w:rFonts w:ascii="Liberation Serif" w:hAnsi="Liberation Serif" w:cs="Liberation Serif"/>
              </w:rPr>
              <w:lastRenderedPageBreak/>
              <w:t>границ публичного сервитута (Приложение № 1).</w:t>
            </w:r>
          </w:p>
          <w:p w:rsidR="005F03FF" w:rsidRDefault="00703B3D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</w:t>
            </w:r>
            <w:r>
              <w:rPr>
                <w:rFonts w:ascii="Liberation Serif" w:hAnsi="Liberation Serif" w:cs="Liberation Serif"/>
              </w:rPr>
              <w:t xml:space="preserve">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с осуществлением сервитута, отсутствует.</w:t>
            </w:r>
          </w:p>
          <w:p w:rsidR="005F03FF" w:rsidRDefault="00703B3D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Порядок установления зоны с особыми условиями использования территорий и содержание ограничений прав на земельные участки в границах такой  зоны определяются в соответствии с </w:t>
            </w:r>
            <w:r>
              <w:rPr>
                <w:rFonts w:ascii="Liberation Serif" w:hAnsi="Liberation Serif" w:cs="Liberation Serif"/>
              </w:rPr>
              <w:t>Приказ</w:t>
            </w:r>
            <w:r>
              <w:rPr>
                <w:rFonts w:ascii="Liberation Serif" w:hAnsi="Liberation Serif" w:cs="Liberation Serif"/>
              </w:rPr>
              <w:t>ом</w:t>
            </w:r>
            <w:r>
              <w:rPr>
                <w:rFonts w:ascii="Liberation Serif" w:hAnsi="Liberation Serif" w:cs="Liberation Serif"/>
              </w:rPr>
              <w:t xml:space="preserve"> Минстроя Р</w:t>
            </w:r>
            <w:r>
              <w:rPr>
                <w:rFonts w:ascii="Liberation Serif" w:hAnsi="Liberation Serif" w:cs="Liberation Serif"/>
              </w:rPr>
              <w:t>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       </w:t>
            </w:r>
            <w:r>
              <w:rPr>
                <w:rFonts w:ascii="Liberation Serif" w:hAnsi="Liberation Serif" w:cs="Liberation Serif"/>
              </w:rPr>
              <w:t>от 17</w:t>
            </w:r>
            <w:r>
              <w:rPr>
                <w:rFonts w:ascii="Liberation Serif" w:hAnsi="Liberation Serif" w:cs="Liberation Serif"/>
              </w:rPr>
              <w:t xml:space="preserve"> августа </w:t>
            </w:r>
            <w:r>
              <w:rPr>
                <w:rFonts w:ascii="Liberation Serif" w:hAnsi="Liberation Serif" w:cs="Liberation Serif"/>
              </w:rPr>
              <w:t>1992</w:t>
            </w:r>
            <w:r>
              <w:rPr>
                <w:rFonts w:ascii="Liberation Serif" w:hAnsi="Liberation Serif" w:cs="Liberation Serif"/>
              </w:rPr>
              <w:t xml:space="preserve"> года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</w:t>
            </w:r>
            <w:r>
              <w:rPr>
                <w:rFonts w:ascii="Liberation Serif" w:hAnsi="Liberation Serif" w:cs="Liberation Serif"/>
              </w:rPr>
              <w:t xml:space="preserve"> 197 </w:t>
            </w:r>
            <w:r>
              <w:rPr>
                <w:rFonts w:ascii="Liberation Serif" w:hAnsi="Liberation Serif" w:cs="Liberation Serif"/>
              </w:rPr>
              <w:t>«</w:t>
            </w:r>
            <w:r>
              <w:rPr>
                <w:rFonts w:ascii="Liberation Serif" w:hAnsi="Liberation Serif" w:cs="Liberation Serif"/>
              </w:rPr>
              <w:t xml:space="preserve">О типовых правилах охраны коммунальных </w:t>
            </w:r>
            <w:r>
              <w:rPr>
                <w:rFonts w:ascii="Liberation Serif" w:hAnsi="Liberation Serif" w:cs="Liberation Serif"/>
              </w:rPr>
              <w:t xml:space="preserve">       </w:t>
            </w:r>
            <w:r>
              <w:rPr>
                <w:rFonts w:ascii="Liberation Serif" w:hAnsi="Liberation Serif" w:cs="Liberation Serif"/>
              </w:rPr>
              <w:t>тепловых сетей</w:t>
            </w:r>
            <w:r>
              <w:rPr>
                <w:rFonts w:ascii="Liberation Serif" w:hAnsi="Liberation Serif" w:cs="Liberation Serif"/>
              </w:rPr>
              <w:t>».</w:t>
            </w:r>
          </w:p>
          <w:p w:rsidR="005F03FF" w:rsidRDefault="00703B3D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Установить в соответствии с пунктами 4, 5 статьи 39.46              Земельного кодекса Российской Федерации размер платы за публичный сервитут, согласно следующим расчетам (Приложение </w:t>
            </w:r>
            <w:r>
              <w:rPr>
                <w:rFonts w:ascii="Liberation Serif" w:hAnsi="Liberation Serif" w:cs="Liberation Serif"/>
              </w:rPr>
              <w:t>№ 2).</w:t>
            </w:r>
          </w:p>
          <w:p w:rsidR="005F03FF" w:rsidRDefault="00703B3D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5F03FF" w:rsidRDefault="00703B3D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публичное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</w:t>
            </w:r>
            <w:r>
              <w:rPr>
                <w:rFonts w:ascii="Liberation Serif" w:hAnsi="Liberation Serif" w:cs="Liberation Serif"/>
              </w:rPr>
              <w:t>е</w:t>
            </w:r>
            <w:r>
              <w:rPr>
                <w:rFonts w:ascii="Liberation Serif" w:hAnsi="Liberation Serif" w:cs="Liberation Serif"/>
              </w:rPr>
              <w:t xml:space="preserve"> обществ</w:t>
            </w:r>
            <w:r>
              <w:rPr>
                <w:rFonts w:ascii="Liberation Serif" w:hAnsi="Liberation Serif" w:cs="Liberation Serif"/>
              </w:rPr>
              <w:t>о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привести земли и земельные участки в состоян</w:t>
            </w:r>
            <w:r>
              <w:rPr>
                <w:rFonts w:ascii="Liberation Serif" w:hAnsi="Liberation Serif" w:cs="Liberation Serif"/>
              </w:rPr>
              <w:t>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</w:t>
            </w:r>
            <w:proofErr w:type="gramStart"/>
            <w:r>
              <w:rPr>
                <w:rFonts w:ascii="Liberation Serif" w:hAnsi="Liberation Serif" w:cs="Liberation Serif"/>
              </w:rPr>
              <w:t>срок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5F03FF" w:rsidRDefault="00703B3D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 сервитут считается установ</w:t>
            </w:r>
            <w:r>
              <w:rPr>
                <w:rFonts w:ascii="Liberation Serif" w:hAnsi="Liberation Serif" w:cs="Liberation Serif"/>
              </w:rPr>
              <w:t>ленным со дня внесения сведений  о нем в Единый государственный реестр недвижимости.</w:t>
            </w:r>
          </w:p>
          <w:p w:rsidR="005F03FF" w:rsidRDefault="00703B3D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5F03FF">
        <w:trPr>
          <w:trHeight w:val="1085"/>
        </w:trPr>
        <w:tc>
          <w:tcPr>
            <w:tcW w:w="4957" w:type="dxa"/>
            <w:noWrap/>
          </w:tcPr>
          <w:p w:rsidR="005F03FF" w:rsidRDefault="005F0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F03FF" w:rsidRDefault="005F0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F03FF" w:rsidRDefault="005F0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F03FF" w:rsidRDefault="005F0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F03FF" w:rsidRDefault="00703B3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Глав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муниципального</w:t>
            </w:r>
            <w:r>
              <w:rPr>
                <w:rFonts w:ascii="Liberation Serif" w:hAnsi="Liberation Serif"/>
              </w:rPr>
              <w:t xml:space="preserve"> округа Первоуральск</w:t>
            </w:r>
          </w:p>
        </w:tc>
        <w:tc>
          <w:tcPr>
            <w:tcW w:w="4400" w:type="dxa"/>
            <w:noWrap/>
          </w:tcPr>
          <w:p w:rsidR="005F03FF" w:rsidRDefault="005F0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F03FF" w:rsidRDefault="005F0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F03FF" w:rsidRDefault="005F0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F03FF" w:rsidRDefault="005F0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F03FF" w:rsidRDefault="00703B3D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eastAsia="Times New Roman" w:hAnsi="Liberation Serif"/>
              </w:rPr>
              <w:t>И</w:t>
            </w:r>
            <w:r>
              <w:rPr>
                <w:rFonts w:ascii="Liberation Serif" w:eastAsia="Times New Roman" w:hAnsi="Liberation Serif"/>
                <w:lang w:val="en-US"/>
              </w:rPr>
              <w:t xml:space="preserve">.В. </w:t>
            </w:r>
            <w:proofErr w:type="spellStart"/>
            <w:r>
              <w:rPr>
                <w:rFonts w:ascii="Liberation Serif" w:eastAsia="Times New Roman" w:hAnsi="Liberation Serif"/>
                <w:lang w:val="en-US"/>
              </w:rPr>
              <w:t>Кабец</w:t>
            </w:r>
            <w:proofErr w:type="spellEnd"/>
          </w:p>
        </w:tc>
      </w:tr>
    </w:tbl>
    <w:p w:rsidR="005F03FF" w:rsidRDefault="00703B3D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5F03FF" w:rsidSect="00703B3D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03B3D">
      <w:r>
        <w:separator/>
      </w:r>
    </w:p>
  </w:endnote>
  <w:endnote w:type="continuationSeparator" w:id="0">
    <w:p w:rsidR="00000000" w:rsidRDefault="0070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3FF" w:rsidRDefault="00703B3D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F03FF" w:rsidRDefault="005F03F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03B3D">
      <w:r>
        <w:separator/>
      </w:r>
    </w:p>
  </w:footnote>
  <w:footnote w:type="continuationSeparator" w:id="0">
    <w:p w:rsidR="00000000" w:rsidRDefault="00703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3FF" w:rsidRDefault="00703B3D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F03FF" w:rsidRDefault="005F03FF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3FF" w:rsidRDefault="00F34CBA">
    <w:pPr>
      <w:pStyle w:val="a8"/>
      <w:rPr>
        <w:rStyle w:val="a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DBB19" wp14:editId="2BBF686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18415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03FF" w:rsidRDefault="00703B3D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" filled="f" stroked="f">
              <v:path arrowok="t"/>
              <v:textbox style="mso-fit-shape-to-text:t" inset="0,0,0,0">
                <w:txbxContent>
                  <w:p w:rsidR="005F03FF" w:rsidRDefault="00703B3D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F03FF" w:rsidRDefault="005F03FF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3FF" w:rsidRDefault="00F34CBA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1410DA" wp14:editId="41D75D34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63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03FF" w:rsidRDefault="00703B3D">
                          <w:pPr>
                            <w:pStyle w:val="a8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07.2pt;margin-top:5.25pt;width:46.45pt;height:2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" filled="f" stroked="f">
              <v:path arrowok="t"/>
              <v:textbox inset="0,0,0,0">
                <w:txbxContent>
                  <w:p w:rsidR="005F03FF" w:rsidRDefault="00703B3D">
                    <w:pPr>
                      <w:pStyle w:val="a8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CFBF0469"/>
    <w:rsid w:val="DFEF01B8"/>
    <w:rsid w:val="F4BED986"/>
    <w:rsid w:val="FEED15B3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5F03FF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3B3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19E6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4CB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B87A7F"/>
    <w:rsid w:val="01BF19B5"/>
    <w:rsid w:val="02736455"/>
    <w:rsid w:val="02E912A5"/>
    <w:rsid w:val="0335376A"/>
    <w:rsid w:val="033B6E7D"/>
    <w:rsid w:val="038113A1"/>
    <w:rsid w:val="038D1D46"/>
    <w:rsid w:val="03B12EE9"/>
    <w:rsid w:val="03FE65B2"/>
    <w:rsid w:val="057E7581"/>
    <w:rsid w:val="060549F0"/>
    <w:rsid w:val="06EB6E0C"/>
    <w:rsid w:val="070D3C38"/>
    <w:rsid w:val="081C2426"/>
    <w:rsid w:val="0830469D"/>
    <w:rsid w:val="09872A66"/>
    <w:rsid w:val="0A49405F"/>
    <w:rsid w:val="0B9E20A5"/>
    <w:rsid w:val="0CA63F28"/>
    <w:rsid w:val="0D6D5AB8"/>
    <w:rsid w:val="0DE7531B"/>
    <w:rsid w:val="0E332751"/>
    <w:rsid w:val="0E4506DF"/>
    <w:rsid w:val="0E5505E3"/>
    <w:rsid w:val="0E8506F3"/>
    <w:rsid w:val="0E9B12F6"/>
    <w:rsid w:val="0F0D6BB2"/>
    <w:rsid w:val="0F2D3C37"/>
    <w:rsid w:val="0FC05E29"/>
    <w:rsid w:val="12CA75BB"/>
    <w:rsid w:val="12F4320A"/>
    <w:rsid w:val="147D5903"/>
    <w:rsid w:val="14CB6E32"/>
    <w:rsid w:val="154B328C"/>
    <w:rsid w:val="155F01C0"/>
    <w:rsid w:val="15FC5198"/>
    <w:rsid w:val="16CC0BC0"/>
    <w:rsid w:val="17570732"/>
    <w:rsid w:val="183B7B0E"/>
    <w:rsid w:val="19326FE2"/>
    <w:rsid w:val="195B1F88"/>
    <w:rsid w:val="19A241B7"/>
    <w:rsid w:val="19DF3304"/>
    <w:rsid w:val="1B816D5F"/>
    <w:rsid w:val="1BA30072"/>
    <w:rsid w:val="1C02130A"/>
    <w:rsid w:val="1CA473E9"/>
    <w:rsid w:val="1CB3587E"/>
    <w:rsid w:val="1CB75BFF"/>
    <w:rsid w:val="1E0A592B"/>
    <w:rsid w:val="1E8B5E19"/>
    <w:rsid w:val="1F44371F"/>
    <w:rsid w:val="1F9C0FD8"/>
    <w:rsid w:val="1FA509AD"/>
    <w:rsid w:val="1FB10BB7"/>
    <w:rsid w:val="21D21292"/>
    <w:rsid w:val="21D540AB"/>
    <w:rsid w:val="220263E1"/>
    <w:rsid w:val="25284340"/>
    <w:rsid w:val="255C493E"/>
    <w:rsid w:val="27096FBA"/>
    <w:rsid w:val="278043E3"/>
    <w:rsid w:val="27C67B3A"/>
    <w:rsid w:val="27D65EAF"/>
    <w:rsid w:val="293C21EC"/>
    <w:rsid w:val="296E0FC9"/>
    <w:rsid w:val="2A757331"/>
    <w:rsid w:val="2AC6587D"/>
    <w:rsid w:val="2C7F0597"/>
    <w:rsid w:val="2D7F43B0"/>
    <w:rsid w:val="2DFE544B"/>
    <w:rsid w:val="2EB10B9E"/>
    <w:rsid w:val="2F915651"/>
    <w:rsid w:val="321E3108"/>
    <w:rsid w:val="328867EA"/>
    <w:rsid w:val="34371D0D"/>
    <w:rsid w:val="34C82881"/>
    <w:rsid w:val="351078BA"/>
    <w:rsid w:val="36826596"/>
    <w:rsid w:val="36F10CEA"/>
    <w:rsid w:val="37465C69"/>
    <w:rsid w:val="37BC2B5E"/>
    <w:rsid w:val="381E4407"/>
    <w:rsid w:val="38FC247C"/>
    <w:rsid w:val="39203E44"/>
    <w:rsid w:val="39745827"/>
    <w:rsid w:val="3A9E04E6"/>
    <w:rsid w:val="3C233468"/>
    <w:rsid w:val="3C5F4C83"/>
    <w:rsid w:val="3D2E140E"/>
    <w:rsid w:val="3D472D70"/>
    <w:rsid w:val="3DB456A5"/>
    <w:rsid w:val="3DC63FAB"/>
    <w:rsid w:val="3DDD5224"/>
    <w:rsid w:val="3E021EA8"/>
    <w:rsid w:val="3E8F7AA2"/>
    <w:rsid w:val="3EF82023"/>
    <w:rsid w:val="400E4984"/>
    <w:rsid w:val="401A57C9"/>
    <w:rsid w:val="4093139F"/>
    <w:rsid w:val="40950F56"/>
    <w:rsid w:val="409F76F1"/>
    <w:rsid w:val="44255EA5"/>
    <w:rsid w:val="4512438F"/>
    <w:rsid w:val="47CC0A6B"/>
    <w:rsid w:val="48CA4C00"/>
    <w:rsid w:val="497A30FC"/>
    <w:rsid w:val="4A41011A"/>
    <w:rsid w:val="4B0709C0"/>
    <w:rsid w:val="4B502367"/>
    <w:rsid w:val="4B5F5549"/>
    <w:rsid w:val="4BA74249"/>
    <w:rsid w:val="4BA879F9"/>
    <w:rsid w:val="4CD970B2"/>
    <w:rsid w:val="4D58066C"/>
    <w:rsid w:val="4D937181"/>
    <w:rsid w:val="4D9E5BEE"/>
    <w:rsid w:val="4F0F2C5D"/>
    <w:rsid w:val="4F5F701C"/>
    <w:rsid w:val="512775FA"/>
    <w:rsid w:val="512C2B84"/>
    <w:rsid w:val="51961E5E"/>
    <w:rsid w:val="51EB4B97"/>
    <w:rsid w:val="525D1C26"/>
    <w:rsid w:val="5312429C"/>
    <w:rsid w:val="548533FD"/>
    <w:rsid w:val="55B02072"/>
    <w:rsid w:val="57B03B16"/>
    <w:rsid w:val="5828742C"/>
    <w:rsid w:val="58662884"/>
    <w:rsid w:val="593B1BE0"/>
    <w:rsid w:val="59A16A92"/>
    <w:rsid w:val="5A934162"/>
    <w:rsid w:val="5B800982"/>
    <w:rsid w:val="5C225659"/>
    <w:rsid w:val="5E203172"/>
    <w:rsid w:val="5EC212BB"/>
    <w:rsid w:val="60DB7C4E"/>
    <w:rsid w:val="61F43874"/>
    <w:rsid w:val="631303F2"/>
    <w:rsid w:val="645C0E1F"/>
    <w:rsid w:val="652013F7"/>
    <w:rsid w:val="6659436D"/>
    <w:rsid w:val="67CB5329"/>
    <w:rsid w:val="687A1F93"/>
    <w:rsid w:val="69B3462E"/>
    <w:rsid w:val="6A3502CD"/>
    <w:rsid w:val="6C200D25"/>
    <w:rsid w:val="6C346F85"/>
    <w:rsid w:val="6C377583"/>
    <w:rsid w:val="6C425BAF"/>
    <w:rsid w:val="6C8A0BB7"/>
    <w:rsid w:val="6CC23C05"/>
    <w:rsid w:val="6CC4450B"/>
    <w:rsid w:val="6DC87E48"/>
    <w:rsid w:val="6E272778"/>
    <w:rsid w:val="6EAC1EB7"/>
    <w:rsid w:val="6F2C7706"/>
    <w:rsid w:val="6FF91715"/>
    <w:rsid w:val="715F43A8"/>
    <w:rsid w:val="71910AAA"/>
    <w:rsid w:val="741D5728"/>
    <w:rsid w:val="74320387"/>
    <w:rsid w:val="74C07CAE"/>
    <w:rsid w:val="74F00593"/>
    <w:rsid w:val="757F5A0D"/>
    <w:rsid w:val="758041E2"/>
    <w:rsid w:val="75CA0426"/>
    <w:rsid w:val="75D96C53"/>
    <w:rsid w:val="762728C0"/>
    <w:rsid w:val="768A2321"/>
    <w:rsid w:val="76E53553"/>
    <w:rsid w:val="76ED72FD"/>
    <w:rsid w:val="778D046E"/>
    <w:rsid w:val="77DC095A"/>
    <w:rsid w:val="780E30E0"/>
    <w:rsid w:val="78760DAF"/>
    <w:rsid w:val="78A41433"/>
    <w:rsid w:val="78CA09A7"/>
    <w:rsid w:val="78DD498A"/>
    <w:rsid w:val="790569B0"/>
    <w:rsid w:val="79507611"/>
    <w:rsid w:val="79636111"/>
    <w:rsid w:val="7A80166B"/>
    <w:rsid w:val="7AE15A30"/>
    <w:rsid w:val="7BBA7241"/>
    <w:rsid w:val="7BEEA450"/>
    <w:rsid w:val="7BFD8A4A"/>
    <w:rsid w:val="7D4C3C76"/>
    <w:rsid w:val="7DF57B59"/>
    <w:rsid w:val="7EC375C3"/>
    <w:rsid w:val="7F9B2F7D"/>
    <w:rsid w:val="7FAB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2023-04-05T11:43:00Z</cp:lastPrinted>
  <dcterms:created xsi:type="dcterms:W3CDTF">2025-12-15T06:19:00Z</dcterms:created>
  <dcterms:modified xsi:type="dcterms:W3CDTF">2025-12-15T06:19:00Z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