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C4F" w:rsidRPr="00C53C4F" w:rsidRDefault="00C53C4F" w:rsidP="00C53C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C4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E6ED5B9" wp14:editId="5D0A09B3">
            <wp:extent cx="7048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C4F" w:rsidRPr="00C53C4F" w:rsidRDefault="00C53C4F" w:rsidP="00C53C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  <w:lang w:eastAsia="ru-RU"/>
        </w:rPr>
      </w:pPr>
      <w:r w:rsidRPr="00C53C4F">
        <w:rPr>
          <w:rFonts w:ascii="Times New Roman" w:eastAsia="Times New Roman" w:hAnsi="Times New Roman" w:cs="Times New Roman"/>
          <w:b/>
          <w:w w:val="150"/>
          <w:sz w:val="18"/>
          <w:szCs w:val="18"/>
          <w:lang w:eastAsia="ru-RU"/>
        </w:rPr>
        <w:t>АДМИНИСТРАЦИЯ МУНИЦИПАЛЬНОГО ОКРУГА ПЕРВОУРАЛЬСК</w:t>
      </w:r>
    </w:p>
    <w:p w:rsidR="00C53C4F" w:rsidRPr="00C53C4F" w:rsidRDefault="00C53C4F" w:rsidP="00C53C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36"/>
          <w:szCs w:val="20"/>
          <w:lang w:eastAsia="ru-RU"/>
        </w:rPr>
      </w:pPr>
      <w:r w:rsidRPr="00C53C4F">
        <w:rPr>
          <w:rFonts w:ascii="Times New Roman" w:eastAsia="Times New Roman" w:hAnsi="Times New Roman" w:cs="Times New Roman"/>
          <w:b/>
          <w:w w:val="160"/>
          <w:sz w:val="36"/>
          <w:szCs w:val="20"/>
          <w:lang w:eastAsia="ru-RU"/>
        </w:rPr>
        <w:t>ПОСТАНОВЛЕНИЕ</w:t>
      </w:r>
    </w:p>
    <w:p w:rsidR="00C53C4F" w:rsidRPr="00C53C4F" w:rsidRDefault="00C53C4F" w:rsidP="00C53C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</w:p>
    <w:p w:rsidR="00C53C4F" w:rsidRPr="00C53C4F" w:rsidRDefault="00C53C4F" w:rsidP="00C53C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</w:p>
    <w:p w:rsidR="00C53C4F" w:rsidRPr="00C53C4F" w:rsidRDefault="00C53C4F" w:rsidP="00C53C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  <w:r w:rsidRPr="00C53C4F">
        <w:rPr>
          <w:rFonts w:ascii="Times New Roman" w:eastAsia="Times New Roman" w:hAnsi="Times New Roman" w:cs="Times New Roman"/>
          <w:b/>
          <w:noProof/>
          <w:sz w:val="28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22FCA7" wp14:editId="0A4390B3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28575" t="32385" r="28575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C53C4F" w:rsidRPr="00C53C4F" w:rsidTr="00C53C4F">
        <w:trPr>
          <w:trHeight w:val="432"/>
        </w:trPr>
        <w:tc>
          <w:tcPr>
            <w:tcW w:w="33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3C4F" w:rsidRPr="00C53C4F" w:rsidRDefault="00C53C4F" w:rsidP="00C53C4F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30.12.2025</w:t>
            </w:r>
          </w:p>
        </w:tc>
        <w:tc>
          <w:tcPr>
            <w:tcW w:w="3322" w:type="dxa"/>
            <w:vAlign w:val="bottom"/>
            <w:hideMark/>
          </w:tcPr>
          <w:p w:rsidR="00C53C4F" w:rsidRPr="00C53C4F" w:rsidRDefault="00C53C4F" w:rsidP="00C53C4F">
            <w:pPr>
              <w:tabs>
                <w:tab w:val="left" w:pos="7020"/>
              </w:tabs>
              <w:spacing w:after="0" w:line="240" w:lineRule="auto"/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3C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53C4F" w:rsidRPr="00C53C4F" w:rsidRDefault="00C53C4F" w:rsidP="00C53C4F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3343</w:t>
            </w:r>
          </w:p>
        </w:tc>
      </w:tr>
    </w:tbl>
    <w:p w:rsidR="00C53C4F" w:rsidRPr="00C53C4F" w:rsidRDefault="00C53C4F" w:rsidP="00C53C4F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C4F" w:rsidRPr="00C53C4F" w:rsidRDefault="00C53C4F" w:rsidP="00C53C4F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C4F">
        <w:rPr>
          <w:rFonts w:ascii="Times New Roman" w:eastAsia="Times New Roman" w:hAnsi="Times New Roman" w:cs="Times New Roman"/>
          <w:sz w:val="28"/>
          <w:szCs w:val="28"/>
          <w:lang w:eastAsia="ru-RU"/>
        </w:rPr>
        <w:t>г. Первоуральск</w:t>
      </w:r>
    </w:p>
    <w:p w:rsidR="00232A82" w:rsidRPr="006C2ED1" w:rsidRDefault="00232A82" w:rsidP="00232A82">
      <w:pPr>
        <w:pStyle w:val="ConsPlusTitle"/>
        <w:rPr>
          <w:rFonts w:ascii="Liberation Serif" w:hAnsi="Liberation Serif"/>
          <w:b w:val="0"/>
          <w:sz w:val="24"/>
          <w:szCs w:val="24"/>
        </w:rPr>
      </w:pPr>
    </w:p>
    <w:p w:rsidR="00232A82" w:rsidRPr="006C2ED1" w:rsidRDefault="00232A82" w:rsidP="00232A82">
      <w:pPr>
        <w:pStyle w:val="ConsPlusTitle"/>
        <w:rPr>
          <w:rFonts w:ascii="Liberation Serif" w:hAnsi="Liberation Serif"/>
          <w:b w:val="0"/>
          <w:sz w:val="24"/>
          <w:szCs w:val="24"/>
        </w:rPr>
      </w:pPr>
      <w:r w:rsidRPr="006C2ED1">
        <w:rPr>
          <w:rFonts w:ascii="Liberation Serif" w:hAnsi="Liberation Serif"/>
          <w:b w:val="0"/>
          <w:sz w:val="24"/>
          <w:szCs w:val="24"/>
        </w:rPr>
        <w:t xml:space="preserve">Об утверждении </w:t>
      </w:r>
      <w:hyperlink w:anchor="P36">
        <w:r w:rsidRPr="006C2ED1">
          <w:rPr>
            <w:rFonts w:ascii="Liberation Serif" w:hAnsi="Liberation Serif"/>
            <w:b w:val="0"/>
            <w:sz w:val="24"/>
            <w:szCs w:val="24"/>
          </w:rPr>
          <w:t>Порядка</w:t>
        </w:r>
      </w:hyperlink>
      <w:r w:rsidRPr="006C2ED1">
        <w:rPr>
          <w:rFonts w:ascii="Liberation Serif" w:hAnsi="Liberation Serif"/>
          <w:b w:val="0"/>
          <w:sz w:val="24"/>
          <w:szCs w:val="24"/>
        </w:rPr>
        <w:t xml:space="preserve"> формирования </w:t>
      </w:r>
    </w:p>
    <w:p w:rsidR="00232A82" w:rsidRPr="006C2ED1" w:rsidRDefault="00232A82" w:rsidP="00232A82">
      <w:pPr>
        <w:pStyle w:val="ConsPlusTitle"/>
        <w:rPr>
          <w:rFonts w:ascii="Liberation Serif" w:hAnsi="Liberation Serif"/>
          <w:b w:val="0"/>
          <w:sz w:val="24"/>
          <w:szCs w:val="24"/>
        </w:rPr>
      </w:pPr>
      <w:r w:rsidRPr="006C2ED1">
        <w:rPr>
          <w:rFonts w:ascii="Liberation Serif" w:hAnsi="Liberation Serif"/>
          <w:b w:val="0"/>
          <w:sz w:val="24"/>
          <w:szCs w:val="24"/>
        </w:rPr>
        <w:t xml:space="preserve">муниципального задания в отношении </w:t>
      </w:r>
    </w:p>
    <w:p w:rsidR="00232A82" w:rsidRPr="006C2ED1" w:rsidRDefault="00232A82" w:rsidP="00232A82">
      <w:pPr>
        <w:pStyle w:val="ConsPlusTitle"/>
        <w:rPr>
          <w:rFonts w:ascii="Liberation Serif" w:hAnsi="Liberation Serif"/>
          <w:b w:val="0"/>
          <w:sz w:val="24"/>
          <w:szCs w:val="24"/>
        </w:rPr>
      </w:pPr>
      <w:r w:rsidRPr="006C2ED1">
        <w:rPr>
          <w:rFonts w:ascii="Liberation Serif" w:hAnsi="Liberation Serif"/>
          <w:b w:val="0"/>
          <w:sz w:val="24"/>
          <w:szCs w:val="24"/>
        </w:rPr>
        <w:t xml:space="preserve">муниципальных учреждений </w:t>
      </w:r>
    </w:p>
    <w:p w:rsidR="00232A82" w:rsidRPr="006C2ED1" w:rsidRDefault="00232A82" w:rsidP="00232A82">
      <w:pPr>
        <w:pStyle w:val="ConsPlusTitle"/>
        <w:rPr>
          <w:rFonts w:ascii="Liberation Serif" w:hAnsi="Liberation Serif"/>
          <w:b w:val="0"/>
          <w:sz w:val="24"/>
          <w:szCs w:val="24"/>
        </w:rPr>
      </w:pPr>
      <w:r w:rsidRPr="006C2ED1">
        <w:rPr>
          <w:rFonts w:ascii="Liberation Serif" w:hAnsi="Liberation Serif"/>
          <w:b w:val="0"/>
          <w:sz w:val="24"/>
          <w:szCs w:val="24"/>
        </w:rPr>
        <w:t xml:space="preserve">муниципального округа Первоуральск </w:t>
      </w:r>
    </w:p>
    <w:p w:rsidR="00232A82" w:rsidRPr="006C2ED1" w:rsidRDefault="00232A82" w:rsidP="00232A82">
      <w:pPr>
        <w:pStyle w:val="ConsPlusTitle"/>
        <w:rPr>
          <w:rFonts w:ascii="Liberation Serif" w:hAnsi="Liberation Serif"/>
          <w:b w:val="0"/>
          <w:sz w:val="24"/>
          <w:szCs w:val="24"/>
        </w:rPr>
      </w:pPr>
      <w:r w:rsidRPr="006C2ED1">
        <w:rPr>
          <w:rFonts w:ascii="Liberation Serif" w:hAnsi="Liberation Serif"/>
          <w:b w:val="0"/>
          <w:sz w:val="24"/>
          <w:szCs w:val="24"/>
        </w:rPr>
        <w:t xml:space="preserve">и финансового обеспечения </w:t>
      </w:r>
    </w:p>
    <w:p w:rsidR="00232A82" w:rsidRPr="006C2ED1" w:rsidRDefault="00232A82" w:rsidP="00232A82">
      <w:pPr>
        <w:pStyle w:val="ConsPlusTitle"/>
        <w:rPr>
          <w:rFonts w:ascii="Liberation Serif" w:hAnsi="Liberation Serif"/>
          <w:b w:val="0"/>
          <w:sz w:val="24"/>
          <w:szCs w:val="24"/>
        </w:rPr>
      </w:pPr>
      <w:r w:rsidRPr="006C2ED1">
        <w:rPr>
          <w:rFonts w:ascii="Liberation Serif" w:hAnsi="Liberation Serif"/>
          <w:b w:val="0"/>
          <w:sz w:val="24"/>
          <w:szCs w:val="24"/>
        </w:rPr>
        <w:t>выполнения муниципального задания</w:t>
      </w:r>
    </w:p>
    <w:p w:rsidR="00232A82" w:rsidRPr="006C2ED1" w:rsidRDefault="00232A82" w:rsidP="00232A82">
      <w:pPr>
        <w:pStyle w:val="ConsPlusNormal"/>
        <w:rPr>
          <w:rFonts w:ascii="Liberation Serif" w:hAnsi="Liberation Serif"/>
          <w:sz w:val="24"/>
          <w:szCs w:val="24"/>
        </w:rPr>
      </w:pPr>
    </w:p>
    <w:p w:rsidR="00232A82" w:rsidRPr="006C2ED1" w:rsidRDefault="00232A82" w:rsidP="00232A82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232A82" w:rsidRPr="006C2ED1" w:rsidRDefault="00232A82" w:rsidP="00232A82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232A82" w:rsidRPr="006C2ED1" w:rsidRDefault="00232A82" w:rsidP="00232A82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6A2588" w:rsidRDefault="00232A82" w:rsidP="00232A82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6C2ED1">
        <w:rPr>
          <w:rFonts w:ascii="Liberation Serif" w:hAnsi="Liberation Serif"/>
          <w:sz w:val="24"/>
          <w:szCs w:val="24"/>
        </w:rPr>
        <w:t xml:space="preserve">В соответствии с </w:t>
      </w:r>
      <w:hyperlink r:id="rId6">
        <w:r w:rsidRPr="006C2ED1">
          <w:rPr>
            <w:rFonts w:ascii="Liberation Serif" w:hAnsi="Liberation Serif"/>
            <w:sz w:val="24"/>
            <w:szCs w:val="24"/>
          </w:rPr>
          <w:t>пунктами 3</w:t>
        </w:r>
      </w:hyperlink>
      <w:r w:rsidRPr="006C2ED1">
        <w:rPr>
          <w:rFonts w:ascii="Liberation Serif" w:hAnsi="Liberation Serif"/>
          <w:sz w:val="24"/>
          <w:szCs w:val="24"/>
        </w:rPr>
        <w:t xml:space="preserve">, </w:t>
      </w:r>
      <w:hyperlink r:id="rId7">
        <w:r w:rsidRPr="006C2ED1">
          <w:rPr>
            <w:rFonts w:ascii="Liberation Serif" w:hAnsi="Liberation Serif"/>
            <w:sz w:val="24"/>
            <w:szCs w:val="24"/>
          </w:rPr>
          <w:t>4</w:t>
        </w:r>
      </w:hyperlink>
      <w:r w:rsidRPr="006C2ED1">
        <w:rPr>
          <w:rFonts w:ascii="Liberation Serif" w:hAnsi="Liberation Serif"/>
          <w:sz w:val="24"/>
          <w:szCs w:val="24"/>
        </w:rPr>
        <w:t xml:space="preserve">, </w:t>
      </w:r>
      <w:hyperlink r:id="rId8">
        <w:r w:rsidRPr="006C2ED1">
          <w:rPr>
            <w:rFonts w:ascii="Liberation Serif" w:hAnsi="Liberation Serif"/>
            <w:sz w:val="24"/>
            <w:szCs w:val="24"/>
          </w:rPr>
          <w:t>5</w:t>
        </w:r>
      </w:hyperlink>
      <w:r w:rsidRPr="006C2ED1">
        <w:rPr>
          <w:rFonts w:ascii="Liberation Serif" w:hAnsi="Liberation Serif"/>
          <w:sz w:val="24"/>
          <w:szCs w:val="24"/>
        </w:rPr>
        <w:t xml:space="preserve"> и </w:t>
      </w:r>
      <w:hyperlink r:id="rId9">
        <w:r w:rsidRPr="006C2ED1">
          <w:rPr>
            <w:rFonts w:ascii="Liberation Serif" w:hAnsi="Liberation Serif"/>
            <w:sz w:val="24"/>
            <w:szCs w:val="24"/>
          </w:rPr>
          <w:t>6 статьи 69.2</w:t>
        </w:r>
      </w:hyperlink>
      <w:r w:rsidRPr="006C2ED1">
        <w:rPr>
          <w:rFonts w:ascii="Liberation Serif" w:hAnsi="Liberation Serif"/>
          <w:sz w:val="24"/>
          <w:szCs w:val="24"/>
        </w:rPr>
        <w:t xml:space="preserve"> Бюджетного кодекса Российской Федерации, </w:t>
      </w:r>
      <w:hyperlink r:id="rId10">
        <w:r w:rsidRPr="006C2ED1">
          <w:rPr>
            <w:rFonts w:ascii="Liberation Serif" w:hAnsi="Liberation Serif"/>
            <w:sz w:val="24"/>
            <w:szCs w:val="24"/>
          </w:rPr>
          <w:t>подпунктом 2 пункта 7 статьи 9.2</w:t>
        </w:r>
      </w:hyperlink>
      <w:r w:rsidRPr="006C2ED1">
        <w:rPr>
          <w:rFonts w:ascii="Liberation Serif" w:hAnsi="Liberation Serif"/>
          <w:sz w:val="24"/>
          <w:szCs w:val="24"/>
        </w:rPr>
        <w:t xml:space="preserve"> Федерального закона от 12 января 1996 года №7-ФЗ «О некоммерческих организациях» и </w:t>
      </w:r>
      <w:hyperlink r:id="rId11">
        <w:r w:rsidRPr="006C2ED1">
          <w:rPr>
            <w:rFonts w:ascii="Liberation Serif" w:hAnsi="Liberation Serif"/>
            <w:sz w:val="24"/>
            <w:szCs w:val="24"/>
          </w:rPr>
          <w:t>частью 5 статьи 4</w:t>
        </w:r>
      </w:hyperlink>
      <w:r w:rsidRPr="006C2ED1">
        <w:rPr>
          <w:rFonts w:ascii="Liberation Serif" w:hAnsi="Liberation Serif"/>
          <w:sz w:val="24"/>
          <w:szCs w:val="24"/>
        </w:rPr>
        <w:t xml:space="preserve"> Федерального закона от     03 ноября 2006 года №174-ФЗ «Об автономных учреждениях», Администрация муниципального округа Первоуральск </w:t>
      </w:r>
    </w:p>
    <w:p w:rsidR="006A2588" w:rsidRDefault="006A2588" w:rsidP="00232A82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6A2588" w:rsidRDefault="006A2588" w:rsidP="00232A82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</w:p>
    <w:p w:rsidR="00232A82" w:rsidRPr="006C2ED1" w:rsidRDefault="006A2588" w:rsidP="00F9753A">
      <w:pPr>
        <w:pStyle w:val="ConsPlusNormal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ПОСТАНОВЛЯЕТ</w:t>
      </w:r>
      <w:r w:rsidR="00232A82" w:rsidRPr="006C2ED1">
        <w:rPr>
          <w:rFonts w:ascii="Liberation Serif" w:hAnsi="Liberation Serif"/>
          <w:sz w:val="24"/>
          <w:szCs w:val="24"/>
        </w:rPr>
        <w:t>:</w:t>
      </w:r>
    </w:p>
    <w:p w:rsidR="00232A82" w:rsidRPr="006C2ED1" w:rsidRDefault="00232A82" w:rsidP="00F16D9D">
      <w:pPr>
        <w:pStyle w:val="ConsPlusNormal"/>
        <w:tabs>
          <w:tab w:val="left" w:pos="851"/>
        </w:tabs>
        <w:ind w:firstLine="540"/>
        <w:jc w:val="both"/>
        <w:rPr>
          <w:rFonts w:ascii="Liberation Serif" w:hAnsi="Liberation Serif"/>
          <w:sz w:val="24"/>
          <w:szCs w:val="24"/>
        </w:rPr>
      </w:pPr>
      <w:r w:rsidRPr="006C2ED1">
        <w:rPr>
          <w:rFonts w:ascii="Liberation Serif" w:hAnsi="Liberation Serif"/>
          <w:sz w:val="24"/>
          <w:szCs w:val="24"/>
        </w:rPr>
        <w:t xml:space="preserve">1. Утвердить </w:t>
      </w:r>
      <w:hyperlink w:anchor="P36">
        <w:r w:rsidR="00427ED0">
          <w:rPr>
            <w:rFonts w:ascii="Liberation Serif" w:hAnsi="Liberation Serif"/>
            <w:sz w:val="24"/>
            <w:szCs w:val="24"/>
          </w:rPr>
          <w:t>П</w:t>
        </w:r>
        <w:r w:rsidRPr="006C2ED1">
          <w:rPr>
            <w:rFonts w:ascii="Liberation Serif" w:hAnsi="Liberation Serif"/>
            <w:sz w:val="24"/>
            <w:szCs w:val="24"/>
          </w:rPr>
          <w:t>орядок</w:t>
        </w:r>
      </w:hyperlink>
      <w:r w:rsidRPr="006C2ED1">
        <w:rPr>
          <w:rFonts w:ascii="Liberation Serif" w:hAnsi="Liberation Serif"/>
          <w:sz w:val="24"/>
          <w:szCs w:val="24"/>
        </w:rPr>
        <w:t xml:space="preserve"> формирования муниципального задания в отношении муниципальных учреждений муниципального округа Первоуральск и финансового обеспечения выполнения муниципального задания (прилагается).</w:t>
      </w:r>
    </w:p>
    <w:p w:rsidR="009276D8" w:rsidRDefault="00232A82" w:rsidP="009276D8">
      <w:pPr>
        <w:pStyle w:val="ConsPlusNormal"/>
        <w:tabs>
          <w:tab w:val="left" w:pos="851"/>
        </w:tabs>
        <w:ind w:firstLine="540"/>
        <w:jc w:val="both"/>
        <w:rPr>
          <w:rFonts w:ascii="Liberation Serif" w:hAnsi="Liberation Serif"/>
          <w:sz w:val="24"/>
          <w:szCs w:val="24"/>
        </w:rPr>
      </w:pPr>
      <w:r w:rsidRPr="00F16D9D">
        <w:rPr>
          <w:rFonts w:ascii="Liberation Serif" w:hAnsi="Liberation Serif"/>
          <w:sz w:val="24"/>
          <w:szCs w:val="24"/>
        </w:rPr>
        <w:t>2. Настоящ</w:t>
      </w:r>
      <w:r w:rsidR="00330CA5" w:rsidRPr="00F16D9D">
        <w:rPr>
          <w:rFonts w:ascii="Liberation Serif" w:hAnsi="Liberation Serif"/>
          <w:sz w:val="24"/>
          <w:szCs w:val="24"/>
        </w:rPr>
        <w:t>ий</w:t>
      </w:r>
      <w:r w:rsidRPr="00F16D9D">
        <w:rPr>
          <w:rFonts w:ascii="Liberation Serif" w:hAnsi="Liberation Serif"/>
          <w:sz w:val="24"/>
          <w:szCs w:val="24"/>
        </w:rPr>
        <w:t xml:space="preserve"> </w:t>
      </w:r>
      <w:r w:rsidR="00330CA5" w:rsidRPr="00F16D9D">
        <w:rPr>
          <w:rFonts w:ascii="Liberation Serif" w:hAnsi="Liberation Serif"/>
          <w:sz w:val="24"/>
          <w:szCs w:val="24"/>
        </w:rPr>
        <w:t>Порядок</w:t>
      </w:r>
      <w:r w:rsidRPr="00F16D9D">
        <w:rPr>
          <w:rFonts w:ascii="Liberation Serif" w:hAnsi="Liberation Serif"/>
          <w:sz w:val="24"/>
          <w:szCs w:val="24"/>
        </w:rPr>
        <w:t xml:space="preserve"> применяется </w:t>
      </w:r>
      <w:r w:rsidR="00662CA1" w:rsidRPr="00F16D9D">
        <w:rPr>
          <w:rFonts w:ascii="Liberation Serif" w:hAnsi="Liberation Serif"/>
          <w:sz w:val="24"/>
          <w:szCs w:val="24"/>
        </w:rPr>
        <w:t>при формировании</w:t>
      </w:r>
      <w:r w:rsidR="00F16D9D" w:rsidRPr="00F16D9D">
        <w:rPr>
          <w:rFonts w:ascii="Liberation Serif" w:hAnsi="Liberation Serif"/>
          <w:sz w:val="24"/>
          <w:szCs w:val="24"/>
        </w:rPr>
        <w:t>,</w:t>
      </w:r>
      <w:r w:rsidR="00662CA1" w:rsidRPr="00F16D9D">
        <w:rPr>
          <w:rFonts w:ascii="Liberation Serif" w:hAnsi="Liberation Serif"/>
          <w:sz w:val="24"/>
          <w:szCs w:val="24"/>
        </w:rPr>
        <w:t xml:space="preserve"> утверждении </w:t>
      </w:r>
      <w:r w:rsidR="00F16D9D">
        <w:rPr>
          <w:rFonts w:ascii="Liberation Serif" w:hAnsi="Liberation Serif"/>
          <w:sz w:val="24"/>
          <w:szCs w:val="24"/>
        </w:rPr>
        <w:t>и</w:t>
      </w:r>
      <w:r w:rsidR="00662CA1" w:rsidRPr="00F16D9D">
        <w:rPr>
          <w:rFonts w:ascii="Liberation Serif" w:hAnsi="Liberation Serif"/>
          <w:sz w:val="24"/>
          <w:szCs w:val="24"/>
        </w:rPr>
        <w:t xml:space="preserve"> </w:t>
      </w:r>
      <w:r w:rsidR="00F16D9D" w:rsidRPr="00F16D9D">
        <w:rPr>
          <w:rFonts w:ascii="Liberation Serif" w:hAnsi="Liberation Serif"/>
          <w:sz w:val="24"/>
          <w:szCs w:val="24"/>
        </w:rPr>
        <w:t>финансово</w:t>
      </w:r>
      <w:r w:rsidR="00372F0F">
        <w:rPr>
          <w:rFonts w:ascii="Liberation Serif" w:hAnsi="Liberation Serif"/>
          <w:sz w:val="24"/>
          <w:szCs w:val="24"/>
        </w:rPr>
        <w:t>м</w:t>
      </w:r>
      <w:r w:rsidR="00F16D9D" w:rsidRPr="00F16D9D">
        <w:rPr>
          <w:rFonts w:ascii="Liberation Serif" w:hAnsi="Liberation Serif"/>
          <w:sz w:val="24"/>
          <w:szCs w:val="24"/>
        </w:rPr>
        <w:t xml:space="preserve"> обеспечени</w:t>
      </w:r>
      <w:r w:rsidR="00372F0F">
        <w:rPr>
          <w:rFonts w:ascii="Liberation Serif" w:hAnsi="Liberation Serif"/>
          <w:sz w:val="24"/>
          <w:szCs w:val="24"/>
        </w:rPr>
        <w:t>и</w:t>
      </w:r>
      <w:r w:rsidR="00F16D9D" w:rsidRPr="00F16D9D">
        <w:rPr>
          <w:rFonts w:ascii="Liberation Serif" w:hAnsi="Liberation Serif"/>
          <w:sz w:val="24"/>
          <w:szCs w:val="24"/>
        </w:rPr>
        <w:t xml:space="preserve"> муниципального задания</w:t>
      </w:r>
      <w:r w:rsidR="00F16D9D">
        <w:rPr>
          <w:rFonts w:ascii="Liberation Serif" w:hAnsi="Liberation Serif"/>
          <w:sz w:val="24"/>
          <w:szCs w:val="24"/>
        </w:rPr>
        <w:t xml:space="preserve"> в</w:t>
      </w:r>
      <w:r w:rsidR="00F16D9D" w:rsidRPr="00F16D9D">
        <w:rPr>
          <w:rFonts w:ascii="Liberation Serif" w:hAnsi="Liberation Serif"/>
          <w:sz w:val="24"/>
          <w:szCs w:val="24"/>
        </w:rPr>
        <w:t xml:space="preserve"> </w:t>
      </w:r>
      <w:r w:rsidR="00F16D9D" w:rsidRPr="006C2ED1">
        <w:rPr>
          <w:rFonts w:ascii="Liberation Serif" w:hAnsi="Liberation Serif"/>
          <w:sz w:val="24"/>
          <w:szCs w:val="24"/>
        </w:rPr>
        <w:t xml:space="preserve">отношении муниципальных учреждений муниципального округа Первоуральск </w:t>
      </w:r>
      <w:r w:rsidRPr="00F16D9D">
        <w:rPr>
          <w:rFonts w:ascii="Liberation Serif" w:hAnsi="Liberation Serif"/>
          <w:sz w:val="24"/>
          <w:szCs w:val="24"/>
        </w:rPr>
        <w:t xml:space="preserve">начиная с 2026 года </w:t>
      </w:r>
      <w:r w:rsidR="00330CA5" w:rsidRPr="00F16D9D">
        <w:rPr>
          <w:rFonts w:ascii="Liberation Serif" w:hAnsi="Liberation Serif" w:cs="Liberation Serif"/>
          <w:sz w:val="24"/>
          <w:szCs w:val="24"/>
        </w:rPr>
        <w:t>(на 2026 год и на плановый период 2027 и 2028 годов)</w:t>
      </w:r>
      <w:r w:rsidRPr="00F16D9D">
        <w:rPr>
          <w:rFonts w:ascii="Liberation Serif" w:hAnsi="Liberation Serif"/>
          <w:sz w:val="24"/>
          <w:szCs w:val="24"/>
        </w:rPr>
        <w:t>.</w:t>
      </w:r>
      <w:r w:rsidR="009276D8" w:rsidRPr="009276D8">
        <w:rPr>
          <w:rFonts w:ascii="Liberation Serif" w:hAnsi="Liberation Serif"/>
          <w:sz w:val="24"/>
          <w:szCs w:val="24"/>
        </w:rPr>
        <w:t xml:space="preserve"> </w:t>
      </w:r>
    </w:p>
    <w:p w:rsidR="00232A82" w:rsidRDefault="008B5595" w:rsidP="00F16D9D">
      <w:pPr>
        <w:pStyle w:val="ConsPlusNormal"/>
        <w:tabs>
          <w:tab w:val="left" w:pos="851"/>
        </w:tabs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232A82" w:rsidRPr="006C2ED1">
        <w:rPr>
          <w:rFonts w:ascii="Liberation Serif" w:hAnsi="Liberation Serif"/>
          <w:sz w:val="24"/>
          <w:szCs w:val="24"/>
        </w:rPr>
        <w:t xml:space="preserve">. Признать утратившим силу </w:t>
      </w:r>
      <w:hyperlink r:id="rId12">
        <w:r w:rsidR="006A2588">
          <w:rPr>
            <w:rFonts w:ascii="Liberation Serif" w:hAnsi="Liberation Serif"/>
            <w:sz w:val="24"/>
            <w:szCs w:val="24"/>
          </w:rPr>
          <w:t>п</w:t>
        </w:r>
        <w:r w:rsidR="00232A82" w:rsidRPr="006C2ED1">
          <w:rPr>
            <w:rFonts w:ascii="Liberation Serif" w:hAnsi="Liberation Serif"/>
            <w:sz w:val="24"/>
            <w:szCs w:val="24"/>
          </w:rPr>
          <w:t>остановление</w:t>
        </w:r>
      </w:hyperlink>
      <w:r w:rsidR="00232A82" w:rsidRPr="006C2ED1">
        <w:rPr>
          <w:rFonts w:ascii="Liberation Serif" w:hAnsi="Liberation Serif"/>
          <w:sz w:val="24"/>
          <w:szCs w:val="24"/>
        </w:rPr>
        <w:t xml:space="preserve"> Администрации муниципального округа Первоуральск от 10 января 2020 года №2 </w:t>
      </w:r>
      <w:r w:rsidR="00400993">
        <w:rPr>
          <w:rFonts w:ascii="Liberation Serif" w:hAnsi="Liberation Serif"/>
          <w:sz w:val="24"/>
          <w:szCs w:val="24"/>
        </w:rPr>
        <w:t>«</w:t>
      </w:r>
      <w:r w:rsidR="00232A82" w:rsidRPr="006C2ED1">
        <w:rPr>
          <w:rFonts w:ascii="Liberation Serif" w:hAnsi="Liberation Serif"/>
          <w:sz w:val="24"/>
          <w:szCs w:val="24"/>
        </w:rPr>
        <w:t>Об утверждении Порядка формирования муниципального задания в отношении муниципальных учреждений муниципального округа Первоуральск и финансового обеспечения выполнения муниципального задания</w:t>
      </w:r>
      <w:r w:rsidR="00400993">
        <w:rPr>
          <w:rFonts w:ascii="Liberation Serif" w:hAnsi="Liberation Serif"/>
          <w:sz w:val="24"/>
          <w:szCs w:val="24"/>
        </w:rPr>
        <w:t>»</w:t>
      </w:r>
      <w:r w:rsidR="00330CA5">
        <w:rPr>
          <w:rFonts w:ascii="Liberation Serif" w:hAnsi="Liberation Serif"/>
          <w:sz w:val="24"/>
          <w:szCs w:val="24"/>
        </w:rPr>
        <w:t xml:space="preserve">  с 01 января 2026 года</w:t>
      </w:r>
      <w:r w:rsidR="00232A82" w:rsidRPr="006C2ED1">
        <w:rPr>
          <w:rFonts w:ascii="Liberation Serif" w:hAnsi="Liberation Serif"/>
          <w:sz w:val="24"/>
          <w:szCs w:val="24"/>
        </w:rPr>
        <w:t>.</w:t>
      </w:r>
    </w:p>
    <w:p w:rsidR="00232A82" w:rsidRPr="006C2ED1" w:rsidRDefault="008B5595" w:rsidP="00F16D9D">
      <w:pPr>
        <w:pStyle w:val="ConsPlusNormal"/>
        <w:tabs>
          <w:tab w:val="left" w:pos="851"/>
        </w:tabs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232A82" w:rsidRPr="006C2ED1">
        <w:rPr>
          <w:rFonts w:ascii="Liberation Serif" w:hAnsi="Liberation Serif"/>
          <w:sz w:val="24"/>
          <w:szCs w:val="24"/>
        </w:rPr>
        <w:t xml:space="preserve">. Настоящее </w:t>
      </w:r>
      <w:r w:rsidR="006A2588">
        <w:rPr>
          <w:rFonts w:ascii="Liberation Serif" w:hAnsi="Liberation Serif"/>
          <w:sz w:val="24"/>
          <w:szCs w:val="24"/>
        </w:rPr>
        <w:t>п</w:t>
      </w:r>
      <w:r w:rsidR="00232A82" w:rsidRPr="006C2ED1">
        <w:rPr>
          <w:rFonts w:ascii="Liberation Serif" w:hAnsi="Liberation Serif"/>
          <w:sz w:val="24"/>
          <w:szCs w:val="24"/>
        </w:rPr>
        <w:t>остановление разместить на официальном сайте муниципального округа Первоуральск.</w:t>
      </w:r>
    </w:p>
    <w:p w:rsidR="00232A82" w:rsidRPr="006C2ED1" w:rsidRDefault="008B5595" w:rsidP="00F16D9D">
      <w:pPr>
        <w:pStyle w:val="ConsPlusNormal"/>
        <w:tabs>
          <w:tab w:val="left" w:pos="851"/>
        </w:tabs>
        <w:ind w:firstLine="54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="00232A82" w:rsidRPr="006C2ED1">
        <w:rPr>
          <w:rFonts w:ascii="Liberation Serif" w:hAnsi="Liberation Serif"/>
          <w:sz w:val="24"/>
          <w:szCs w:val="24"/>
        </w:rPr>
        <w:t xml:space="preserve">. </w:t>
      </w:r>
      <w:proofErr w:type="gramStart"/>
      <w:r w:rsidR="00232A82" w:rsidRPr="006C2ED1">
        <w:rPr>
          <w:rFonts w:ascii="Liberation Serif" w:hAnsi="Liberation Serif"/>
          <w:sz w:val="24"/>
          <w:szCs w:val="24"/>
        </w:rPr>
        <w:t>Контроль за</w:t>
      </w:r>
      <w:proofErr w:type="gramEnd"/>
      <w:r w:rsidR="00232A82" w:rsidRPr="006C2ED1">
        <w:rPr>
          <w:rFonts w:ascii="Liberation Serif" w:hAnsi="Liberation Serif"/>
          <w:sz w:val="24"/>
          <w:szCs w:val="24"/>
        </w:rPr>
        <w:t xml:space="preserve"> исполнением настоящего </w:t>
      </w:r>
      <w:r w:rsidR="006A2588">
        <w:rPr>
          <w:rFonts w:ascii="Liberation Serif" w:hAnsi="Liberation Serif"/>
          <w:sz w:val="24"/>
          <w:szCs w:val="24"/>
        </w:rPr>
        <w:t>п</w:t>
      </w:r>
      <w:r w:rsidR="00232A82" w:rsidRPr="006C2ED1">
        <w:rPr>
          <w:rFonts w:ascii="Liberation Serif" w:hAnsi="Liberation Serif"/>
          <w:sz w:val="24"/>
          <w:szCs w:val="24"/>
        </w:rPr>
        <w:t>остановления возложить на заместителя Главы муниципального округа Первоуральск по финансово-экономической политике М.Ю. Ярославцеву.</w:t>
      </w:r>
    </w:p>
    <w:p w:rsidR="00232A82" w:rsidRPr="006C2ED1" w:rsidRDefault="00232A82" w:rsidP="00232A82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232A82" w:rsidRPr="006C2ED1" w:rsidRDefault="00232A82" w:rsidP="00232A82">
      <w:pPr>
        <w:pStyle w:val="ConsPlusNormal"/>
        <w:rPr>
          <w:rFonts w:ascii="Liberation Serif" w:hAnsi="Liberation Serif"/>
          <w:sz w:val="24"/>
          <w:szCs w:val="24"/>
        </w:rPr>
      </w:pPr>
    </w:p>
    <w:p w:rsidR="00232A82" w:rsidRDefault="00232A82" w:rsidP="00232A82">
      <w:pPr>
        <w:pStyle w:val="ConsPlusNormal"/>
        <w:rPr>
          <w:rFonts w:ascii="Liberation Serif" w:hAnsi="Liberation Serif"/>
          <w:sz w:val="24"/>
          <w:szCs w:val="24"/>
        </w:rPr>
      </w:pPr>
    </w:p>
    <w:p w:rsidR="008B5595" w:rsidRPr="006C2ED1" w:rsidRDefault="008B5595" w:rsidP="00232A82">
      <w:pPr>
        <w:pStyle w:val="ConsPlusNormal"/>
        <w:rPr>
          <w:rFonts w:ascii="Liberation Serif" w:hAnsi="Liberation Serif"/>
          <w:sz w:val="24"/>
          <w:szCs w:val="24"/>
        </w:rPr>
      </w:pPr>
    </w:p>
    <w:p w:rsidR="00232A82" w:rsidRPr="006C2ED1" w:rsidRDefault="00232A82" w:rsidP="00232A82">
      <w:pPr>
        <w:pStyle w:val="ConsPlusNormal"/>
        <w:rPr>
          <w:rFonts w:ascii="Liberation Serif" w:hAnsi="Liberation Serif"/>
          <w:sz w:val="24"/>
          <w:szCs w:val="24"/>
        </w:rPr>
      </w:pPr>
      <w:r w:rsidRPr="006C2ED1">
        <w:rPr>
          <w:rFonts w:ascii="Liberation Serif" w:hAnsi="Liberation Serif"/>
          <w:sz w:val="24"/>
          <w:szCs w:val="24"/>
        </w:rPr>
        <w:t>Глава</w:t>
      </w:r>
      <w:r w:rsidR="006A2588">
        <w:rPr>
          <w:rFonts w:ascii="Liberation Serif" w:hAnsi="Liberation Serif"/>
          <w:sz w:val="24"/>
          <w:szCs w:val="24"/>
        </w:rPr>
        <w:t xml:space="preserve"> </w:t>
      </w:r>
      <w:r w:rsidRPr="006C2ED1">
        <w:rPr>
          <w:rFonts w:ascii="Liberation Serif" w:hAnsi="Liberation Serif"/>
          <w:sz w:val="24"/>
          <w:szCs w:val="24"/>
        </w:rPr>
        <w:t>муниципального округа Первоуральск                                                           И.В. Кабец</w:t>
      </w:r>
    </w:p>
    <w:p w:rsidR="00AB55CD" w:rsidRDefault="006A2588" w:rsidP="006A2588">
      <w:pPr>
        <w:pStyle w:val="ConsPlusNormal"/>
        <w:jc w:val="center"/>
      </w:pPr>
      <w:r w:rsidRPr="006A2588">
        <w:rPr>
          <w:rFonts w:ascii="Liberation Serif" w:hAnsi="Liberation Serif"/>
          <w:b/>
          <w:sz w:val="24"/>
          <w:szCs w:val="24"/>
        </w:rPr>
        <w:t xml:space="preserve">         </w:t>
      </w:r>
      <w:r w:rsidR="00C53C4F">
        <w:rPr>
          <w:rFonts w:ascii="Liberation Serif" w:hAnsi="Liberation Serif"/>
          <w:b/>
          <w:sz w:val="24"/>
          <w:szCs w:val="24"/>
        </w:rPr>
        <w:t xml:space="preserve">                              </w:t>
      </w:r>
      <w:bookmarkStart w:id="0" w:name="_GoBack"/>
      <w:bookmarkEnd w:id="0"/>
    </w:p>
    <w:sectPr w:rsidR="00AB55CD" w:rsidSect="00C53C4F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876"/>
    <w:rsid w:val="0013019F"/>
    <w:rsid w:val="00232A82"/>
    <w:rsid w:val="00330CA5"/>
    <w:rsid w:val="00372F0F"/>
    <w:rsid w:val="00400993"/>
    <w:rsid w:val="00427ED0"/>
    <w:rsid w:val="00557876"/>
    <w:rsid w:val="00585285"/>
    <w:rsid w:val="005B4068"/>
    <w:rsid w:val="00662CA1"/>
    <w:rsid w:val="006A2588"/>
    <w:rsid w:val="008B5595"/>
    <w:rsid w:val="009276D8"/>
    <w:rsid w:val="00AB55CD"/>
    <w:rsid w:val="00AD6E54"/>
    <w:rsid w:val="00C53C4F"/>
    <w:rsid w:val="00F16D9D"/>
    <w:rsid w:val="00F9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32A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232A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3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C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232A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232A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3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3C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8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0154&amp;dst=4386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0154&amp;dst=1381" TargetMode="External"/><Relationship Id="rId12" Type="http://schemas.openxmlformats.org/officeDocument/2006/relationships/hyperlink" Target="https://login.consultant.ru/link/?req=doc&amp;base=RLAW071&amp;n=24951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0154&amp;dst=4507" TargetMode="External"/><Relationship Id="rId11" Type="http://schemas.openxmlformats.org/officeDocument/2006/relationships/hyperlink" Target="https://login.consultant.ru/link/?req=doc&amp;base=LAW&amp;n=508376&amp;dst=100052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login.consultant.ru/link/?req=doc&amp;base=LAW&amp;n=511335&amp;dst=23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0154&amp;dst=451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Ващенко Юлия Александровна</cp:lastModifiedBy>
  <cp:revision>19</cp:revision>
  <dcterms:created xsi:type="dcterms:W3CDTF">2025-12-16T11:59:00Z</dcterms:created>
  <dcterms:modified xsi:type="dcterms:W3CDTF">2025-12-30T09:28:00Z</dcterms:modified>
</cp:coreProperties>
</file>