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F2A" w:rsidRDefault="005C4F2A" w:rsidP="005C4F2A">
      <w:pPr>
        <w:jc w:val="center"/>
      </w:pPr>
      <w:r>
        <w:rPr>
          <w:noProof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F2A" w:rsidRDefault="005C4F2A" w:rsidP="005C4F2A">
      <w:pPr>
        <w:jc w:val="center"/>
      </w:pPr>
    </w:p>
    <w:p w:rsidR="005C4F2A" w:rsidRDefault="005C4F2A" w:rsidP="005C4F2A">
      <w:pPr>
        <w:pStyle w:val="a5"/>
        <w:rPr>
          <w:w w:val="150"/>
          <w:sz w:val="20"/>
        </w:rPr>
      </w:pPr>
      <w:r>
        <w:rPr>
          <w:w w:val="150"/>
          <w:sz w:val="20"/>
        </w:rPr>
        <w:t>ГЛАВА МУНИЦИПАЛЬНОГО ОКРУГА ПЕРВОУРАЛЬСК</w:t>
      </w:r>
    </w:p>
    <w:p w:rsidR="005C4F2A" w:rsidRDefault="005C4F2A" w:rsidP="005C4F2A">
      <w:pPr>
        <w:pStyle w:val="a5"/>
        <w:rPr>
          <w:w w:val="160"/>
          <w:sz w:val="36"/>
        </w:rPr>
      </w:pPr>
      <w:r>
        <w:rPr>
          <w:w w:val="160"/>
          <w:sz w:val="36"/>
        </w:rPr>
        <w:t>РАСПОРЯЖЕНИЕ</w:t>
      </w:r>
    </w:p>
    <w:p w:rsidR="005C4F2A" w:rsidRDefault="005C4F2A" w:rsidP="005C4F2A">
      <w:pPr>
        <w:pStyle w:val="a5"/>
        <w:rPr>
          <w:w w:val="160"/>
          <w:sz w:val="6"/>
          <w:szCs w:val="6"/>
        </w:rPr>
      </w:pPr>
    </w:p>
    <w:p w:rsidR="005C4F2A" w:rsidRDefault="005C4F2A" w:rsidP="005C4F2A">
      <w:pPr>
        <w:pStyle w:val="a5"/>
        <w:rPr>
          <w:w w:val="160"/>
          <w:sz w:val="6"/>
          <w:szCs w:val="6"/>
        </w:rPr>
      </w:pPr>
    </w:p>
    <w:p w:rsidR="005C4F2A" w:rsidRDefault="005C4F2A" w:rsidP="005C4F2A">
      <w:pPr>
        <w:pStyle w:val="a5"/>
        <w:rPr>
          <w:w w:val="16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B549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0"/>
        <w:gridCol w:w="3175"/>
        <w:gridCol w:w="3176"/>
      </w:tblGrid>
      <w:tr w:rsidR="005C4F2A" w:rsidTr="005C4F2A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F2A" w:rsidRDefault="005C4F2A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28.01.2026</w:t>
            </w:r>
          </w:p>
        </w:tc>
        <w:tc>
          <w:tcPr>
            <w:tcW w:w="3322" w:type="dxa"/>
            <w:vAlign w:val="bottom"/>
            <w:hideMark/>
          </w:tcPr>
          <w:p w:rsidR="005C4F2A" w:rsidRDefault="005C4F2A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F2A" w:rsidRDefault="005C4F2A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bookmarkStart w:id="0" w:name="_GoBack"/>
            <w:bookmarkEnd w:id="0"/>
          </w:p>
        </w:tc>
      </w:tr>
    </w:tbl>
    <w:p w:rsidR="005C4F2A" w:rsidRDefault="005C4F2A" w:rsidP="005C4F2A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5C4F2A" w:rsidRDefault="005C4F2A" w:rsidP="005C4F2A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 Первоуральск</w:t>
      </w:r>
    </w:p>
    <w:p w:rsidR="00AE78FD" w:rsidRPr="00AE78FD" w:rsidRDefault="00AE78FD" w:rsidP="00230023">
      <w:pPr>
        <w:ind w:right="5034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7F348D" w:rsidRPr="00AE78FD" w:rsidRDefault="007F348D" w:rsidP="00230023">
      <w:pPr>
        <w:ind w:right="5034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7F348D" w:rsidRPr="00DC3959" w:rsidRDefault="00C10A81" w:rsidP="00230023">
      <w:pPr>
        <w:ind w:right="5386"/>
        <w:jc w:val="both"/>
        <w:rPr>
          <w:rFonts w:ascii="Liberation Serif" w:hAnsi="Liberation Serif"/>
          <w:color w:val="000000" w:themeColor="text1"/>
          <w:sz w:val="24"/>
          <w:szCs w:val="28"/>
        </w:rPr>
      </w:pPr>
      <w:r>
        <w:rPr>
          <w:rFonts w:ascii="Liberation Serif" w:hAnsi="Liberation Serif"/>
          <w:color w:val="000000" w:themeColor="text1"/>
          <w:sz w:val="24"/>
          <w:szCs w:val="28"/>
        </w:rPr>
        <w:t xml:space="preserve">О внесении изменений в распоряжение Главы муниципального округа Первоуральск </w:t>
      </w:r>
      <w:r w:rsidR="004F354A">
        <w:rPr>
          <w:rFonts w:ascii="Liberation Serif" w:hAnsi="Liberation Serif"/>
          <w:color w:val="000000" w:themeColor="text1"/>
          <w:sz w:val="24"/>
          <w:szCs w:val="28"/>
        </w:rPr>
        <w:t xml:space="preserve"> </w:t>
      </w:r>
      <w:r w:rsidR="0074507E">
        <w:rPr>
          <w:rFonts w:ascii="Liberation Serif" w:hAnsi="Liberation Serif"/>
          <w:color w:val="000000" w:themeColor="text1"/>
          <w:sz w:val="24"/>
          <w:szCs w:val="28"/>
        </w:rPr>
        <w:t xml:space="preserve">                           </w:t>
      </w:r>
      <w:r>
        <w:rPr>
          <w:rFonts w:ascii="Liberation Serif" w:hAnsi="Liberation Serif"/>
          <w:color w:val="000000" w:themeColor="text1"/>
          <w:sz w:val="24"/>
          <w:szCs w:val="28"/>
        </w:rPr>
        <w:t>от 22 мая 2025 года №118 «</w:t>
      </w:r>
      <w:r w:rsidR="00294D28" w:rsidRPr="00DC3959">
        <w:rPr>
          <w:rFonts w:ascii="Liberation Serif" w:hAnsi="Liberation Serif"/>
          <w:color w:val="000000" w:themeColor="text1"/>
          <w:sz w:val="24"/>
          <w:szCs w:val="28"/>
        </w:rPr>
        <w:t xml:space="preserve">О </w:t>
      </w:r>
      <w:r w:rsidR="00A11FAA">
        <w:rPr>
          <w:rFonts w:ascii="Liberation Serif" w:hAnsi="Liberation Serif"/>
          <w:color w:val="000000" w:themeColor="text1"/>
          <w:sz w:val="24"/>
          <w:szCs w:val="28"/>
        </w:rPr>
        <w:t>выполнении</w:t>
      </w:r>
      <w:r w:rsidR="00294D28" w:rsidRPr="00DC3959">
        <w:rPr>
          <w:rFonts w:ascii="Liberation Serif" w:hAnsi="Liberation Serif"/>
          <w:color w:val="000000" w:themeColor="text1"/>
          <w:sz w:val="24"/>
          <w:szCs w:val="28"/>
        </w:rPr>
        <w:t xml:space="preserve"> муниципальных компонентов региональных составляющих национальных проектов, установленных </w:t>
      </w:r>
      <w:r w:rsidR="00F54F37">
        <w:rPr>
          <w:rFonts w:ascii="Liberation Serif" w:hAnsi="Liberation Serif"/>
          <w:color w:val="000000" w:themeColor="text1"/>
          <w:sz w:val="24"/>
          <w:szCs w:val="28"/>
        </w:rPr>
        <w:t>муниципальному</w:t>
      </w:r>
      <w:r w:rsidR="00294D28" w:rsidRPr="00DC3959">
        <w:rPr>
          <w:rFonts w:ascii="Liberation Serif" w:hAnsi="Liberation Serif"/>
          <w:color w:val="000000" w:themeColor="text1"/>
          <w:sz w:val="24"/>
          <w:szCs w:val="28"/>
        </w:rPr>
        <w:t xml:space="preserve"> округу Первоуральск</w:t>
      </w:r>
      <w:r w:rsidR="00327128">
        <w:rPr>
          <w:rFonts w:ascii="Liberation Serif" w:hAnsi="Liberation Serif"/>
          <w:color w:val="000000" w:themeColor="text1"/>
          <w:sz w:val="24"/>
          <w:szCs w:val="28"/>
        </w:rPr>
        <w:t>»</w:t>
      </w:r>
    </w:p>
    <w:p w:rsidR="007F348D" w:rsidRPr="00AE78FD" w:rsidRDefault="007F348D" w:rsidP="00230023">
      <w:pPr>
        <w:ind w:right="5034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AE78FD" w:rsidRPr="00AE78FD" w:rsidRDefault="00AE78FD" w:rsidP="00230023">
      <w:pPr>
        <w:ind w:right="5034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AE78FD" w:rsidRPr="00AE78FD" w:rsidRDefault="00AE78FD" w:rsidP="00230023">
      <w:pPr>
        <w:ind w:right="5034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7F348D" w:rsidRPr="00C10A81" w:rsidRDefault="007F348D" w:rsidP="00230023">
      <w:pPr>
        <w:ind w:right="5034"/>
        <w:jc w:val="both"/>
        <w:rPr>
          <w:rFonts w:ascii="Liberation Serif" w:hAnsi="Liberation Serif"/>
          <w:color w:val="FF0000"/>
          <w:sz w:val="24"/>
          <w:szCs w:val="24"/>
        </w:rPr>
      </w:pPr>
    </w:p>
    <w:p w:rsidR="00A11FAA" w:rsidRPr="00947CD8" w:rsidRDefault="007F348D" w:rsidP="00230023">
      <w:pPr>
        <w:autoSpaceDE w:val="0"/>
        <w:autoSpaceDN w:val="0"/>
        <w:adjustRightInd w:val="0"/>
        <w:ind w:firstLine="540"/>
        <w:jc w:val="both"/>
        <w:outlineLvl w:val="1"/>
        <w:rPr>
          <w:rFonts w:ascii="Liberation Serif" w:hAnsi="Liberation Serif" w:cs="Calibri"/>
          <w:color w:val="000000" w:themeColor="text1"/>
          <w:sz w:val="24"/>
          <w:szCs w:val="28"/>
        </w:rPr>
      </w:pPr>
      <w:r w:rsidRPr="00947CD8">
        <w:rPr>
          <w:rFonts w:ascii="Liberation Serif" w:hAnsi="Liberation Serif"/>
          <w:color w:val="000000" w:themeColor="text1"/>
          <w:sz w:val="24"/>
          <w:szCs w:val="28"/>
        </w:rPr>
        <w:t xml:space="preserve">В соответствии с </w:t>
      </w:r>
      <w:r w:rsidR="00294D28" w:rsidRPr="00947CD8">
        <w:rPr>
          <w:rFonts w:ascii="Liberation Serif" w:hAnsi="Liberation Serif"/>
          <w:color w:val="000000" w:themeColor="text1"/>
          <w:sz w:val="24"/>
          <w:szCs w:val="28"/>
        </w:rPr>
        <w:t>протокол</w:t>
      </w:r>
      <w:r w:rsidR="00D25FBB" w:rsidRPr="00947CD8">
        <w:rPr>
          <w:rFonts w:ascii="Liberation Serif" w:hAnsi="Liberation Serif"/>
          <w:color w:val="000000" w:themeColor="text1"/>
          <w:sz w:val="24"/>
          <w:szCs w:val="28"/>
        </w:rPr>
        <w:t>ом</w:t>
      </w:r>
      <w:r w:rsidR="00294D28" w:rsidRPr="00947CD8">
        <w:rPr>
          <w:rFonts w:ascii="Liberation Serif" w:hAnsi="Liberation Serif"/>
          <w:color w:val="000000" w:themeColor="text1"/>
          <w:sz w:val="24"/>
          <w:szCs w:val="28"/>
        </w:rPr>
        <w:t xml:space="preserve"> </w:t>
      </w:r>
      <w:r w:rsidR="00596ECA" w:rsidRPr="00947CD8">
        <w:rPr>
          <w:rFonts w:ascii="Liberation Serif" w:hAnsi="Liberation Serif"/>
          <w:color w:val="000000" w:themeColor="text1"/>
          <w:sz w:val="24"/>
          <w:szCs w:val="28"/>
        </w:rPr>
        <w:t xml:space="preserve">итогов заочного </w:t>
      </w:r>
      <w:r w:rsidR="00947CD8" w:rsidRPr="00947CD8">
        <w:rPr>
          <w:rFonts w:ascii="Liberation Serif" w:hAnsi="Liberation Serif"/>
          <w:color w:val="000000" w:themeColor="text1"/>
          <w:sz w:val="24"/>
          <w:szCs w:val="28"/>
        </w:rPr>
        <w:t>заседания</w:t>
      </w:r>
      <w:r w:rsidR="00596ECA" w:rsidRPr="00947CD8">
        <w:rPr>
          <w:rFonts w:ascii="Liberation Serif" w:hAnsi="Liberation Serif"/>
          <w:color w:val="000000" w:themeColor="text1"/>
          <w:sz w:val="24"/>
          <w:szCs w:val="28"/>
        </w:rPr>
        <w:t xml:space="preserve"> Проектного комитета Свердловской области от </w:t>
      </w:r>
      <w:r w:rsidR="00947CD8" w:rsidRPr="00947CD8">
        <w:rPr>
          <w:rFonts w:ascii="Liberation Serif" w:hAnsi="Liberation Serif"/>
          <w:color w:val="000000" w:themeColor="text1"/>
          <w:sz w:val="24"/>
          <w:szCs w:val="28"/>
        </w:rPr>
        <w:t>19</w:t>
      </w:r>
      <w:r w:rsidR="00596ECA" w:rsidRPr="00947CD8">
        <w:rPr>
          <w:rFonts w:ascii="Liberation Serif" w:hAnsi="Liberation Serif"/>
          <w:color w:val="000000" w:themeColor="text1"/>
          <w:sz w:val="24"/>
          <w:szCs w:val="28"/>
        </w:rPr>
        <w:t xml:space="preserve"> </w:t>
      </w:r>
      <w:r w:rsidR="00947CD8" w:rsidRPr="00947CD8">
        <w:rPr>
          <w:rFonts w:ascii="Liberation Serif" w:hAnsi="Liberation Serif"/>
          <w:color w:val="000000" w:themeColor="text1"/>
          <w:sz w:val="24"/>
          <w:szCs w:val="28"/>
        </w:rPr>
        <w:t>января 2026</w:t>
      </w:r>
      <w:r w:rsidR="00596ECA" w:rsidRPr="00947CD8">
        <w:rPr>
          <w:rFonts w:ascii="Liberation Serif" w:hAnsi="Liberation Serif"/>
          <w:color w:val="000000" w:themeColor="text1"/>
          <w:sz w:val="24"/>
          <w:szCs w:val="28"/>
        </w:rPr>
        <w:t xml:space="preserve"> года №</w:t>
      </w:r>
      <w:r w:rsidR="00947CD8" w:rsidRPr="00947CD8">
        <w:rPr>
          <w:rFonts w:ascii="Liberation Serif" w:hAnsi="Liberation Serif"/>
          <w:color w:val="000000" w:themeColor="text1"/>
          <w:sz w:val="24"/>
          <w:szCs w:val="28"/>
        </w:rPr>
        <w:t>1</w:t>
      </w:r>
      <w:r w:rsidR="00A11FAA" w:rsidRPr="00947CD8">
        <w:rPr>
          <w:rFonts w:ascii="Liberation Serif" w:hAnsi="Liberation Serif" w:cs="Calibri"/>
          <w:color w:val="000000" w:themeColor="text1"/>
          <w:sz w:val="24"/>
          <w:szCs w:val="28"/>
        </w:rPr>
        <w:t>:</w:t>
      </w:r>
    </w:p>
    <w:p w:rsidR="007F348D" w:rsidRPr="00AE78FD" w:rsidRDefault="007F348D" w:rsidP="00230023">
      <w:pPr>
        <w:ind w:right="5034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7F348D" w:rsidRPr="00AE78FD" w:rsidRDefault="007F348D" w:rsidP="00230023">
      <w:pPr>
        <w:ind w:right="5034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327128" w:rsidRDefault="00327128" w:rsidP="00327128">
      <w:pPr>
        <w:pStyle w:val="a7"/>
        <w:numPr>
          <w:ilvl w:val="0"/>
          <w:numId w:val="2"/>
        </w:numPr>
        <w:ind w:left="0" w:firstLine="709"/>
        <w:jc w:val="both"/>
        <w:rPr>
          <w:rFonts w:ascii="Liberation Serif" w:hAnsi="Liberation Serif" w:cs="Calibri"/>
          <w:color w:val="000000" w:themeColor="text1"/>
          <w:sz w:val="24"/>
          <w:szCs w:val="28"/>
        </w:rPr>
      </w:pPr>
      <w:r>
        <w:rPr>
          <w:rFonts w:ascii="Liberation Serif" w:hAnsi="Liberation Serif" w:cs="Calibri"/>
          <w:color w:val="000000" w:themeColor="text1"/>
          <w:sz w:val="24"/>
          <w:szCs w:val="28"/>
        </w:rPr>
        <w:t xml:space="preserve">Внести </w:t>
      </w:r>
      <w:r>
        <w:rPr>
          <w:rFonts w:ascii="Liberation Serif" w:hAnsi="Liberation Serif"/>
          <w:color w:val="000000" w:themeColor="text1"/>
          <w:sz w:val="24"/>
          <w:szCs w:val="28"/>
        </w:rPr>
        <w:t>изменения в распоряжение Главы муниципального округа Первоуральск от 22 мая 2025 года №118 «</w:t>
      </w:r>
      <w:r w:rsidRPr="00DC3959">
        <w:rPr>
          <w:rFonts w:ascii="Liberation Serif" w:hAnsi="Liberation Serif"/>
          <w:color w:val="000000" w:themeColor="text1"/>
          <w:sz w:val="24"/>
          <w:szCs w:val="28"/>
        </w:rPr>
        <w:t xml:space="preserve">О </w:t>
      </w:r>
      <w:r>
        <w:rPr>
          <w:rFonts w:ascii="Liberation Serif" w:hAnsi="Liberation Serif"/>
          <w:color w:val="000000" w:themeColor="text1"/>
          <w:sz w:val="24"/>
          <w:szCs w:val="28"/>
        </w:rPr>
        <w:t>выполнении</w:t>
      </w:r>
      <w:r w:rsidRPr="00DC3959">
        <w:rPr>
          <w:rFonts w:ascii="Liberation Serif" w:hAnsi="Liberation Serif"/>
          <w:color w:val="000000" w:themeColor="text1"/>
          <w:sz w:val="24"/>
          <w:szCs w:val="28"/>
        </w:rPr>
        <w:t xml:space="preserve"> муниципальных компонентов региональных составляющих национальных проектов, установленных </w:t>
      </w:r>
      <w:r>
        <w:rPr>
          <w:rFonts w:ascii="Liberation Serif" w:hAnsi="Liberation Serif"/>
          <w:color w:val="000000" w:themeColor="text1"/>
          <w:sz w:val="24"/>
          <w:szCs w:val="28"/>
        </w:rPr>
        <w:t>муниципальному</w:t>
      </w:r>
      <w:r w:rsidRPr="00DC3959">
        <w:rPr>
          <w:rFonts w:ascii="Liberation Serif" w:hAnsi="Liberation Serif"/>
          <w:color w:val="000000" w:themeColor="text1"/>
          <w:sz w:val="24"/>
          <w:szCs w:val="28"/>
        </w:rPr>
        <w:t xml:space="preserve"> округу Первоуральск</w:t>
      </w:r>
      <w:r>
        <w:rPr>
          <w:rFonts w:ascii="Liberation Serif" w:hAnsi="Liberation Serif"/>
          <w:color w:val="000000" w:themeColor="text1"/>
          <w:sz w:val="24"/>
          <w:szCs w:val="28"/>
        </w:rPr>
        <w:t>», изложив приложение в новой редакции согласно приложению к настоящему распоряжению</w:t>
      </w:r>
      <w:r>
        <w:t> </w:t>
      </w:r>
      <w:r>
        <w:rPr>
          <w:rFonts w:ascii="Liberation Serif" w:hAnsi="Liberation Serif"/>
          <w:color w:val="000000" w:themeColor="text1"/>
          <w:sz w:val="24"/>
          <w:szCs w:val="28"/>
        </w:rPr>
        <w:t>(прилагается)</w:t>
      </w:r>
      <w:r w:rsidR="00A97E31" w:rsidRPr="00DC3959">
        <w:rPr>
          <w:rFonts w:ascii="Liberation Serif" w:hAnsi="Liberation Serif" w:cs="Calibri"/>
          <w:color w:val="000000" w:themeColor="text1"/>
          <w:sz w:val="24"/>
          <w:szCs w:val="28"/>
        </w:rPr>
        <w:t>.</w:t>
      </w:r>
    </w:p>
    <w:p w:rsidR="00D25FBB" w:rsidRPr="00DC3959" w:rsidRDefault="00D25FBB" w:rsidP="00230023">
      <w:pPr>
        <w:pStyle w:val="a7"/>
        <w:numPr>
          <w:ilvl w:val="0"/>
          <w:numId w:val="2"/>
        </w:numPr>
        <w:ind w:left="0" w:firstLine="709"/>
        <w:jc w:val="both"/>
        <w:rPr>
          <w:rFonts w:ascii="Liberation Serif" w:hAnsi="Liberation Serif" w:cs="Calibri"/>
          <w:color w:val="000000" w:themeColor="text1"/>
          <w:sz w:val="24"/>
          <w:szCs w:val="28"/>
        </w:rPr>
      </w:pPr>
      <w:r w:rsidRPr="00DC3959">
        <w:rPr>
          <w:rFonts w:ascii="Liberation Serif" w:hAnsi="Liberation Serif"/>
          <w:color w:val="000000" w:themeColor="text1"/>
          <w:sz w:val="24"/>
          <w:szCs w:val="28"/>
        </w:rPr>
        <w:t xml:space="preserve">Настоящее распоряжение разместить на официальном сайте </w:t>
      </w:r>
      <w:r w:rsidR="0055652F">
        <w:rPr>
          <w:rFonts w:ascii="Liberation Serif" w:hAnsi="Liberation Serif"/>
          <w:color w:val="000000" w:themeColor="text1"/>
          <w:sz w:val="24"/>
          <w:szCs w:val="28"/>
        </w:rPr>
        <w:t>муниципального</w:t>
      </w:r>
      <w:r w:rsidRPr="00DC3959">
        <w:rPr>
          <w:rFonts w:ascii="Liberation Serif" w:hAnsi="Liberation Serif"/>
          <w:color w:val="000000" w:themeColor="text1"/>
          <w:sz w:val="24"/>
          <w:szCs w:val="28"/>
        </w:rPr>
        <w:t xml:space="preserve"> округа Первоуральск. </w:t>
      </w:r>
    </w:p>
    <w:p w:rsidR="007F348D" w:rsidRPr="00DC3959" w:rsidRDefault="007F348D" w:rsidP="00230023">
      <w:pPr>
        <w:pStyle w:val="ConsPlusNormal"/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 w:cs="Times New Roman"/>
          <w:color w:val="000000" w:themeColor="text1"/>
          <w:sz w:val="24"/>
          <w:szCs w:val="28"/>
        </w:rPr>
      </w:pPr>
      <w:r w:rsidRPr="00DC3959">
        <w:rPr>
          <w:rFonts w:ascii="Liberation Serif" w:hAnsi="Liberation Serif" w:cs="Times New Roman"/>
          <w:color w:val="000000" w:themeColor="text1"/>
          <w:sz w:val="24"/>
          <w:szCs w:val="28"/>
        </w:rPr>
        <w:t xml:space="preserve">Контроль за исполнением настоящего распоряжения возложить на заместителя </w:t>
      </w:r>
      <w:r w:rsidR="007A50D5">
        <w:rPr>
          <w:rFonts w:ascii="Liberation Serif" w:hAnsi="Liberation Serif" w:cs="Times New Roman"/>
          <w:color w:val="000000" w:themeColor="text1"/>
          <w:sz w:val="24"/>
          <w:szCs w:val="28"/>
        </w:rPr>
        <w:t>Г</w:t>
      </w:r>
      <w:r w:rsidRPr="00DC3959">
        <w:rPr>
          <w:rFonts w:ascii="Liberation Serif" w:hAnsi="Liberation Serif" w:cs="Times New Roman"/>
          <w:color w:val="000000" w:themeColor="text1"/>
          <w:sz w:val="24"/>
          <w:szCs w:val="28"/>
        </w:rPr>
        <w:t xml:space="preserve">лавы </w:t>
      </w:r>
      <w:r w:rsidR="0055652F">
        <w:rPr>
          <w:rFonts w:ascii="Liberation Serif" w:hAnsi="Liberation Serif" w:cs="Times New Roman"/>
          <w:color w:val="000000" w:themeColor="text1"/>
          <w:sz w:val="24"/>
          <w:szCs w:val="28"/>
        </w:rPr>
        <w:t>муниципального</w:t>
      </w:r>
      <w:r w:rsidRPr="00DC3959">
        <w:rPr>
          <w:rFonts w:ascii="Liberation Serif" w:hAnsi="Liberation Serif" w:cs="Times New Roman"/>
          <w:color w:val="000000" w:themeColor="text1"/>
          <w:sz w:val="24"/>
          <w:szCs w:val="28"/>
        </w:rPr>
        <w:t xml:space="preserve"> округа Первоуральск </w:t>
      </w:r>
      <w:r w:rsidR="00056D8A" w:rsidRPr="00DC3959">
        <w:rPr>
          <w:rFonts w:ascii="Liberation Serif" w:hAnsi="Liberation Serif"/>
          <w:color w:val="000000" w:themeColor="text1"/>
          <w:spacing w:val="2"/>
          <w:sz w:val="24"/>
          <w:szCs w:val="28"/>
        </w:rPr>
        <w:t xml:space="preserve">по </w:t>
      </w:r>
      <w:r w:rsidR="00E43903" w:rsidRPr="00DC3959">
        <w:rPr>
          <w:rFonts w:ascii="Liberation Serif" w:hAnsi="Liberation Serif"/>
          <w:color w:val="000000" w:themeColor="text1"/>
          <w:spacing w:val="2"/>
          <w:sz w:val="24"/>
          <w:szCs w:val="28"/>
        </w:rPr>
        <w:t>финансово-экономической политике.</w:t>
      </w:r>
    </w:p>
    <w:p w:rsidR="00774C90" w:rsidRDefault="00774C90" w:rsidP="00230023">
      <w:pPr>
        <w:rPr>
          <w:rFonts w:ascii="Liberation Serif" w:hAnsi="Liberation Serif"/>
          <w:sz w:val="24"/>
          <w:szCs w:val="24"/>
        </w:rPr>
      </w:pPr>
    </w:p>
    <w:p w:rsidR="00AE78FD" w:rsidRDefault="00AE78FD" w:rsidP="00230023">
      <w:pPr>
        <w:rPr>
          <w:rFonts w:ascii="Liberation Serif" w:hAnsi="Liberation Serif"/>
          <w:sz w:val="24"/>
          <w:szCs w:val="24"/>
        </w:rPr>
      </w:pPr>
    </w:p>
    <w:p w:rsidR="00AE78FD" w:rsidRDefault="00AE78FD" w:rsidP="00230023">
      <w:pPr>
        <w:rPr>
          <w:rFonts w:ascii="Liberation Serif" w:hAnsi="Liberation Serif"/>
          <w:sz w:val="24"/>
          <w:szCs w:val="24"/>
        </w:rPr>
      </w:pPr>
    </w:p>
    <w:p w:rsidR="00AE78FD" w:rsidRDefault="00AE78FD" w:rsidP="00230023">
      <w:pPr>
        <w:rPr>
          <w:rFonts w:ascii="Liberation Serif" w:hAnsi="Liberation Serif"/>
          <w:sz w:val="24"/>
          <w:szCs w:val="24"/>
        </w:rPr>
      </w:pPr>
    </w:p>
    <w:p w:rsidR="007F348D" w:rsidRPr="00DC3959" w:rsidRDefault="007F348D" w:rsidP="00230023">
      <w:pPr>
        <w:rPr>
          <w:rFonts w:ascii="Liberation Serif" w:hAnsi="Liberation Serif"/>
          <w:sz w:val="24"/>
          <w:szCs w:val="24"/>
        </w:rPr>
      </w:pPr>
      <w:r w:rsidRPr="00DC3959">
        <w:rPr>
          <w:rFonts w:ascii="Liberation Serif" w:hAnsi="Liberation Serif"/>
          <w:sz w:val="24"/>
          <w:szCs w:val="24"/>
        </w:rPr>
        <w:t xml:space="preserve">Глава </w:t>
      </w:r>
      <w:r w:rsidR="00F1390E">
        <w:rPr>
          <w:rFonts w:ascii="Liberation Serif" w:hAnsi="Liberation Serif"/>
          <w:sz w:val="24"/>
          <w:szCs w:val="24"/>
        </w:rPr>
        <w:t>муниципального</w:t>
      </w:r>
      <w:r w:rsidRPr="00DC3959">
        <w:rPr>
          <w:rFonts w:ascii="Liberation Serif" w:hAnsi="Liberation Serif"/>
          <w:sz w:val="24"/>
          <w:szCs w:val="24"/>
        </w:rPr>
        <w:t xml:space="preserve"> округа Первоуральск</w:t>
      </w:r>
      <w:r w:rsidRPr="00DC3959">
        <w:rPr>
          <w:rFonts w:ascii="Liberation Serif" w:hAnsi="Liberation Serif"/>
          <w:sz w:val="24"/>
          <w:szCs w:val="24"/>
        </w:rPr>
        <w:tab/>
      </w:r>
      <w:r w:rsidRPr="00DC3959">
        <w:rPr>
          <w:rFonts w:ascii="Liberation Serif" w:hAnsi="Liberation Serif"/>
          <w:sz w:val="24"/>
          <w:szCs w:val="24"/>
        </w:rPr>
        <w:tab/>
      </w:r>
      <w:r w:rsidRPr="00DC3959">
        <w:rPr>
          <w:rFonts w:ascii="Liberation Serif" w:hAnsi="Liberation Serif"/>
          <w:sz w:val="24"/>
          <w:szCs w:val="24"/>
        </w:rPr>
        <w:tab/>
      </w:r>
      <w:r w:rsidRPr="00DC3959">
        <w:rPr>
          <w:rFonts w:ascii="Liberation Serif" w:hAnsi="Liberation Serif"/>
          <w:sz w:val="24"/>
          <w:szCs w:val="24"/>
        </w:rPr>
        <w:tab/>
      </w:r>
      <w:r w:rsidRPr="00DC3959">
        <w:rPr>
          <w:rFonts w:ascii="Liberation Serif" w:hAnsi="Liberation Serif"/>
          <w:sz w:val="24"/>
          <w:szCs w:val="24"/>
        </w:rPr>
        <w:tab/>
        <w:t>И.В. Кабец</w:t>
      </w:r>
    </w:p>
    <w:tbl>
      <w:tblPr>
        <w:tblW w:w="9596" w:type="dxa"/>
        <w:tblLook w:val="04A0" w:firstRow="1" w:lastRow="0" w:firstColumn="1" w:lastColumn="0" w:noHBand="0" w:noVBand="1"/>
      </w:tblPr>
      <w:tblGrid>
        <w:gridCol w:w="3853"/>
        <w:gridCol w:w="3866"/>
        <w:gridCol w:w="1877"/>
      </w:tblGrid>
      <w:tr w:rsidR="00511DE3" w:rsidRPr="00511DE3" w:rsidTr="00774C90">
        <w:trPr>
          <w:trHeight w:val="525"/>
        </w:trPr>
        <w:tc>
          <w:tcPr>
            <w:tcW w:w="3853" w:type="dxa"/>
            <w:shd w:val="clear" w:color="auto" w:fill="auto"/>
          </w:tcPr>
          <w:p w:rsidR="007F348D" w:rsidRPr="00DC3959" w:rsidRDefault="007F348D" w:rsidP="00230023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3866" w:type="dxa"/>
            <w:shd w:val="clear" w:color="auto" w:fill="auto"/>
          </w:tcPr>
          <w:p w:rsidR="00774C90" w:rsidRPr="00511DE3" w:rsidRDefault="00774C90" w:rsidP="00230023">
            <w:pPr>
              <w:jc w:val="both"/>
              <w:rPr>
                <w:rFonts w:ascii="Liberation Serif" w:hAnsi="Liberation Serif"/>
                <w:color w:val="FFFFFF" w:themeColor="background1"/>
                <w:sz w:val="24"/>
                <w:szCs w:val="24"/>
              </w:rPr>
            </w:pPr>
          </w:p>
          <w:p w:rsidR="007F348D" w:rsidRPr="00511DE3" w:rsidRDefault="007F348D" w:rsidP="00230023">
            <w:pPr>
              <w:jc w:val="both"/>
              <w:rPr>
                <w:rFonts w:ascii="Liberation Serif" w:hAnsi="Liberation Serif"/>
                <w:color w:val="FFFFFF" w:themeColor="background1"/>
                <w:sz w:val="24"/>
                <w:szCs w:val="24"/>
              </w:rPr>
            </w:pPr>
            <w:r w:rsidRPr="00511DE3">
              <w:rPr>
                <w:rFonts w:ascii="Liberation Serif" w:hAnsi="Liberation Serif"/>
                <w:color w:val="FFFFFF" w:themeColor="background1"/>
                <w:sz w:val="24"/>
                <w:szCs w:val="24"/>
              </w:rPr>
              <w:t>%SIGN_STAMP%</w:t>
            </w:r>
          </w:p>
        </w:tc>
        <w:tc>
          <w:tcPr>
            <w:tcW w:w="1877" w:type="dxa"/>
            <w:shd w:val="clear" w:color="auto" w:fill="auto"/>
          </w:tcPr>
          <w:p w:rsidR="007F348D" w:rsidRPr="00511DE3" w:rsidRDefault="007F348D" w:rsidP="00230023">
            <w:pPr>
              <w:jc w:val="both"/>
              <w:rPr>
                <w:rFonts w:ascii="Liberation Serif" w:hAnsi="Liberation Serif"/>
                <w:color w:val="FFFFFF" w:themeColor="background1"/>
                <w:sz w:val="24"/>
                <w:szCs w:val="24"/>
              </w:rPr>
            </w:pPr>
          </w:p>
        </w:tc>
      </w:tr>
    </w:tbl>
    <w:p w:rsidR="00B65340" w:rsidRPr="002F3D40" w:rsidRDefault="00B65340" w:rsidP="00230023">
      <w:pPr>
        <w:pStyle w:val="a3"/>
        <w:spacing w:before="0" w:beforeAutospacing="0" w:after="0" w:afterAutospacing="0"/>
        <w:jc w:val="both"/>
        <w:rPr>
          <w:rFonts w:ascii="Liberation Serif" w:hAnsi="Liberation Serif"/>
          <w:sz w:val="18"/>
        </w:rPr>
      </w:pPr>
    </w:p>
    <w:sectPr w:rsidR="00B65340" w:rsidRPr="002F3D40" w:rsidSect="00B65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9B70F3"/>
    <w:multiLevelType w:val="hybridMultilevel"/>
    <w:tmpl w:val="E9AAA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07697D"/>
    <w:multiLevelType w:val="multilevel"/>
    <w:tmpl w:val="93DC0CD4"/>
    <w:lvl w:ilvl="0">
      <w:start w:val="1"/>
      <w:numFmt w:val="decimal"/>
      <w:lvlText w:val="%1."/>
      <w:lvlJc w:val="left"/>
      <w:pPr>
        <w:ind w:left="915" w:hanging="4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3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8D"/>
    <w:rsid w:val="00035B37"/>
    <w:rsid w:val="00056D8A"/>
    <w:rsid w:val="00230023"/>
    <w:rsid w:val="0028545D"/>
    <w:rsid w:val="00294D28"/>
    <w:rsid w:val="002F3D40"/>
    <w:rsid w:val="002F738F"/>
    <w:rsid w:val="003167AE"/>
    <w:rsid w:val="00327128"/>
    <w:rsid w:val="003321F5"/>
    <w:rsid w:val="00400D07"/>
    <w:rsid w:val="00452259"/>
    <w:rsid w:val="00467D15"/>
    <w:rsid w:val="00484141"/>
    <w:rsid w:val="004A759A"/>
    <w:rsid w:val="004F2218"/>
    <w:rsid w:val="004F354A"/>
    <w:rsid w:val="00511DE3"/>
    <w:rsid w:val="0055652F"/>
    <w:rsid w:val="00596ECA"/>
    <w:rsid w:val="005C4F2A"/>
    <w:rsid w:val="005E6D1C"/>
    <w:rsid w:val="006045EF"/>
    <w:rsid w:val="00643FD6"/>
    <w:rsid w:val="0074507E"/>
    <w:rsid w:val="00774C90"/>
    <w:rsid w:val="007A50D5"/>
    <w:rsid w:val="007F348D"/>
    <w:rsid w:val="0081031E"/>
    <w:rsid w:val="008D0E1D"/>
    <w:rsid w:val="00943BE4"/>
    <w:rsid w:val="00944537"/>
    <w:rsid w:val="00947CD8"/>
    <w:rsid w:val="009C4DEB"/>
    <w:rsid w:val="009C552A"/>
    <w:rsid w:val="00A01651"/>
    <w:rsid w:val="00A11FAA"/>
    <w:rsid w:val="00A3710F"/>
    <w:rsid w:val="00A61FA3"/>
    <w:rsid w:val="00A97E31"/>
    <w:rsid w:val="00AE78FD"/>
    <w:rsid w:val="00B65340"/>
    <w:rsid w:val="00BC7BFD"/>
    <w:rsid w:val="00BF7C54"/>
    <w:rsid w:val="00C10A81"/>
    <w:rsid w:val="00CE0211"/>
    <w:rsid w:val="00D25FBB"/>
    <w:rsid w:val="00D3240B"/>
    <w:rsid w:val="00DA495C"/>
    <w:rsid w:val="00DC3959"/>
    <w:rsid w:val="00E15F0A"/>
    <w:rsid w:val="00E175D1"/>
    <w:rsid w:val="00E378C7"/>
    <w:rsid w:val="00E43903"/>
    <w:rsid w:val="00F1390E"/>
    <w:rsid w:val="00F54F37"/>
    <w:rsid w:val="00FC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1654132-44C0-44F7-A895-AFB39428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48D"/>
    <w:pPr>
      <w:spacing w:before="100" w:beforeAutospacing="1" w:after="100" w:afterAutospacing="1"/>
    </w:pPr>
    <w:rPr>
      <w:sz w:val="24"/>
      <w:szCs w:val="24"/>
    </w:rPr>
  </w:style>
  <w:style w:type="character" w:styleId="a4">
    <w:name w:val="Emphasis"/>
    <w:qFormat/>
    <w:rsid w:val="007F348D"/>
    <w:rPr>
      <w:i/>
      <w:iCs/>
    </w:rPr>
  </w:style>
  <w:style w:type="paragraph" w:customStyle="1" w:styleId="ConsPlusNormal">
    <w:name w:val="ConsPlusNormal"/>
    <w:uiPriority w:val="99"/>
    <w:rsid w:val="007F34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Subtitle"/>
    <w:basedOn w:val="a"/>
    <w:link w:val="a6"/>
    <w:qFormat/>
    <w:rsid w:val="007F348D"/>
    <w:pPr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7F34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3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FINDEP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Рудакова Дарья Сергеевна</dc:creator>
  <cp:lastModifiedBy>Ващенко Юлия Александровна</cp:lastModifiedBy>
  <cp:revision>25</cp:revision>
  <cp:lastPrinted>2019-10-15T07:46:00Z</cp:lastPrinted>
  <dcterms:created xsi:type="dcterms:W3CDTF">2020-08-06T10:57:00Z</dcterms:created>
  <dcterms:modified xsi:type="dcterms:W3CDTF">2026-01-30T06:43:00Z</dcterms:modified>
</cp:coreProperties>
</file>