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08A" w:rsidRDefault="00EE308A" w:rsidP="00EE30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08A" w:rsidRDefault="00EE308A" w:rsidP="00EE308A">
      <w:pPr>
        <w:pStyle w:val="a8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:rsidR="00EE308A" w:rsidRDefault="00EE308A" w:rsidP="00EE308A">
      <w:pPr>
        <w:pStyle w:val="a8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:rsidR="00EE308A" w:rsidRDefault="00EE308A" w:rsidP="00EE308A">
      <w:pPr>
        <w:pStyle w:val="a8"/>
        <w:rPr>
          <w:w w:val="160"/>
          <w:sz w:val="6"/>
          <w:szCs w:val="6"/>
        </w:rPr>
      </w:pPr>
    </w:p>
    <w:p w:rsidR="00EE308A" w:rsidRDefault="00EE308A" w:rsidP="00EE308A">
      <w:pPr>
        <w:pStyle w:val="a8"/>
        <w:rPr>
          <w:w w:val="160"/>
          <w:sz w:val="6"/>
          <w:szCs w:val="6"/>
        </w:rPr>
      </w:pPr>
    </w:p>
    <w:p w:rsidR="00EE308A" w:rsidRDefault="00EE308A" w:rsidP="00EE308A">
      <w:pPr>
        <w:pStyle w:val="a8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5BDA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EE308A" w:rsidTr="00EE308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08A" w:rsidRDefault="00EE308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29.01.2026</w:t>
            </w:r>
          </w:p>
        </w:tc>
        <w:tc>
          <w:tcPr>
            <w:tcW w:w="3322" w:type="dxa"/>
            <w:vAlign w:val="bottom"/>
            <w:hideMark/>
          </w:tcPr>
          <w:p w:rsidR="00EE308A" w:rsidRDefault="00EE308A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08A" w:rsidRDefault="00EE308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</w:tbl>
    <w:p w:rsidR="00EE308A" w:rsidRDefault="00EE308A" w:rsidP="00EE308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EE308A" w:rsidRDefault="00EE308A" w:rsidP="00EE308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B762B2" w:rsidTr="00703768">
        <w:tc>
          <w:tcPr>
            <w:tcW w:w="4928" w:type="dxa"/>
            <w:shd w:val="clear" w:color="auto" w:fill="auto"/>
          </w:tcPr>
          <w:p w:rsidR="006D5987" w:rsidRPr="00B762B2" w:rsidRDefault="00360A96" w:rsidP="0098155A">
            <w:pPr>
              <w:widowControl w:val="0"/>
              <w:autoSpaceDE w:val="0"/>
              <w:autoSpaceDN w:val="0"/>
              <w:spacing w:after="0" w:line="240" w:lineRule="auto"/>
              <w:ind w:right="45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  <w:proofErr w:type="gramStart"/>
            <w:r w:rsidR="009815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городского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округа</w:t>
            </w:r>
            <w:proofErr w:type="gramEnd"/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Первоуральск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ноября 2014 года № 3062 «О принятии решения о формировании фонда капитального ремонта на счете регионального оператора»</w:t>
            </w:r>
          </w:p>
        </w:tc>
        <w:tc>
          <w:tcPr>
            <w:tcW w:w="3791" w:type="dxa"/>
            <w:shd w:val="clear" w:color="auto" w:fill="auto"/>
          </w:tcPr>
          <w:p w:rsidR="006D5987" w:rsidRPr="00B762B2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60A96" w:rsidRP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Руководствуясь положениями статей 168, 170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173, 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>174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Жилищного кодекса Российской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Федерации,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Закон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Свердл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овской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области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19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декабря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2013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года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127-ОЗ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«Об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обеспечении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проведения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капитального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ремонта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имущества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многоквартирных домах на территории Свердловской области», Региональной программой капитального ремонта общего имущества  в многоквартирных домах Свердловской области на 2015-20</w:t>
      </w:r>
      <w:r w:rsidR="00354A77">
        <w:rPr>
          <w:rFonts w:ascii="Liberation Serif" w:eastAsia="Times New Roman" w:hAnsi="Liberation Serif" w:cs="Times New Roman"/>
          <w:sz w:val="24"/>
          <w:szCs w:val="24"/>
          <w:lang w:eastAsia="ru-RU"/>
        </w:rPr>
        <w:t>53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годы, утвержденной постановлением Правительства Свердловской области от 22 апреля 2014 года № 306-ПП, Администрация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62B2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FB7065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Внести изменения в постановление Администрации </w:t>
      </w:r>
      <w:r w:rsidR="0098155A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от 13 ноября 2014 года № 3062 «О принятии решения о формировании фонда капитального ремонта на счете регионального оператора», изложив перечень многоквартирных домов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Первоуральск, собственники которых не выбрали способ формирования фонда капитального ремонта или выбранный способ, установленный Законом Свердловской области от 19 декабря 2013 года № 127-ОЗ «Об обеспечении проведения капитального ремонта общего имущества в многоквартирных домах на территории Свердловской области», не был ими реализован в срок, в новой редакции согласно приложению к настоящему постановлению</w:t>
      </w:r>
      <w:r w:rsidR="00F05769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2.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Настоящее постановление разместить на официальном сайте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и опубликовать в газете «Вечерний Первоуральск».</w:t>
      </w:r>
    </w:p>
    <w:p w:rsidR="006D5987" w:rsidRPr="00B762B2" w:rsidRDefault="005033A4" w:rsidP="006D598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3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>.</w:t>
      </w:r>
      <w:r w:rsidR="00360A96">
        <w:rPr>
          <w:rFonts w:ascii="Liberation Serif" w:eastAsia="Calibri" w:hAnsi="Liberation Serif" w:cs="Times New Roman"/>
          <w:sz w:val="24"/>
          <w:szCs w:val="24"/>
        </w:rPr>
        <w:tab/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Контроль за выполнением настоящего постановления возл</w:t>
      </w:r>
      <w:r w:rsidR="00360A96">
        <w:rPr>
          <w:rFonts w:ascii="Liberation Serif" w:eastAsia="Calibri" w:hAnsi="Liberation Serif" w:cs="Times New Roman"/>
          <w:sz w:val="24"/>
          <w:szCs w:val="24"/>
        </w:rPr>
        <w:t>ожить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на заместителя Главы </w:t>
      </w:r>
      <w:r w:rsidR="0098766A">
        <w:rPr>
          <w:rFonts w:ascii="Liberation Serif" w:eastAsia="Calibri" w:hAnsi="Liberation Serif" w:cs="Times New Roman"/>
          <w:sz w:val="24"/>
          <w:szCs w:val="24"/>
        </w:rPr>
        <w:t>муниципального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округа </w:t>
      </w:r>
      <w:r w:rsidR="008F459C">
        <w:rPr>
          <w:rFonts w:ascii="Liberation Serif" w:eastAsia="Calibri" w:hAnsi="Liberation Serif" w:cs="Times New Roman"/>
          <w:sz w:val="24"/>
          <w:szCs w:val="24"/>
        </w:rPr>
        <w:t xml:space="preserve">Первоуральск 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по жилищно-коммунальному хозяйству, городскому хозяйству и экологии </w:t>
      </w:r>
      <w:proofErr w:type="spellStart"/>
      <w:r w:rsidR="00FB7065">
        <w:rPr>
          <w:rFonts w:ascii="Liberation Serif" w:eastAsia="Calibri" w:hAnsi="Liberation Serif" w:cs="Times New Roman"/>
          <w:sz w:val="24"/>
          <w:szCs w:val="24"/>
        </w:rPr>
        <w:t>Д.Н.</w:t>
      </w:r>
      <w:r w:rsidR="00D26434">
        <w:rPr>
          <w:rFonts w:ascii="Liberation Serif" w:eastAsia="Calibri" w:hAnsi="Liberation Serif" w:cs="Times New Roman"/>
          <w:sz w:val="24"/>
          <w:szCs w:val="24"/>
        </w:rPr>
        <w:t>Полякова</w:t>
      </w:r>
      <w:proofErr w:type="spellEnd"/>
      <w:r w:rsidR="00FB7065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6D5987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FB7065" w:rsidRPr="00B762B2" w:rsidRDefault="00FB706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19"/>
        <w:gridCol w:w="3151"/>
        <w:gridCol w:w="4425"/>
      </w:tblGrid>
      <w:tr w:rsidR="00611C85" w:rsidRPr="00611C85" w:rsidTr="00D534AB">
        <w:tc>
          <w:tcPr>
            <w:tcW w:w="5070" w:type="dxa"/>
            <w:gridSpan w:val="2"/>
          </w:tcPr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 </w:t>
            </w:r>
            <w:r w:rsidR="009876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муниципального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округа Первоуральск</w:t>
            </w:r>
          </w:p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5" w:type="dxa"/>
          </w:tcPr>
          <w:p w:rsidR="00611C85" w:rsidRPr="00611C85" w:rsidRDefault="001076D2" w:rsidP="001076D2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И.В.Кабец</w:t>
            </w:r>
            <w:proofErr w:type="spellEnd"/>
          </w:p>
          <w:p w:rsidR="00611C85" w:rsidRPr="00611C85" w:rsidRDefault="00611C85" w:rsidP="00611C85">
            <w:pPr>
              <w:spacing w:after="0" w:line="20" w:lineRule="atLeas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E308A" w:rsidRPr="006D5987" w:rsidTr="00EE308A">
        <w:tblPrEx>
          <w:tblLook w:val="04A0" w:firstRow="1" w:lastRow="0" w:firstColumn="1" w:lastColumn="0" w:noHBand="0" w:noVBand="1"/>
        </w:tblPrEx>
        <w:trPr>
          <w:gridAfter w:val="2"/>
          <w:wAfter w:w="7576" w:type="dxa"/>
        </w:trPr>
        <w:tc>
          <w:tcPr>
            <w:tcW w:w="1919" w:type="dxa"/>
            <w:shd w:val="clear" w:color="auto" w:fill="auto"/>
          </w:tcPr>
          <w:p w:rsidR="00EE308A" w:rsidRPr="006D5987" w:rsidRDefault="00EE308A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EE5EDC">
      <w:bookmarkStart w:id="0" w:name="_GoBack"/>
      <w:bookmarkEnd w:id="0"/>
    </w:p>
    <w:sectPr w:rsidR="00265B54" w:rsidSect="00EE308A">
      <w:headerReference w:type="default" r:id="rId7"/>
      <w:pgSz w:w="11906" w:h="16838"/>
      <w:pgMar w:top="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EF" w:rsidRDefault="00AF26EF" w:rsidP="006D5987">
      <w:pPr>
        <w:spacing w:after="0" w:line="240" w:lineRule="auto"/>
      </w:pPr>
      <w:r>
        <w:separator/>
      </w:r>
    </w:p>
  </w:endnote>
  <w:end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EF" w:rsidRDefault="00AF26EF" w:rsidP="006D5987">
      <w:pPr>
        <w:spacing w:after="0" w:line="240" w:lineRule="auto"/>
      </w:pPr>
      <w:r>
        <w:separator/>
      </w:r>
    </w:p>
  </w:footnote>
  <w:foot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  <w:p w:rsidR="006D5987" w:rsidRDefault="006D59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7017B"/>
    <w:rsid w:val="00071385"/>
    <w:rsid w:val="000C61B5"/>
    <w:rsid w:val="000F440C"/>
    <w:rsid w:val="001076D2"/>
    <w:rsid w:val="002207D9"/>
    <w:rsid w:val="00250D07"/>
    <w:rsid w:val="00265B54"/>
    <w:rsid w:val="00274FF4"/>
    <w:rsid w:val="0028421F"/>
    <w:rsid w:val="003305CE"/>
    <w:rsid w:val="00354A77"/>
    <w:rsid w:val="00360A96"/>
    <w:rsid w:val="00364E9E"/>
    <w:rsid w:val="003814DB"/>
    <w:rsid w:val="003920C4"/>
    <w:rsid w:val="003C7A13"/>
    <w:rsid w:val="00422836"/>
    <w:rsid w:val="00483102"/>
    <w:rsid w:val="00485747"/>
    <w:rsid w:val="005033A4"/>
    <w:rsid w:val="005079CA"/>
    <w:rsid w:val="00563EAE"/>
    <w:rsid w:val="005B0180"/>
    <w:rsid w:val="00611C85"/>
    <w:rsid w:val="00657D8A"/>
    <w:rsid w:val="00661340"/>
    <w:rsid w:val="00664451"/>
    <w:rsid w:val="006D5987"/>
    <w:rsid w:val="007F0F53"/>
    <w:rsid w:val="008A0D0A"/>
    <w:rsid w:val="008F459C"/>
    <w:rsid w:val="009320DC"/>
    <w:rsid w:val="0098155A"/>
    <w:rsid w:val="0098766A"/>
    <w:rsid w:val="009A1C83"/>
    <w:rsid w:val="00A848F4"/>
    <w:rsid w:val="00AF26EF"/>
    <w:rsid w:val="00B358DE"/>
    <w:rsid w:val="00B762B2"/>
    <w:rsid w:val="00C32C2A"/>
    <w:rsid w:val="00C530CC"/>
    <w:rsid w:val="00D0275D"/>
    <w:rsid w:val="00D14BEF"/>
    <w:rsid w:val="00D26434"/>
    <w:rsid w:val="00DF3C28"/>
    <w:rsid w:val="00E24684"/>
    <w:rsid w:val="00EE308A"/>
    <w:rsid w:val="00EE5EDC"/>
    <w:rsid w:val="00EE7696"/>
    <w:rsid w:val="00F05769"/>
    <w:rsid w:val="00F2493F"/>
    <w:rsid w:val="00F431BA"/>
    <w:rsid w:val="00F817C5"/>
    <w:rsid w:val="00FB7065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5:docId w15:val="{896824A8-696E-411E-9832-55C21100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EE5EDC"/>
    <w:pPr>
      <w:ind w:left="720"/>
      <w:contextualSpacing/>
    </w:pPr>
  </w:style>
  <w:style w:type="paragraph" w:styleId="a8">
    <w:name w:val="Subtitle"/>
    <w:basedOn w:val="a"/>
    <w:link w:val="a9"/>
    <w:qFormat/>
    <w:rsid w:val="00EE30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EE308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4</cp:revision>
  <dcterms:created xsi:type="dcterms:W3CDTF">2025-03-14T10:14:00Z</dcterms:created>
  <dcterms:modified xsi:type="dcterms:W3CDTF">2026-01-30T06:47:00Z</dcterms:modified>
</cp:coreProperties>
</file>