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27FC" w:rsidRPr="00F227FC" w:rsidRDefault="00F227FC" w:rsidP="00F227FC">
      <w:pPr>
        <w:jc w:val="center"/>
        <w:rPr>
          <w:rFonts w:eastAsia="Times New Roman"/>
        </w:rPr>
      </w:pPr>
      <w:r w:rsidRPr="00F227FC">
        <w:rPr>
          <w:rFonts w:eastAsia="Times New Roman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55.5pt;height:57pt;visibility:visible;mso-wrap-style:square">
            <v:imagedata r:id="rId7" o:title=""/>
          </v:shape>
        </w:pict>
      </w:r>
    </w:p>
    <w:p w:rsidR="00F227FC" w:rsidRPr="00F227FC" w:rsidRDefault="00F227FC" w:rsidP="00F227FC">
      <w:pPr>
        <w:jc w:val="center"/>
        <w:rPr>
          <w:rFonts w:eastAsia="Times New Roman"/>
          <w:b/>
          <w:w w:val="150"/>
          <w:sz w:val="18"/>
          <w:szCs w:val="18"/>
        </w:rPr>
      </w:pPr>
      <w:r w:rsidRPr="00F227FC">
        <w:rPr>
          <w:rFonts w:eastAsia="Times New Roman"/>
          <w:b/>
          <w:w w:val="150"/>
          <w:sz w:val="18"/>
          <w:szCs w:val="18"/>
        </w:rPr>
        <w:t>АДМИНИСТРАЦИЯ МУНИЦИПАЛЬНОГО ОКРУГА ПЕРВОУРАЛЬСК</w:t>
      </w:r>
    </w:p>
    <w:p w:rsidR="00F227FC" w:rsidRPr="00F227FC" w:rsidRDefault="00F227FC" w:rsidP="00F227FC">
      <w:pPr>
        <w:jc w:val="center"/>
        <w:rPr>
          <w:rFonts w:eastAsia="Times New Roman"/>
          <w:b/>
          <w:w w:val="160"/>
          <w:sz w:val="36"/>
          <w:szCs w:val="20"/>
        </w:rPr>
      </w:pPr>
      <w:r w:rsidRPr="00F227FC">
        <w:rPr>
          <w:rFonts w:eastAsia="Times New Roman"/>
          <w:b/>
          <w:w w:val="160"/>
          <w:sz w:val="36"/>
          <w:szCs w:val="20"/>
        </w:rPr>
        <w:t>ПОСТАНОВЛЕНИЕ</w:t>
      </w:r>
    </w:p>
    <w:p w:rsidR="00F227FC" w:rsidRPr="00F227FC" w:rsidRDefault="00F227FC" w:rsidP="00F227FC">
      <w:pPr>
        <w:jc w:val="center"/>
        <w:rPr>
          <w:rFonts w:eastAsia="Times New Roman"/>
          <w:b/>
          <w:w w:val="160"/>
          <w:sz w:val="6"/>
          <w:szCs w:val="6"/>
        </w:rPr>
      </w:pPr>
    </w:p>
    <w:p w:rsidR="00F227FC" w:rsidRPr="00F227FC" w:rsidRDefault="00F227FC" w:rsidP="00F227FC">
      <w:pPr>
        <w:jc w:val="center"/>
        <w:rPr>
          <w:rFonts w:eastAsia="Times New Roman"/>
          <w:b/>
          <w:w w:val="160"/>
          <w:sz w:val="6"/>
          <w:szCs w:val="6"/>
        </w:rPr>
      </w:pPr>
    </w:p>
    <w:p w:rsidR="00F227FC" w:rsidRPr="00F227FC" w:rsidRDefault="00F227FC" w:rsidP="00F227FC">
      <w:pPr>
        <w:jc w:val="center"/>
        <w:rPr>
          <w:rFonts w:eastAsia="Times New Roman"/>
          <w:b/>
          <w:w w:val="160"/>
          <w:sz w:val="6"/>
          <w:szCs w:val="6"/>
        </w:rPr>
      </w:pPr>
      <w:r>
        <w:rPr>
          <w:noProof/>
        </w:rPr>
        <w:pict>
          <v:line id="Line 3" o:spid="_x0000_s2050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" strokeweight="4.5pt">
            <v:stroke linestyle="thickThin"/>
          </v:line>
        </w:pic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4"/>
        <w:gridCol w:w="3169"/>
        <w:gridCol w:w="3178"/>
      </w:tblGrid>
      <w:tr w:rsidR="00F227FC" w:rsidRPr="00F227FC" w:rsidTr="00F227FC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27FC" w:rsidRPr="00F227FC" w:rsidRDefault="00F227FC" w:rsidP="00F227FC">
            <w:pPr>
              <w:tabs>
                <w:tab w:val="left" w:pos="7020"/>
              </w:tabs>
              <w:ind w:right="31"/>
              <w:jc w:val="center"/>
              <w:outlineLvl w:val="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13.02.2026</w:t>
            </w:r>
          </w:p>
        </w:tc>
        <w:tc>
          <w:tcPr>
            <w:tcW w:w="3322" w:type="dxa"/>
            <w:vAlign w:val="bottom"/>
            <w:hideMark/>
          </w:tcPr>
          <w:p w:rsidR="00F227FC" w:rsidRPr="00F227FC" w:rsidRDefault="00F227FC" w:rsidP="00F227FC">
            <w:pPr>
              <w:tabs>
                <w:tab w:val="left" w:pos="7020"/>
              </w:tabs>
              <w:ind w:right="31"/>
              <w:jc w:val="right"/>
              <w:outlineLvl w:val="0"/>
              <w:rPr>
                <w:rFonts w:eastAsia="Times New Roman"/>
                <w:sz w:val="28"/>
                <w:szCs w:val="28"/>
              </w:rPr>
            </w:pPr>
            <w:r w:rsidRPr="00F227FC">
              <w:rPr>
                <w:rFonts w:eastAsia="Times New Roman"/>
                <w:sz w:val="28"/>
                <w:szCs w:val="28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27FC" w:rsidRPr="00F227FC" w:rsidRDefault="00F227FC" w:rsidP="00F227FC">
            <w:pPr>
              <w:tabs>
                <w:tab w:val="left" w:pos="7020"/>
              </w:tabs>
              <w:ind w:right="31"/>
              <w:jc w:val="center"/>
              <w:outlineLvl w:val="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337</w:t>
            </w:r>
            <w:bookmarkStart w:id="0" w:name="_GoBack"/>
            <w:bookmarkEnd w:id="0"/>
          </w:p>
        </w:tc>
      </w:tr>
    </w:tbl>
    <w:p w:rsidR="00F227FC" w:rsidRPr="00F227FC" w:rsidRDefault="00F227FC" w:rsidP="00F227FC">
      <w:pPr>
        <w:tabs>
          <w:tab w:val="left" w:pos="7020"/>
        </w:tabs>
        <w:ind w:right="31"/>
        <w:jc w:val="both"/>
        <w:outlineLvl w:val="0"/>
        <w:rPr>
          <w:rFonts w:eastAsia="Times New Roman"/>
          <w:sz w:val="28"/>
          <w:szCs w:val="28"/>
        </w:rPr>
      </w:pPr>
    </w:p>
    <w:p w:rsidR="00F227FC" w:rsidRPr="00F227FC" w:rsidRDefault="00F227FC" w:rsidP="00F227FC">
      <w:pPr>
        <w:tabs>
          <w:tab w:val="left" w:pos="7020"/>
        </w:tabs>
        <w:ind w:right="31"/>
        <w:jc w:val="both"/>
        <w:outlineLvl w:val="0"/>
        <w:rPr>
          <w:rFonts w:eastAsia="Times New Roman"/>
          <w:sz w:val="28"/>
          <w:szCs w:val="28"/>
        </w:rPr>
      </w:pPr>
      <w:r w:rsidRPr="00F227FC">
        <w:rPr>
          <w:rFonts w:eastAsia="Times New Roman"/>
          <w:sz w:val="28"/>
          <w:szCs w:val="28"/>
        </w:rPr>
        <w:t>г. Первоуральск</w:t>
      </w:r>
    </w:p>
    <w:p w:rsidR="00A12452" w:rsidRDefault="00A12452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tbl>
      <w:tblPr>
        <w:tblStyle w:val="ad"/>
        <w:tblW w:w="0" w:type="auto"/>
        <w:tblInd w:w="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5"/>
      </w:tblGrid>
      <w:tr w:rsidR="00A12452">
        <w:trPr>
          <w:trHeight w:val="553"/>
        </w:trPr>
        <w:tc>
          <w:tcPr>
            <w:tcW w:w="4165" w:type="dxa"/>
            <w:noWrap/>
          </w:tcPr>
          <w:p w:rsidR="00A12452" w:rsidRDefault="00FF1221">
            <w:pPr>
              <w:keepLines/>
              <w:adjustRightInd w:val="0"/>
              <w:snapToGrid w:val="0"/>
              <w:ind w:rightChars="44" w:right="106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Об установлении публичного сервитута</w:t>
            </w:r>
          </w:p>
        </w:tc>
      </w:tr>
    </w:tbl>
    <w:p w:rsidR="00A12452" w:rsidRDefault="00A12452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p w:rsidR="00A12452" w:rsidRDefault="00A12452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p w:rsidR="00A12452" w:rsidRDefault="00A12452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p w:rsidR="00A12452" w:rsidRDefault="00A12452">
      <w:pPr>
        <w:adjustRightInd w:val="0"/>
        <w:snapToGrid w:val="0"/>
        <w:jc w:val="both"/>
        <w:rPr>
          <w:rFonts w:ascii="Liberation Serif" w:hAnsi="Liberation Serif" w:cs="Liberation Serif"/>
        </w:rPr>
      </w:pPr>
    </w:p>
    <w:tbl>
      <w:tblPr>
        <w:tblW w:w="0" w:type="auto"/>
        <w:tblInd w:w="113" w:type="dxa"/>
        <w:tblLayout w:type="fixed"/>
        <w:tblLook w:val="04A0" w:firstRow="1" w:lastRow="0" w:firstColumn="1" w:lastColumn="0" w:noHBand="0" w:noVBand="1"/>
      </w:tblPr>
      <w:tblGrid>
        <w:gridCol w:w="9357"/>
      </w:tblGrid>
      <w:tr w:rsidR="00A12452">
        <w:tc>
          <w:tcPr>
            <w:tcW w:w="9357" w:type="dxa"/>
            <w:noWrap/>
          </w:tcPr>
          <w:p w:rsidR="00A12452" w:rsidRDefault="00FF1221">
            <w:pPr>
              <w:adjustRightInd w:val="0"/>
              <w:snapToGrid w:val="0"/>
              <w:ind w:right="85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 соответствии со статьей 23, пунктом 1 статьи 39.37, пунктом 4 статьи 39.38, статьями 39.43, 39.45, 39.46, 39.50 Земельного кодекса Российской Федерации от         25 октября 2001 года № 136-ФЗ, Федеральным законом от 25 октября 2001 года           № 137-ФЗ «О введении в действие Земельного кодекса Российской Федерации»</w:t>
            </w:r>
            <w:r>
              <w:rPr>
                <w:rFonts w:ascii="Liberation Serif" w:hAnsi="Liberation Serif" w:cs="Liberation Serif"/>
                <w:color w:val="000000"/>
              </w:rPr>
              <w:t xml:space="preserve">, Федеральным законом от 06 октября 2003 года № 131-ФЗ «Об общих принципах                 организации местного самоуправления в Российской Федерации», </w:t>
            </w:r>
            <w:r>
              <w:rPr>
                <w:rFonts w:ascii="Liberation Serif" w:hAnsi="Liberation Serif" w:cs="Liberation Serif"/>
              </w:rPr>
              <w:t>рассмотрев ходатайство публичного акционерного общества «Россети Урал»                    (ИНН/КПП 6671163413/668501001, ОГРН 1056604000970, юридический адрес:      город Екатеринбург, улица Мамина-Сибиряка, строение 140), счет на оплату              ТП 5200072154 от 16 сентября 2025 года, плановый материал, Администрация муниципального округа Первоуральск</w:t>
            </w:r>
          </w:p>
        </w:tc>
      </w:tr>
    </w:tbl>
    <w:p w:rsidR="00A12452" w:rsidRDefault="00A12452">
      <w:pPr>
        <w:jc w:val="both"/>
        <w:rPr>
          <w:rFonts w:ascii="Liberation Serif" w:hAnsi="Liberation Serif" w:cs="Liberation Serif"/>
        </w:rPr>
      </w:pPr>
    </w:p>
    <w:p w:rsidR="00A12452" w:rsidRDefault="00A12452">
      <w:pPr>
        <w:jc w:val="both"/>
        <w:rPr>
          <w:rFonts w:ascii="Liberation Serif" w:hAnsi="Liberation Serif" w:cs="Liberation Serif"/>
        </w:rPr>
      </w:pPr>
    </w:p>
    <w:p w:rsidR="00A12452" w:rsidRDefault="00FF1221">
      <w:pPr>
        <w:ind w:firstLine="140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ПОСТАНОВЛЯЕТ:</w:t>
      </w:r>
    </w:p>
    <w:tbl>
      <w:tblPr>
        <w:tblW w:w="0" w:type="auto"/>
        <w:tblInd w:w="113" w:type="dxa"/>
        <w:tblLayout w:type="fixed"/>
        <w:tblLook w:val="04A0" w:firstRow="1" w:lastRow="0" w:firstColumn="1" w:lastColumn="0" w:noHBand="0" w:noVBand="1"/>
      </w:tblPr>
      <w:tblGrid>
        <w:gridCol w:w="5438"/>
        <w:gridCol w:w="3919"/>
      </w:tblGrid>
      <w:tr w:rsidR="00A12452">
        <w:trPr>
          <w:trHeight w:val="1518"/>
        </w:trPr>
        <w:tc>
          <w:tcPr>
            <w:tcW w:w="9357" w:type="dxa"/>
            <w:gridSpan w:val="2"/>
            <w:noWrap/>
          </w:tcPr>
          <w:p w:rsidR="00A12452" w:rsidRDefault="00FF1221">
            <w:pPr>
              <w:pStyle w:val="ae"/>
              <w:adjustRightInd w:val="0"/>
              <w:snapToGrid w:val="0"/>
              <w:ind w:left="0" w:right="62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1.</w:t>
            </w:r>
            <w:r>
              <w:rPr>
                <w:rFonts w:ascii="Liberation Serif" w:hAnsi="Liberation Serif" w:cs="Liberation Serif"/>
              </w:rPr>
              <w:tab/>
              <w:t>Установить в интересах публичного акционерного общества         «Россети Урал» публичный сервитут площадью 64 кв. метра, сроком на 49 лет,              в целях размещения объекта электросетевого хозяйства: «Строительство отпайки от ВЛ-0,4 кВ Буденного-Зелёная (4042) (Электроснабжение малоэтажной жилой застройки Чуклинова С.Ю., находящейся по адресу: Свердловская область, город Первоуральск, село Новоалексеевское, улица Зеленая, 29В) (0,03 км, т.у - 1)», необходимого для подключения (технологического присоединения) к сетям инженерно-технического обеспечения, в отношении:</w:t>
            </w:r>
          </w:p>
          <w:p w:rsidR="00A12452" w:rsidRDefault="00FF1221">
            <w:pPr>
              <w:pStyle w:val="ae"/>
              <w:adjustRightInd w:val="0"/>
              <w:snapToGrid w:val="0"/>
              <w:ind w:left="0" w:right="62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  <w:r>
              <w:rPr>
                <w:rFonts w:ascii="Liberation Serif" w:hAnsi="Liberation Serif" w:cs="Liberation Serif"/>
              </w:rPr>
              <w:tab/>
              <w:t>земель, находящихся в государственной собственности, площадью                   22 кв. метра, расположенных в кадастровом квартале 66:58:2101003;</w:t>
            </w:r>
          </w:p>
          <w:p w:rsidR="00A12452" w:rsidRDefault="00FF1221">
            <w:pPr>
              <w:pStyle w:val="ae"/>
              <w:adjustRightInd w:val="0"/>
              <w:snapToGrid w:val="0"/>
              <w:ind w:left="0" w:right="62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  <w:r>
              <w:rPr>
                <w:rFonts w:ascii="Liberation Serif" w:hAnsi="Liberation Serif" w:cs="Liberation Serif"/>
              </w:rPr>
              <w:tab/>
              <w:t>части земельного участка с кадастровым номером 66:58:2101003:192 площадью 42 кв. метра, с местоположением: Свердловская область, город Первоуральск, село Новоалексеевское, улица Зеленая.</w:t>
            </w:r>
          </w:p>
          <w:p w:rsidR="00A12452" w:rsidRDefault="00FF1221">
            <w:pPr>
              <w:pStyle w:val="ae"/>
              <w:adjustRightInd w:val="0"/>
              <w:snapToGrid w:val="0"/>
              <w:ind w:left="11" w:right="62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2.</w:t>
            </w:r>
            <w:r>
              <w:rPr>
                <w:rFonts w:ascii="Liberation Serif" w:hAnsi="Liberation Serif" w:cs="Liberation Serif"/>
              </w:rPr>
              <w:tab/>
              <w:t>Утвердить границы публичного сервитута согласно схеме расположения границ публичного сервитута (Приложение № 1).</w:t>
            </w:r>
          </w:p>
          <w:p w:rsidR="00A12452" w:rsidRDefault="00FF1221">
            <w:pPr>
              <w:pStyle w:val="ae"/>
              <w:adjustRightInd w:val="0"/>
              <w:snapToGrid w:val="0"/>
              <w:ind w:left="11" w:right="62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3.</w:t>
            </w:r>
            <w:r>
              <w:rPr>
                <w:rFonts w:ascii="Liberation Serif" w:hAnsi="Liberation Serif" w:cs="Liberation Serif"/>
              </w:rPr>
              <w:tab/>
              <w:t>Срок, в течение которого использование земель и части земельного участка и (или) расположенных на них объектов недвижимого имущества в соответствии с их разрешенным использованием будет невозможно или существенно затруднено в связи с осуществлением сервитута - 2 месяца.</w:t>
            </w:r>
          </w:p>
          <w:p w:rsidR="00A12452" w:rsidRDefault="00FF1221">
            <w:pPr>
              <w:pStyle w:val="ae"/>
              <w:adjustRightInd w:val="0"/>
              <w:snapToGrid w:val="0"/>
              <w:ind w:left="11" w:right="62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4.</w:t>
            </w:r>
            <w:r>
              <w:rPr>
                <w:rFonts w:ascii="Liberation Serif" w:hAnsi="Liberation Serif" w:cs="Liberation Serif"/>
              </w:rPr>
              <w:tab/>
              <w:t>Порядок установления зоны с особыми условиями использования территорий и содержание ограничений прав на земельные участки в границах        такой зоны определяются в соответствии с Постановлением Правительства   Российской Федерации от 24 февраля 2009 года № 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зон».</w:t>
            </w:r>
          </w:p>
          <w:p w:rsidR="00A12452" w:rsidRDefault="00FF1221">
            <w:pPr>
              <w:pStyle w:val="ae"/>
              <w:adjustRightInd w:val="0"/>
              <w:snapToGrid w:val="0"/>
              <w:ind w:left="11" w:right="62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5.</w:t>
            </w:r>
            <w:r>
              <w:rPr>
                <w:rFonts w:ascii="Liberation Serif" w:hAnsi="Liberation Serif" w:cs="Liberation Serif"/>
              </w:rPr>
              <w:tab/>
              <w:t>Установить в соответствии с пунктами 4, 5 статьи 39.46              Земельного кодекса Российской Федерации размер платы за публичный сервитут, согласно следующим расчетам (Приложение № 2).</w:t>
            </w:r>
          </w:p>
          <w:p w:rsidR="00A12452" w:rsidRDefault="00FF1221">
            <w:pPr>
              <w:pStyle w:val="ae"/>
              <w:adjustRightInd w:val="0"/>
              <w:snapToGrid w:val="0"/>
              <w:ind w:left="11" w:right="62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6.</w:t>
            </w:r>
            <w:r>
              <w:rPr>
                <w:rFonts w:ascii="Liberation Serif" w:hAnsi="Liberation Serif" w:cs="Liberation Serif"/>
              </w:rPr>
              <w:tab/>
              <w:t>График проведения работ при осуществлении деятельности, для обеспечения которой устанавливается публичный сервитут, установить согласно приложению № 3.</w:t>
            </w:r>
          </w:p>
          <w:p w:rsidR="00A12452" w:rsidRDefault="00FF1221">
            <w:pPr>
              <w:pStyle w:val="ae"/>
              <w:adjustRightInd w:val="0"/>
              <w:snapToGrid w:val="0"/>
              <w:ind w:left="11" w:right="62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7.</w:t>
            </w:r>
            <w:r>
              <w:rPr>
                <w:rFonts w:ascii="Liberation Serif" w:hAnsi="Liberation Serif" w:cs="Liberation Serif"/>
              </w:rPr>
              <w:tab/>
              <w:t>Обязать публичное акционерное общество «Россети Урал» привести земли и земельный участок в состояние, пригодное для использования в соответствии  с видом разрешенного использования, в срок не превышающий трех месяцев после завершения строительства объекта, для размещения которого был установлен публичный сервитут.</w:t>
            </w:r>
          </w:p>
          <w:p w:rsidR="00A12452" w:rsidRDefault="00FF1221">
            <w:pPr>
              <w:pStyle w:val="ae"/>
              <w:adjustRightInd w:val="0"/>
              <w:snapToGrid w:val="0"/>
              <w:ind w:left="11" w:right="62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8.</w:t>
            </w:r>
            <w:r>
              <w:rPr>
                <w:rFonts w:ascii="Liberation Serif" w:hAnsi="Liberation Serif" w:cs="Liberation Serif"/>
              </w:rPr>
              <w:tab/>
              <w:t>Публичный сервитут считается установленным со дня внесения сведений  о нем в Единый государственный реестр недвижимости.</w:t>
            </w:r>
          </w:p>
          <w:p w:rsidR="00A12452" w:rsidRDefault="00FF1221">
            <w:pPr>
              <w:pStyle w:val="ae"/>
              <w:adjustRightInd w:val="0"/>
              <w:snapToGrid w:val="0"/>
              <w:ind w:left="11" w:right="62" w:firstLine="709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9.</w:t>
            </w:r>
            <w:r>
              <w:rPr>
                <w:rFonts w:ascii="Liberation Serif" w:hAnsi="Liberation Serif" w:cs="Liberation Serif"/>
              </w:rPr>
              <w:tab/>
              <w:t>Настоящее постановление разместить на официальном сайте муниципального округа Первоуральск в информационно-телекоммуникационной сети «Интернет».</w:t>
            </w:r>
          </w:p>
        </w:tc>
      </w:tr>
      <w:tr w:rsidR="00A12452">
        <w:trPr>
          <w:trHeight w:val="1085"/>
        </w:trPr>
        <w:tc>
          <w:tcPr>
            <w:tcW w:w="5438" w:type="dxa"/>
            <w:noWrap/>
          </w:tcPr>
          <w:p w:rsidR="00A12452" w:rsidRDefault="00A12452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A12452" w:rsidRDefault="00A12452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A12452" w:rsidRDefault="00A12452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A12452" w:rsidRDefault="00A12452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A12452" w:rsidRDefault="00FF1221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И.о. Главы муниципального округа Первоуральск,</w:t>
            </w:r>
          </w:p>
          <w:p w:rsidR="00A12452" w:rsidRDefault="00FF1221">
            <w:pPr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/>
              </w:rPr>
              <w:t>заместитель Главы по жилищно-коммунальному хозяйству, городскому хозяйству и экологии</w:t>
            </w:r>
          </w:p>
        </w:tc>
        <w:tc>
          <w:tcPr>
            <w:tcW w:w="3919" w:type="dxa"/>
            <w:noWrap/>
          </w:tcPr>
          <w:p w:rsidR="00A12452" w:rsidRDefault="00A12452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A12452" w:rsidRDefault="00A12452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A12452" w:rsidRDefault="00A12452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A12452" w:rsidRDefault="00A12452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A12452" w:rsidRDefault="00A12452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A12452" w:rsidRDefault="00A12452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</w:rPr>
            </w:pPr>
          </w:p>
          <w:p w:rsidR="00A12452" w:rsidRDefault="00FF1221">
            <w:pPr>
              <w:adjustRightInd w:val="0"/>
              <w:snapToGrid w:val="0"/>
              <w:jc w:val="right"/>
              <w:rPr>
                <w:rFonts w:ascii="Liberation Serif" w:hAnsi="Liberation Serif" w:cs="Liberation Serif"/>
                <w:lang w:val="en-US"/>
              </w:rPr>
            </w:pPr>
            <w:r>
              <w:rPr>
                <w:rFonts w:ascii="Liberation Serif" w:eastAsia="Times New Roman" w:hAnsi="Liberation Serif"/>
              </w:rPr>
              <w:t>Д</w:t>
            </w:r>
            <w:r>
              <w:rPr>
                <w:rFonts w:ascii="Liberation Serif" w:eastAsia="Times New Roman" w:hAnsi="Liberation Serif"/>
                <w:lang w:val="en-US"/>
              </w:rPr>
              <w:t>.Н. Поляков</w:t>
            </w:r>
          </w:p>
        </w:tc>
      </w:tr>
    </w:tbl>
    <w:p w:rsidR="00A12452" w:rsidRDefault="00FF1221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</w:p>
    <w:sectPr w:rsidR="00A12452" w:rsidSect="00F227FC">
      <w:headerReference w:type="even" r:id="rId8"/>
      <w:headerReference w:type="default" r:id="rId9"/>
      <w:footerReference w:type="even" r:id="rId10"/>
      <w:headerReference w:type="first" r:id="rId11"/>
      <w:pgSz w:w="11906" w:h="16838"/>
      <w:pgMar w:top="0" w:right="850" w:bottom="426" w:left="1701" w:header="284" w:footer="284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5B30" w:rsidRDefault="00FF1221">
      <w:r>
        <w:separator/>
      </w:r>
    </w:p>
  </w:endnote>
  <w:endnote w:type="continuationSeparator" w:id="0">
    <w:p w:rsidR="00015B30" w:rsidRDefault="00FF1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altName w:val="Droid Sans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2452" w:rsidRDefault="00FF1221">
    <w:pPr>
      <w:pStyle w:val="a9"/>
      <w:framePr w:wrap="around" w:hAnchor="text" w:xAlign="right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end"/>
    </w:r>
  </w:p>
  <w:p w:rsidR="00A12452" w:rsidRDefault="00A12452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5B30" w:rsidRDefault="00FF1221">
      <w:r>
        <w:separator/>
      </w:r>
    </w:p>
  </w:footnote>
  <w:footnote w:type="continuationSeparator" w:id="0">
    <w:p w:rsidR="00015B30" w:rsidRDefault="00FF12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2452" w:rsidRDefault="00FF1221">
    <w:pPr>
      <w:pStyle w:val="a8"/>
      <w:framePr w:wrap="around" w:hAnchor="text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end"/>
    </w:r>
  </w:p>
  <w:p w:rsidR="00A12452" w:rsidRDefault="00A12452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2452" w:rsidRDefault="00F227FC">
    <w:pPr>
      <w:pStyle w:val="a8"/>
      <w:rPr>
        <w:rStyle w:val="a5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1" o:spid="_x0000_s1027" type="#_x0000_t202" style="position:absolute;margin-left:0;margin-top:0;width:2in;height:2in;z-index:251659264;mso-wrap-style:none;mso-position-horizontal:center;mso-position-horizontal-relative:margin;mso-width-relative:page;mso-height-relative:page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DOqXm5zwAAAAUBAAAPAAAA&#10;AAAAAAEAIAAAACIAAABkcnMvZG93bnJldi54bWxQSwECFAAUAAAACACHTuJAb//X3OUBAADDAwAA&#10;DgAAAAAAAAABACAAAAAeAQAAZHJzL2Uyb0RvYy54bWxQSwUGAAAAAAYABgBZAQAAdQUAAAAA&#10;" filled="f" stroked="f">
          <v:textbox style="mso-next-textbox:#Надпись 1;mso-fit-shape-to-text:t" inset="0,0,0,0">
            <w:txbxContent>
              <w:p w:rsidR="00A12452" w:rsidRDefault="00FF1221">
                <w:pPr>
                  <w:pStyle w:val="a8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 w:rsidR="00F227FC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  <w:p w:rsidR="00A12452" w:rsidRDefault="00A12452">
    <w:pPr>
      <w:pStyle w:val="a8"/>
      <w:ind w:right="360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2452" w:rsidRDefault="00F227FC">
    <w:pPr>
      <w:pStyle w:val="a8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07.2pt;margin-top:5.25pt;width:46.45pt;height:24pt;flip:x;z-index:251660288;mso-position-horizontal-relative:margin;mso-width-relative:page;mso-height-relative:page" o:gfxdata="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BhJtAB&#10;2AAAAAkBAAAPAAAAAAAAAAEAIAAAACIAAABkcnMvZG93bnJldi54bWxQSwECFAAUAAAACACHTuJA&#10;VnTOUegBAACzAwAADgAAAAAAAAABACAAAAAnAQAAZHJzL2Uyb0RvYy54bWxQSwUGAAAAAAYABgBZ&#10;AQAAgQUAAAAA&#10;" filled="f" stroked="f">
          <v:textbox style="mso-next-textbox:#_x0000_s1026" inset="0,0,0,0">
            <w:txbxContent>
              <w:p w:rsidR="00A12452" w:rsidRDefault="00FF1221">
                <w:pPr>
                  <w:pStyle w:val="a8"/>
                </w:pPr>
                <w:r>
                  <w:rPr>
                    <w:color w:val="FFFFFF"/>
                  </w:rPr>
                  <w:fldChar w:fldCharType="begin"/>
                </w:r>
                <w:r>
                  <w:rPr>
                    <w:color w:val="FFFFFF"/>
                  </w:rPr>
                  <w:instrText xml:space="preserve"> PAGE  \* MERGEFORMAT </w:instrText>
                </w:r>
                <w:r>
                  <w:rPr>
                    <w:color w:val="FFFFFF"/>
                  </w:rPr>
                  <w:fldChar w:fldCharType="separate"/>
                </w:r>
                <w:r w:rsidR="00F227FC">
                  <w:rPr>
                    <w:noProof/>
                    <w:color w:val="FFFFFF"/>
                  </w:rPr>
                  <w:t>1</w:t>
                </w:r>
                <w:r>
                  <w:rPr>
                    <w:color w:val="FFFFFF"/>
                  </w:rPr>
                  <w:fldChar w:fldCharType="end"/>
                </w:r>
              </w:p>
            </w:txbxContent>
          </v:textbox>
          <w10:wrap anchorx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noPunctuationKerning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1"/>
  </w:compat>
  <w:rsids>
    <w:rsidRoot w:val="00395E08"/>
    <w:rsid w:val="CFBF0469"/>
    <w:rsid w:val="DFEF01B8"/>
    <w:rsid w:val="00007363"/>
    <w:rsid w:val="00012712"/>
    <w:rsid w:val="00015B30"/>
    <w:rsid w:val="0001619B"/>
    <w:rsid w:val="00024274"/>
    <w:rsid w:val="000345C9"/>
    <w:rsid w:val="000362F9"/>
    <w:rsid w:val="00037408"/>
    <w:rsid w:val="00042344"/>
    <w:rsid w:val="000504DB"/>
    <w:rsid w:val="00054246"/>
    <w:rsid w:val="00060F1C"/>
    <w:rsid w:val="00072C77"/>
    <w:rsid w:val="00080920"/>
    <w:rsid w:val="00083B84"/>
    <w:rsid w:val="00095671"/>
    <w:rsid w:val="000B460F"/>
    <w:rsid w:val="000C2682"/>
    <w:rsid w:val="000C7869"/>
    <w:rsid w:val="000D11E8"/>
    <w:rsid w:val="000D47CC"/>
    <w:rsid w:val="000D514C"/>
    <w:rsid w:val="000E1652"/>
    <w:rsid w:val="000E2D1D"/>
    <w:rsid w:val="000E6345"/>
    <w:rsid w:val="000F183D"/>
    <w:rsid w:val="000F2E1A"/>
    <w:rsid w:val="000F7FD3"/>
    <w:rsid w:val="001016CB"/>
    <w:rsid w:val="00105BD5"/>
    <w:rsid w:val="001156B9"/>
    <w:rsid w:val="00120868"/>
    <w:rsid w:val="00145543"/>
    <w:rsid w:val="00150CD3"/>
    <w:rsid w:val="00150E80"/>
    <w:rsid w:val="00151F70"/>
    <w:rsid w:val="0015485E"/>
    <w:rsid w:val="00155168"/>
    <w:rsid w:val="0015755A"/>
    <w:rsid w:val="00161A03"/>
    <w:rsid w:val="00164770"/>
    <w:rsid w:val="00172967"/>
    <w:rsid w:val="00172ED7"/>
    <w:rsid w:val="001875AF"/>
    <w:rsid w:val="00192A68"/>
    <w:rsid w:val="00196C69"/>
    <w:rsid w:val="001A49D2"/>
    <w:rsid w:val="001B0717"/>
    <w:rsid w:val="001B56F1"/>
    <w:rsid w:val="001C7362"/>
    <w:rsid w:val="001D1522"/>
    <w:rsid w:val="001E1040"/>
    <w:rsid w:val="001E1592"/>
    <w:rsid w:val="001E2F09"/>
    <w:rsid w:val="001F0A32"/>
    <w:rsid w:val="00202125"/>
    <w:rsid w:val="00203402"/>
    <w:rsid w:val="002044FC"/>
    <w:rsid w:val="00204568"/>
    <w:rsid w:val="00205529"/>
    <w:rsid w:val="002105E7"/>
    <w:rsid w:val="00210AA4"/>
    <w:rsid w:val="00215954"/>
    <w:rsid w:val="0022267F"/>
    <w:rsid w:val="002257DC"/>
    <w:rsid w:val="00240A4A"/>
    <w:rsid w:val="00250E2B"/>
    <w:rsid w:val="002539FD"/>
    <w:rsid w:val="002607C6"/>
    <w:rsid w:val="002618BD"/>
    <w:rsid w:val="0026254E"/>
    <w:rsid w:val="00281C23"/>
    <w:rsid w:val="002858F6"/>
    <w:rsid w:val="00295E21"/>
    <w:rsid w:val="0029774E"/>
    <w:rsid w:val="002B1615"/>
    <w:rsid w:val="002B2F4F"/>
    <w:rsid w:val="002D4801"/>
    <w:rsid w:val="00303DF6"/>
    <w:rsid w:val="003042ED"/>
    <w:rsid w:val="003055B7"/>
    <w:rsid w:val="0031020B"/>
    <w:rsid w:val="00314ED8"/>
    <w:rsid w:val="00317A19"/>
    <w:rsid w:val="003349F7"/>
    <w:rsid w:val="00355855"/>
    <w:rsid w:val="00371A2C"/>
    <w:rsid w:val="00373961"/>
    <w:rsid w:val="00384102"/>
    <w:rsid w:val="003849C2"/>
    <w:rsid w:val="003863DD"/>
    <w:rsid w:val="0039287A"/>
    <w:rsid w:val="00395E08"/>
    <w:rsid w:val="003B23F1"/>
    <w:rsid w:val="003B2823"/>
    <w:rsid w:val="003C1A93"/>
    <w:rsid w:val="003C6CAC"/>
    <w:rsid w:val="003E0654"/>
    <w:rsid w:val="003E19BC"/>
    <w:rsid w:val="003E57D7"/>
    <w:rsid w:val="003E6DD1"/>
    <w:rsid w:val="003F4511"/>
    <w:rsid w:val="003F4CD9"/>
    <w:rsid w:val="00414945"/>
    <w:rsid w:val="00423092"/>
    <w:rsid w:val="00423EF6"/>
    <w:rsid w:val="00427A6B"/>
    <w:rsid w:val="00431174"/>
    <w:rsid w:val="0043164D"/>
    <w:rsid w:val="004332AE"/>
    <w:rsid w:val="00436BA0"/>
    <w:rsid w:val="00443CF0"/>
    <w:rsid w:val="00447AF4"/>
    <w:rsid w:val="00457D12"/>
    <w:rsid w:val="00471F8A"/>
    <w:rsid w:val="00477A2E"/>
    <w:rsid w:val="004818D2"/>
    <w:rsid w:val="00483E07"/>
    <w:rsid w:val="00485208"/>
    <w:rsid w:val="00485EEE"/>
    <w:rsid w:val="00490A9D"/>
    <w:rsid w:val="004917F6"/>
    <w:rsid w:val="00492BBA"/>
    <w:rsid w:val="004968AC"/>
    <w:rsid w:val="004A14AD"/>
    <w:rsid w:val="004A3CF1"/>
    <w:rsid w:val="004A3DD7"/>
    <w:rsid w:val="004A3F62"/>
    <w:rsid w:val="004B53FD"/>
    <w:rsid w:val="004B56F0"/>
    <w:rsid w:val="004B5BE1"/>
    <w:rsid w:val="004E7D66"/>
    <w:rsid w:val="004F100B"/>
    <w:rsid w:val="004F1755"/>
    <w:rsid w:val="004F495A"/>
    <w:rsid w:val="005017DE"/>
    <w:rsid w:val="005112E5"/>
    <w:rsid w:val="00513076"/>
    <w:rsid w:val="0051650C"/>
    <w:rsid w:val="00521EB1"/>
    <w:rsid w:val="00524804"/>
    <w:rsid w:val="0053277B"/>
    <w:rsid w:val="00535B8A"/>
    <w:rsid w:val="0053690A"/>
    <w:rsid w:val="00541933"/>
    <w:rsid w:val="0054408A"/>
    <w:rsid w:val="0054671E"/>
    <w:rsid w:val="00551AAF"/>
    <w:rsid w:val="00554E35"/>
    <w:rsid w:val="00561381"/>
    <w:rsid w:val="00561CF6"/>
    <w:rsid w:val="00580C21"/>
    <w:rsid w:val="00585B03"/>
    <w:rsid w:val="00594247"/>
    <w:rsid w:val="005A4786"/>
    <w:rsid w:val="005A62F9"/>
    <w:rsid w:val="005B543B"/>
    <w:rsid w:val="005B6BB0"/>
    <w:rsid w:val="005C4F52"/>
    <w:rsid w:val="005E322E"/>
    <w:rsid w:val="00607489"/>
    <w:rsid w:val="0060768D"/>
    <w:rsid w:val="00614DA1"/>
    <w:rsid w:val="006161FB"/>
    <w:rsid w:val="006175AB"/>
    <w:rsid w:val="006273E3"/>
    <w:rsid w:val="0065775D"/>
    <w:rsid w:val="00663019"/>
    <w:rsid w:val="0067191F"/>
    <w:rsid w:val="0067422E"/>
    <w:rsid w:val="00680376"/>
    <w:rsid w:val="00682B74"/>
    <w:rsid w:val="0068643A"/>
    <w:rsid w:val="00697CDC"/>
    <w:rsid w:val="006A2AB6"/>
    <w:rsid w:val="006A3823"/>
    <w:rsid w:val="006A40AF"/>
    <w:rsid w:val="006A43BA"/>
    <w:rsid w:val="006B33A1"/>
    <w:rsid w:val="006D1D82"/>
    <w:rsid w:val="006E4E51"/>
    <w:rsid w:val="006E689C"/>
    <w:rsid w:val="0070090D"/>
    <w:rsid w:val="00704A36"/>
    <w:rsid w:val="00705F51"/>
    <w:rsid w:val="00710D81"/>
    <w:rsid w:val="007140E8"/>
    <w:rsid w:val="00721F77"/>
    <w:rsid w:val="00727597"/>
    <w:rsid w:val="00731F70"/>
    <w:rsid w:val="0073582D"/>
    <w:rsid w:val="0074570B"/>
    <w:rsid w:val="00746E6D"/>
    <w:rsid w:val="00762BBD"/>
    <w:rsid w:val="0076588B"/>
    <w:rsid w:val="007675EB"/>
    <w:rsid w:val="00767E70"/>
    <w:rsid w:val="007801AB"/>
    <w:rsid w:val="007834DA"/>
    <w:rsid w:val="00785F41"/>
    <w:rsid w:val="007B0B59"/>
    <w:rsid w:val="007B1A60"/>
    <w:rsid w:val="007B2F92"/>
    <w:rsid w:val="007C3B91"/>
    <w:rsid w:val="007C408C"/>
    <w:rsid w:val="007E673D"/>
    <w:rsid w:val="007F0F14"/>
    <w:rsid w:val="007F5D04"/>
    <w:rsid w:val="00822EAE"/>
    <w:rsid w:val="00823EB0"/>
    <w:rsid w:val="00831438"/>
    <w:rsid w:val="00843607"/>
    <w:rsid w:val="00846462"/>
    <w:rsid w:val="008767D7"/>
    <w:rsid w:val="00880D45"/>
    <w:rsid w:val="008824A7"/>
    <w:rsid w:val="00891C5D"/>
    <w:rsid w:val="008A157C"/>
    <w:rsid w:val="008A4DBD"/>
    <w:rsid w:val="008A66D7"/>
    <w:rsid w:val="008A6972"/>
    <w:rsid w:val="008B1B7F"/>
    <w:rsid w:val="008C0763"/>
    <w:rsid w:val="008C3F74"/>
    <w:rsid w:val="008D180A"/>
    <w:rsid w:val="008E17A7"/>
    <w:rsid w:val="008F3109"/>
    <w:rsid w:val="008F6599"/>
    <w:rsid w:val="008F7E2B"/>
    <w:rsid w:val="00901FE2"/>
    <w:rsid w:val="00914BED"/>
    <w:rsid w:val="00920B4E"/>
    <w:rsid w:val="00926906"/>
    <w:rsid w:val="00931496"/>
    <w:rsid w:val="00932A98"/>
    <w:rsid w:val="009369F9"/>
    <w:rsid w:val="00937487"/>
    <w:rsid w:val="00937B54"/>
    <w:rsid w:val="00940DA3"/>
    <w:rsid w:val="00944670"/>
    <w:rsid w:val="00946E9F"/>
    <w:rsid w:val="00955AF1"/>
    <w:rsid w:val="0096126C"/>
    <w:rsid w:val="009660F5"/>
    <w:rsid w:val="0096652D"/>
    <w:rsid w:val="00974395"/>
    <w:rsid w:val="009766AB"/>
    <w:rsid w:val="00980862"/>
    <w:rsid w:val="00990374"/>
    <w:rsid w:val="009913E5"/>
    <w:rsid w:val="00992359"/>
    <w:rsid w:val="009A08B3"/>
    <w:rsid w:val="009A40BA"/>
    <w:rsid w:val="009B2C84"/>
    <w:rsid w:val="009B3EAC"/>
    <w:rsid w:val="009B65DF"/>
    <w:rsid w:val="009C0DAF"/>
    <w:rsid w:val="009C790F"/>
    <w:rsid w:val="009D0051"/>
    <w:rsid w:val="009D1DEB"/>
    <w:rsid w:val="009D6C72"/>
    <w:rsid w:val="009E158F"/>
    <w:rsid w:val="009E5C0F"/>
    <w:rsid w:val="009E7349"/>
    <w:rsid w:val="009F2BF1"/>
    <w:rsid w:val="009F42B8"/>
    <w:rsid w:val="009F69A5"/>
    <w:rsid w:val="00A04CE0"/>
    <w:rsid w:val="00A12452"/>
    <w:rsid w:val="00A15D3E"/>
    <w:rsid w:val="00A35CF2"/>
    <w:rsid w:val="00A36790"/>
    <w:rsid w:val="00A44A03"/>
    <w:rsid w:val="00A45A5C"/>
    <w:rsid w:val="00A46BCF"/>
    <w:rsid w:val="00A505AB"/>
    <w:rsid w:val="00A62C8A"/>
    <w:rsid w:val="00A67183"/>
    <w:rsid w:val="00A84036"/>
    <w:rsid w:val="00A8474A"/>
    <w:rsid w:val="00A97089"/>
    <w:rsid w:val="00AA30EF"/>
    <w:rsid w:val="00AE1C8F"/>
    <w:rsid w:val="00AE5CE3"/>
    <w:rsid w:val="00AF5875"/>
    <w:rsid w:val="00B01E36"/>
    <w:rsid w:val="00B02198"/>
    <w:rsid w:val="00B05097"/>
    <w:rsid w:val="00B130DF"/>
    <w:rsid w:val="00B21037"/>
    <w:rsid w:val="00B24A72"/>
    <w:rsid w:val="00B264C2"/>
    <w:rsid w:val="00B34CCF"/>
    <w:rsid w:val="00B42D59"/>
    <w:rsid w:val="00B46F3D"/>
    <w:rsid w:val="00B6075A"/>
    <w:rsid w:val="00B60A8F"/>
    <w:rsid w:val="00B81971"/>
    <w:rsid w:val="00BA033F"/>
    <w:rsid w:val="00BA096B"/>
    <w:rsid w:val="00BA3AFD"/>
    <w:rsid w:val="00BA4C95"/>
    <w:rsid w:val="00BB3C3A"/>
    <w:rsid w:val="00BB4021"/>
    <w:rsid w:val="00BC075D"/>
    <w:rsid w:val="00BC5FE6"/>
    <w:rsid w:val="00BE6AFA"/>
    <w:rsid w:val="00BF388B"/>
    <w:rsid w:val="00BF47B9"/>
    <w:rsid w:val="00C04E53"/>
    <w:rsid w:val="00C11046"/>
    <w:rsid w:val="00C14EA7"/>
    <w:rsid w:val="00C26DC0"/>
    <w:rsid w:val="00C30537"/>
    <w:rsid w:val="00C33F2C"/>
    <w:rsid w:val="00C4003A"/>
    <w:rsid w:val="00C563FD"/>
    <w:rsid w:val="00C57B1A"/>
    <w:rsid w:val="00C60B83"/>
    <w:rsid w:val="00C7171E"/>
    <w:rsid w:val="00C726D2"/>
    <w:rsid w:val="00C75ACA"/>
    <w:rsid w:val="00C8344B"/>
    <w:rsid w:val="00C8369E"/>
    <w:rsid w:val="00C90CDF"/>
    <w:rsid w:val="00C9441D"/>
    <w:rsid w:val="00CA73CD"/>
    <w:rsid w:val="00CB39C1"/>
    <w:rsid w:val="00CB5983"/>
    <w:rsid w:val="00CD1ABB"/>
    <w:rsid w:val="00CD5F3C"/>
    <w:rsid w:val="00CD6990"/>
    <w:rsid w:val="00CE0ED2"/>
    <w:rsid w:val="00CE6521"/>
    <w:rsid w:val="00CF28DA"/>
    <w:rsid w:val="00CF6D67"/>
    <w:rsid w:val="00D13672"/>
    <w:rsid w:val="00D13CB3"/>
    <w:rsid w:val="00D1650D"/>
    <w:rsid w:val="00D23639"/>
    <w:rsid w:val="00D35396"/>
    <w:rsid w:val="00D35B74"/>
    <w:rsid w:val="00D3692F"/>
    <w:rsid w:val="00D37D6F"/>
    <w:rsid w:val="00D45E9D"/>
    <w:rsid w:val="00D473FC"/>
    <w:rsid w:val="00D51FBA"/>
    <w:rsid w:val="00D56237"/>
    <w:rsid w:val="00D62105"/>
    <w:rsid w:val="00D62C94"/>
    <w:rsid w:val="00D6734C"/>
    <w:rsid w:val="00D71A52"/>
    <w:rsid w:val="00D81CF2"/>
    <w:rsid w:val="00D81ED4"/>
    <w:rsid w:val="00D945B8"/>
    <w:rsid w:val="00DA2AE4"/>
    <w:rsid w:val="00DA7C7F"/>
    <w:rsid w:val="00DB301A"/>
    <w:rsid w:val="00DD53CA"/>
    <w:rsid w:val="00DD57A0"/>
    <w:rsid w:val="00DE7E9A"/>
    <w:rsid w:val="00DF0FBA"/>
    <w:rsid w:val="00DF13CC"/>
    <w:rsid w:val="00DF50E8"/>
    <w:rsid w:val="00DF6BBF"/>
    <w:rsid w:val="00E0343B"/>
    <w:rsid w:val="00E06574"/>
    <w:rsid w:val="00E10667"/>
    <w:rsid w:val="00E1230F"/>
    <w:rsid w:val="00E20C56"/>
    <w:rsid w:val="00E27013"/>
    <w:rsid w:val="00E32ACF"/>
    <w:rsid w:val="00E3385E"/>
    <w:rsid w:val="00E4175C"/>
    <w:rsid w:val="00E608CE"/>
    <w:rsid w:val="00E650F9"/>
    <w:rsid w:val="00E77BA5"/>
    <w:rsid w:val="00E8505D"/>
    <w:rsid w:val="00E86C1F"/>
    <w:rsid w:val="00E96064"/>
    <w:rsid w:val="00E97BD1"/>
    <w:rsid w:val="00EA5ECE"/>
    <w:rsid w:val="00EA7560"/>
    <w:rsid w:val="00EC5DD9"/>
    <w:rsid w:val="00ED3AA8"/>
    <w:rsid w:val="00EE6A17"/>
    <w:rsid w:val="00EE6DCE"/>
    <w:rsid w:val="00EF025C"/>
    <w:rsid w:val="00EF19E6"/>
    <w:rsid w:val="00EF39FF"/>
    <w:rsid w:val="00EF6DB7"/>
    <w:rsid w:val="00F0098F"/>
    <w:rsid w:val="00F0201A"/>
    <w:rsid w:val="00F06485"/>
    <w:rsid w:val="00F07575"/>
    <w:rsid w:val="00F078A2"/>
    <w:rsid w:val="00F13767"/>
    <w:rsid w:val="00F227FC"/>
    <w:rsid w:val="00F23F88"/>
    <w:rsid w:val="00F32BDD"/>
    <w:rsid w:val="00F34AAA"/>
    <w:rsid w:val="00F37AC5"/>
    <w:rsid w:val="00F45894"/>
    <w:rsid w:val="00F550A1"/>
    <w:rsid w:val="00F61689"/>
    <w:rsid w:val="00F62133"/>
    <w:rsid w:val="00F62BD7"/>
    <w:rsid w:val="00F76952"/>
    <w:rsid w:val="00F80FCF"/>
    <w:rsid w:val="00F81306"/>
    <w:rsid w:val="00F8475E"/>
    <w:rsid w:val="00F870BF"/>
    <w:rsid w:val="00FA04DB"/>
    <w:rsid w:val="00FA6632"/>
    <w:rsid w:val="00FD6232"/>
    <w:rsid w:val="00FE10AE"/>
    <w:rsid w:val="00FF1221"/>
    <w:rsid w:val="00FF18F0"/>
    <w:rsid w:val="00FF4767"/>
    <w:rsid w:val="01B87A7F"/>
    <w:rsid w:val="01BF19B5"/>
    <w:rsid w:val="02736455"/>
    <w:rsid w:val="02E912A5"/>
    <w:rsid w:val="0335376A"/>
    <w:rsid w:val="033B6E7D"/>
    <w:rsid w:val="038113A1"/>
    <w:rsid w:val="038D1D46"/>
    <w:rsid w:val="03B12EE9"/>
    <w:rsid w:val="03FE65B2"/>
    <w:rsid w:val="057E7581"/>
    <w:rsid w:val="060549F0"/>
    <w:rsid w:val="06EB6E0C"/>
    <w:rsid w:val="070D3C38"/>
    <w:rsid w:val="081C2426"/>
    <w:rsid w:val="0830469D"/>
    <w:rsid w:val="09872A66"/>
    <w:rsid w:val="0A49405F"/>
    <w:rsid w:val="0B9E20A5"/>
    <w:rsid w:val="0CA63F28"/>
    <w:rsid w:val="0D6D5AB8"/>
    <w:rsid w:val="0DE7531B"/>
    <w:rsid w:val="0E332751"/>
    <w:rsid w:val="0E4506DF"/>
    <w:rsid w:val="0E5505E3"/>
    <w:rsid w:val="0E8506F3"/>
    <w:rsid w:val="0E9B12F6"/>
    <w:rsid w:val="0F0D6BB2"/>
    <w:rsid w:val="0F2D3C37"/>
    <w:rsid w:val="0FC05E29"/>
    <w:rsid w:val="12CA75BB"/>
    <w:rsid w:val="12F4320A"/>
    <w:rsid w:val="147D5903"/>
    <w:rsid w:val="14CB6E32"/>
    <w:rsid w:val="154B328C"/>
    <w:rsid w:val="155F01C0"/>
    <w:rsid w:val="15FC5198"/>
    <w:rsid w:val="16CC0BC0"/>
    <w:rsid w:val="17570732"/>
    <w:rsid w:val="183B7B0E"/>
    <w:rsid w:val="19326FE2"/>
    <w:rsid w:val="195B1F88"/>
    <w:rsid w:val="19A241B7"/>
    <w:rsid w:val="19DF3304"/>
    <w:rsid w:val="1B816D5F"/>
    <w:rsid w:val="1BA30072"/>
    <w:rsid w:val="1C02130A"/>
    <w:rsid w:val="1CA473E9"/>
    <w:rsid w:val="1CB3587E"/>
    <w:rsid w:val="1CB75BFF"/>
    <w:rsid w:val="1E0A592B"/>
    <w:rsid w:val="1E8B5E19"/>
    <w:rsid w:val="1F44371F"/>
    <w:rsid w:val="1F9C0FD8"/>
    <w:rsid w:val="1FA509AD"/>
    <w:rsid w:val="1FB10BB7"/>
    <w:rsid w:val="21D21292"/>
    <w:rsid w:val="21D540AB"/>
    <w:rsid w:val="220263E1"/>
    <w:rsid w:val="25284340"/>
    <w:rsid w:val="255C493E"/>
    <w:rsid w:val="27096FBA"/>
    <w:rsid w:val="278043E3"/>
    <w:rsid w:val="27C67B3A"/>
    <w:rsid w:val="27D65EAF"/>
    <w:rsid w:val="293C21EC"/>
    <w:rsid w:val="296E0FC9"/>
    <w:rsid w:val="2A757331"/>
    <w:rsid w:val="2AC6587D"/>
    <w:rsid w:val="2C7F0597"/>
    <w:rsid w:val="2D7F43B0"/>
    <w:rsid w:val="2DFE544B"/>
    <w:rsid w:val="2EB10B9E"/>
    <w:rsid w:val="2F915651"/>
    <w:rsid w:val="321E3108"/>
    <w:rsid w:val="328867EA"/>
    <w:rsid w:val="34371D0D"/>
    <w:rsid w:val="34C82881"/>
    <w:rsid w:val="351078BA"/>
    <w:rsid w:val="36826596"/>
    <w:rsid w:val="36F10CEA"/>
    <w:rsid w:val="37465C69"/>
    <w:rsid w:val="37BC2B5E"/>
    <w:rsid w:val="381E4407"/>
    <w:rsid w:val="38FC247C"/>
    <w:rsid w:val="39203E44"/>
    <w:rsid w:val="39745827"/>
    <w:rsid w:val="3A9E04E6"/>
    <w:rsid w:val="3C233468"/>
    <w:rsid w:val="3C5F4C83"/>
    <w:rsid w:val="3D2E140E"/>
    <w:rsid w:val="3D472D70"/>
    <w:rsid w:val="3DB456A5"/>
    <w:rsid w:val="3DC63FAB"/>
    <w:rsid w:val="3DDD5224"/>
    <w:rsid w:val="3E021EA8"/>
    <w:rsid w:val="3E8F7AA2"/>
    <w:rsid w:val="3EF82023"/>
    <w:rsid w:val="400E4984"/>
    <w:rsid w:val="401A57C9"/>
    <w:rsid w:val="4093139F"/>
    <w:rsid w:val="40950F56"/>
    <w:rsid w:val="409F76F1"/>
    <w:rsid w:val="44255EA5"/>
    <w:rsid w:val="4512438F"/>
    <w:rsid w:val="47CC0A6B"/>
    <w:rsid w:val="48CA4C00"/>
    <w:rsid w:val="497A30FC"/>
    <w:rsid w:val="4A41011A"/>
    <w:rsid w:val="4B0709C0"/>
    <w:rsid w:val="4B502367"/>
    <w:rsid w:val="4B5F5549"/>
    <w:rsid w:val="4BA74249"/>
    <w:rsid w:val="4BA879F9"/>
    <w:rsid w:val="4CD970B2"/>
    <w:rsid w:val="4D58066C"/>
    <w:rsid w:val="4D937181"/>
    <w:rsid w:val="4D9E5BEE"/>
    <w:rsid w:val="4F0F2C5D"/>
    <w:rsid w:val="4F5F701C"/>
    <w:rsid w:val="512775FA"/>
    <w:rsid w:val="512C2B84"/>
    <w:rsid w:val="51961E5E"/>
    <w:rsid w:val="51EB4B97"/>
    <w:rsid w:val="525D1C26"/>
    <w:rsid w:val="5312429C"/>
    <w:rsid w:val="548533FD"/>
    <w:rsid w:val="55B02072"/>
    <w:rsid w:val="57B03B16"/>
    <w:rsid w:val="5828742C"/>
    <w:rsid w:val="58662884"/>
    <w:rsid w:val="593B1BE0"/>
    <w:rsid w:val="59A16A92"/>
    <w:rsid w:val="5A934162"/>
    <w:rsid w:val="5B800982"/>
    <w:rsid w:val="5C225659"/>
    <w:rsid w:val="5E203172"/>
    <w:rsid w:val="5E5E5DE5"/>
    <w:rsid w:val="5EC212BB"/>
    <w:rsid w:val="60DB7C4E"/>
    <w:rsid w:val="61F43874"/>
    <w:rsid w:val="631303F2"/>
    <w:rsid w:val="645C0E1F"/>
    <w:rsid w:val="652013F7"/>
    <w:rsid w:val="6659436D"/>
    <w:rsid w:val="67CB5329"/>
    <w:rsid w:val="687A1F93"/>
    <w:rsid w:val="69B3462E"/>
    <w:rsid w:val="6A3502CD"/>
    <w:rsid w:val="6C200D25"/>
    <w:rsid w:val="6C346F85"/>
    <w:rsid w:val="6C377583"/>
    <w:rsid w:val="6C425BAF"/>
    <w:rsid w:val="6C8A0BB7"/>
    <w:rsid w:val="6CC23C05"/>
    <w:rsid w:val="6CC4450B"/>
    <w:rsid w:val="6DC87E48"/>
    <w:rsid w:val="6E272778"/>
    <w:rsid w:val="6EAC1EB7"/>
    <w:rsid w:val="6F2C7706"/>
    <w:rsid w:val="6FF91715"/>
    <w:rsid w:val="715F43A8"/>
    <w:rsid w:val="71910AAA"/>
    <w:rsid w:val="741D5728"/>
    <w:rsid w:val="74320387"/>
    <w:rsid w:val="74C07CAE"/>
    <w:rsid w:val="74F00593"/>
    <w:rsid w:val="757F5A0D"/>
    <w:rsid w:val="758041E2"/>
    <w:rsid w:val="75CA0426"/>
    <w:rsid w:val="75D96C53"/>
    <w:rsid w:val="762728C0"/>
    <w:rsid w:val="768A2321"/>
    <w:rsid w:val="76E53553"/>
    <w:rsid w:val="778D046E"/>
    <w:rsid w:val="77DC095A"/>
    <w:rsid w:val="780E30E0"/>
    <w:rsid w:val="78760DAF"/>
    <w:rsid w:val="78A41433"/>
    <w:rsid w:val="78CA09A7"/>
    <w:rsid w:val="78DD498A"/>
    <w:rsid w:val="790569B0"/>
    <w:rsid w:val="79507611"/>
    <w:rsid w:val="79636111"/>
    <w:rsid w:val="7A80166B"/>
    <w:rsid w:val="7AE15A30"/>
    <w:rsid w:val="7BFD8A4A"/>
    <w:rsid w:val="7D4C3C76"/>
    <w:rsid w:val="7DF57B59"/>
    <w:rsid w:val="7EC375C3"/>
    <w:rsid w:val="7F9B2F7D"/>
    <w:rsid w:val="7FAB26F4"/>
    <w:rsid w:val="7FDE5D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5:docId w15:val="{FB6DD72D-0CEF-4336-AD07-1917AFA84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Pr>
      <w:sz w:val="28"/>
      <w:szCs w:val="28"/>
    </w:rPr>
  </w:style>
  <w:style w:type="character" w:styleId="a4">
    <w:name w:val="Hyperlink"/>
    <w:qFormat/>
    <w:rPr>
      <w:color w:val="0000FF"/>
      <w:u w:val="single"/>
    </w:rPr>
  </w:style>
  <w:style w:type="character" w:styleId="a5">
    <w:name w:val="page number"/>
    <w:basedOn w:val="a0"/>
    <w:qFormat/>
  </w:style>
  <w:style w:type="paragraph" w:styleId="a6">
    <w:name w:val="Balloon Text"/>
    <w:basedOn w:val="a"/>
    <w:link w:val="a7"/>
    <w:qFormat/>
    <w:rPr>
      <w:rFonts w:ascii="Tahoma" w:hAnsi="Tahoma" w:cs="Tahoma"/>
      <w:sz w:val="16"/>
      <w:szCs w:val="16"/>
    </w:rPr>
  </w:style>
  <w:style w:type="paragraph" w:styleId="a8">
    <w:name w:val="header"/>
    <w:basedOn w:val="a"/>
    <w:qFormat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a"/>
    <w:uiPriority w:val="99"/>
    <w:qFormat/>
    <w:pPr>
      <w:tabs>
        <w:tab w:val="center" w:pos="4677"/>
        <w:tab w:val="right" w:pos="9355"/>
      </w:tabs>
    </w:pPr>
  </w:style>
  <w:style w:type="paragraph" w:styleId="ab">
    <w:name w:val="Subtitle"/>
    <w:basedOn w:val="a"/>
    <w:link w:val="ac"/>
    <w:qFormat/>
    <w:pPr>
      <w:jc w:val="center"/>
    </w:pPr>
    <w:rPr>
      <w:b/>
      <w:sz w:val="28"/>
      <w:szCs w:val="20"/>
    </w:rPr>
  </w:style>
  <w:style w:type="table" w:styleId="ad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Текст выноски Знак"/>
    <w:basedOn w:val="a0"/>
    <w:link w:val="a6"/>
    <w:qFormat/>
    <w:rPr>
      <w:rFonts w:ascii="Tahoma" w:hAnsi="Tahoma" w:cs="Tahoma"/>
      <w:sz w:val="16"/>
      <w:szCs w:val="16"/>
    </w:rPr>
  </w:style>
  <w:style w:type="character" w:customStyle="1" w:styleId="aa">
    <w:name w:val="Нижний колонтитул Знак"/>
    <w:basedOn w:val="a0"/>
    <w:link w:val="a9"/>
    <w:uiPriority w:val="99"/>
    <w:qFormat/>
    <w:rPr>
      <w:sz w:val="24"/>
      <w:szCs w:val="24"/>
    </w:rPr>
  </w:style>
  <w:style w:type="character" w:customStyle="1" w:styleId="ac">
    <w:name w:val="Подзаголовок Знак"/>
    <w:link w:val="ab"/>
    <w:qFormat/>
    <w:rPr>
      <w:b/>
      <w:sz w:val="28"/>
    </w:rPr>
  </w:style>
  <w:style w:type="character" w:customStyle="1" w:styleId="extended-textfull">
    <w:name w:val="extended-text__full"/>
    <w:basedOn w:val="a0"/>
    <w:qFormat/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qFormat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e">
    <w:name w:val="List Paragraph"/>
    <w:basedOn w:val="a"/>
    <w:uiPriority w:val="99"/>
    <w:unhideWhenUsed/>
    <w:qFormat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9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572</Words>
  <Characters>3263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%REG_DATE%</vt:lpstr>
    </vt:vector>
  </TitlesOfParts>
  <Company>Kontora</Company>
  <LinksUpToDate>false</LinksUpToDate>
  <CharactersWithSpaces>3828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%REG_DATE%</dc:title>
  <dc:creator>allotdboss</dc:creator>
  <cp:lastModifiedBy>Ващенко Юлия Александровна</cp:lastModifiedBy>
  <cp:revision>3</cp:revision>
  <cp:lastPrinted>2026-02-13T09:29:00Z</cp:lastPrinted>
  <dcterms:created xsi:type="dcterms:W3CDTF">2026-02-13T09:29:00Z</dcterms:created>
  <dcterms:modified xsi:type="dcterms:W3CDTF">2026-02-13T09:45:00Z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  <property fmtid="{D5CDD505-2E9C-101B-9397-08002B2CF9AE}" pid="3" name="ICV">
    <vt:lpwstr>992A315E74E2443DB1A568889739630B</vt:lpwstr>
  </property>
</Properties>
</file>