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959DD" w14:textId="77777777" w:rsidR="004C6ED6" w:rsidRPr="004C6ED6" w:rsidRDefault="004C6ED6" w:rsidP="004C6ED6">
      <w:pPr>
        <w:jc w:val="center"/>
        <w:rPr>
          <w:sz w:val="28"/>
          <w:szCs w:val="28"/>
        </w:rPr>
      </w:pPr>
      <w:r w:rsidRPr="004C6ED6">
        <w:fldChar w:fldCharType="begin"/>
      </w:r>
      <w:r w:rsidRPr="004C6ED6">
        <w:instrText xml:space="preserve"> INCLUDEPICTURE  "http://heraldicum.narod.ru/russia/subjects/towns/images/1ural1.gif" \* MERGEFORMATINET </w:instrText>
      </w:r>
      <w:r w:rsidRPr="004C6ED6">
        <w:fldChar w:fldCharType="separate"/>
      </w:r>
      <w:r w:rsidR="00DA2B65">
        <w:fldChar w:fldCharType="begin"/>
      </w:r>
      <w:r w:rsidR="00DA2B65">
        <w:instrText xml:space="preserve"> INCLUDEPICTURE  "http://heraldicum.narod.ru/russia/subjects/towns/images/1ural1.gif" \* MERGEFORMATINET </w:instrText>
      </w:r>
      <w:r w:rsidR="00DA2B65">
        <w:fldChar w:fldCharType="separate"/>
      </w:r>
      <w:r w:rsidR="00B27497">
        <w:fldChar w:fldCharType="begin"/>
      </w:r>
      <w:r w:rsidR="00B27497">
        <w:instrText xml:space="preserve"> </w:instrText>
      </w:r>
      <w:r w:rsidR="00B27497">
        <w:instrText>INCLUDEPICTURE  "http://heraldicum.narod.ru/russia/subjects/towns/images/1ural1.gif" \* MERGEFORMATINET</w:instrText>
      </w:r>
      <w:r w:rsidR="00B27497">
        <w:instrText xml:space="preserve"> </w:instrText>
      </w:r>
      <w:r w:rsidR="00B27497">
        <w:fldChar w:fldCharType="separate"/>
      </w:r>
      <w:r w:rsidR="00B27497">
        <w:pict w14:anchorId="292B2A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герб первоуральска" style="width:56.25pt;height:70.5pt;mso-wrap-distance-top:4.5pt;mso-wrap-distance-bottom:4.5pt" fillcolor="window">
            <v:imagedata r:id="rId5" r:href="rId6"/>
          </v:shape>
        </w:pict>
      </w:r>
      <w:r w:rsidR="00B27497">
        <w:fldChar w:fldCharType="end"/>
      </w:r>
      <w:r w:rsidR="00DA2B65">
        <w:fldChar w:fldCharType="end"/>
      </w:r>
      <w:r w:rsidRPr="004C6ED6">
        <w:fldChar w:fldCharType="end"/>
      </w:r>
    </w:p>
    <w:p w14:paraId="33F95A03" w14:textId="77777777" w:rsidR="004C6ED6" w:rsidRPr="004C6ED6" w:rsidRDefault="004C6ED6" w:rsidP="004C6ED6">
      <w:pPr>
        <w:rPr>
          <w:sz w:val="28"/>
          <w:szCs w:val="28"/>
        </w:rPr>
      </w:pPr>
    </w:p>
    <w:p w14:paraId="7FFF0020" w14:textId="77777777" w:rsidR="004C6ED6" w:rsidRPr="004C6ED6" w:rsidRDefault="004C6ED6" w:rsidP="004C6ED6">
      <w:pPr>
        <w:keepNext/>
        <w:spacing w:line="288" w:lineRule="auto"/>
        <w:jc w:val="center"/>
        <w:outlineLvl w:val="0"/>
        <w:rPr>
          <w:b/>
          <w:bCs/>
          <w:spacing w:val="60"/>
          <w:sz w:val="28"/>
          <w:szCs w:val="28"/>
        </w:rPr>
      </w:pPr>
      <w:r w:rsidRPr="004C6ED6">
        <w:rPr>
          <w:b/>
          <w:bCs/>
          <w:spacing w:val="60"/>
          <w:sz w:val="28"/>
          <w:szCs w:val="28"/>
        </w:rPr>
        <w:t>РАСПОРЯЖЕНИЕ</w:t>
      </w:r>
    </w:p>
    <w:p w14:paraId="74B4C010" w14:textId="77777777" w:rsidR="004C6ED6" w:rsidRPr="004C6ED6" w:rsidRDefault="004C6ED6" w:rsidP="004C6ED6">
      <w:pPr>
        <w:keepNext/>
        <w:spacing w:line="288" w:lineRule="auto"/>
        <w:jc w:val="center"/>
        <w:outlineLvl w:val="0"/>
        <w:rPr>
          <w:b/>
          <w:bCs/>
          <w:sz w:val="26"/>
          <w:szCs w:val="26"/>
        </w:rPr>
      </w:pPr>
      <w:r w:rsidRPr="004C6ED6">
        <w:rPr>
          <w:b/>
          <w:bCs/>
          <w:sz w:val="26"/>
          <w:szCs w:val="26"/>
        </w:rPr>
        <w:t xml:space="preserve">Новоуткинского сельского территориального </w:t>
      </w:r>
    </w:p>
    <w:p w14:paraId="55390A24" w14:textId="77777777" w:rsidR="004C6ED6" w:rsidRPr="004C6ED6" w:rsidRDefault="004C6ED6" w:rsidP="004C6ED6">
      <w:pPr>
        <w:keepNext/>
        <w:spacing w:line="288" w:lineRule="auto"/>
        <w:jc w:val="center"/>
        <w:outlineLvl w:val="0"/>
        <w:rPr>
          <w:b/>
          <w:bCs/>
          <w:sz w:val="26"/>
          <w:szCs w:val="26"/>
        </w:rPr>
      </w:pPr>
      <w:r w:rsidRPr="004C6ED6">
        <w:rPr>
          <w:b/>
          <w:bCs/>
          <w:sz w:val="26"/>
          <w:szCs w:val="26"/>
        </w:rPr>
        <w:t>управления муниципального округа ПЕРВОУРАЛЬСК</w:t>
      </w:r>
    </w:p>
    <w:p w14:paraId="0846E950" w14:textId="77777777" w:rsidR="004C6ED6" w:rsidRPr="004C6ED6" w:rsidRDefault="004C6ED6" w:rsidP="004C6ED6">
      <w:pPr>
        <w:rPr>
          <w:sz w:val="28"/>
          <w:szCs w:val="28"/>
        </w:rPr>
      </w:pPr>
    </w:p>
    <w:p w14:paraId="23715A8F" w14:textId="1F2F4277" w:rsidR="004C6ED6" w:rsidRPr="004C6ED6" w:rsidRDefault="004C6ED6" w:rsidP="004C6ED6">
      <w:pPr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 xml:space="preserve">от </w:t>
      </w:r>
      <w:r w:rsidR="00DA2B65">
        <w:rPr>
          <w:rFonts w:ascii="Liberation Serif" w:hAnsi="Liberation Serif" w:cs="Liberation Serif"/>
        </w:rPr>
        <w:t>16</w:t>
      </w:r>
      <w:r w:rsidRPr="004C6ED6">
        <w:rPr>
          <w:rFonts w:ascii="Liberation Serif" w:hAnsi="Liberation Serif" w:cs="Liberation Serif"/>
        </w:rPr>
        <w:t>.0</w:t>
      </w:r>
      <w:r w:rsidR="00DA2B65">
        <w:rPr>
          <w:rFonts w:ascii="Liberation Serif" w:hAnsi="Liberation Serif" w:cs="Liberation Serif"/>
        </w:rPr>
        <w:t>2</w:t>
      </w:r>
      <w:r w:rsidRPr="004C6ED6">
        <w:rPr>
          <w:rFonts w:ascii="Liberation Serif" w:hAnsi="Liberation Serif" w:cs="Liberation Serif"/>
        </w:rPr>
        <w:t xml:space="preserve">.2026 г.                 </w:t>
      </w:r>
      <w:r w:rsidRPr="004C6ED6">
        <w:rPr>
          <w:rFonts w:ascii="Liberation Serif" w:hAnsi="Liberation Serif" w:cs="Liberation Serif"/>
        </w:rPr>
        <w:tab/>
      </w:r>
      <w:r w:rsidRPr="004C6ED6">
        <w:rPr>
          <w:rFonts w:ascii="Liberation Serif" w:hAnsi="Liberation Serif" w:cs="Liberation Serif"/>
        </w:rPr>
        <w:tab/>
      </w:r>
      <w:r w:rsidRPr="004C6ED6">
        <w:rPr>
          <w:rFonts w:ascii="Liberation Serif" w:hAnsi="Liberation Serif" w:cs="Liberation Serif"/>
        </w:rPr>
        <w:tab/>
        <w:t xml:space="preserve">                                     </w:t>
      </w:r>
      <w:r w:rsidRPr="004C6ED6">
        <w:rPr>
          <w:rFonts w:ascii="Liberation Serif" w:hAnsi="Liberation Serif" w:cs="Liberation Serif"/>
        </w:rPr>
        <w:tab/>
      </w:r>
      <w:r w:rsidRPr="004C6ED6">
        <w:rPr>
          <w:rFonts w:ascii="Liberation Serif" w:hAnsi="Liberation Serif" w:cs="Liberation Serif"/>
        </w:rPr>
        <w:tab/>
        <w:t xml:space="preserve">           № _</w:t>
      </w:r>
      <w:r w:rsidRPr="004C6ED6">
        <w:rPr>
          <w:rFonts w:ascii="Liberation Serif" w:hAnsi="Liberation Serif" w:cs="Liberation Serif"/>
          <w:u w:val="single"/>
        </w:rPr>
        <w:t>1</w:t>
      </w:r>
      <w:r w:rsidR="00DA2B65">
        <w:rPr>
          <w:rFonts w:ascii="Liberation Serif" w:hAnsi="Liberation Serif" w:cs="Liberation Serif"/>
          <w:u w:val="single"/>
        </w:rPr>
        <w:t xml:space="preserve">1 </w:t>
      </w:r>
      <w:r w:rsidRPr="004C6ED6">
        <w:rPr>
          <w:rFonts w:ascii="Liberation Serif" w:hAnsi="Liberation Serif" w:cs="Liberation Serif"/>
          <w:u w:val="single"/>
        </w:rPr>
        <w:t>_</w:t>
      </w:r>
    </w:p>
    <w:p w14:paraId="4EABF824" w14:textId="77777777" w:rsidR="004C6ED6" w:rsidRPr="004C6ED6" w:rsidRDefault="004C6ED6" w:rsidP="004C6ED6">
      <w:pPr>
        <w:jc w:val="center"/>
        <w:rPr>
          <w:rFonts w:ascii="Liberation Serif" w:hAnsi="Liberation Serif" w:cs="Liberation Serif"/>
        </w:rPr>
      </w:pPr>
    </w:p>
    <w:p w14:paraId="365B4EE7" w14:textId="77777777" w:rsidR="004C6ED6" w:rsidRPr="004C6ED6" w:rsidRDefault="004C6ED6" w:rsidP="004C6ED6">
      <w:pPr>
        <w:jc w:val="center"/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>п. Новоуткинск</w:t>
      </w:r>
    </w:p>
    <w:p w14:paraId="67EEB4E1" w14:textId="77777777" w:rsidR="004C6ED6" w:rsidRPr="004C6ED6" w:rsidRDefault="004C6ED6" w:rsidP="004C6ED6">
      <w:pPr>
        <w:rPr>
          <w:rFonts w:ascii="Liberation Serif" w:hAnsi="Liberation Serif" w:cs="Liberation Serif"/>
        </w:rPr>
      </w:pPr>
    </w:p>
    <w:p w14:paraId="4B9E0816" w14:textId="77777777" w:rsidR="004C6ED6" w:rsidRPr="004C6ED6" w:rsidRDefault="004C6ED6" w:rsidP="004C6ED6">
      <w:pPr>
        <w:rPr>
          <w:rFonts w:ascii="Liberation Serif" w:hAnsi="Liberation Serif" w:cs="Liberation Serif"/>
        </w:rPr>
      </w:pPr>
    </w:p>
    <w:p w14:paraId="215BCD61" w14:textId="77777777" w:rsidR="00C71F14" w:rsidRDefault="004C6ED6" w:rsidP="00C71F14">
      <w:pPr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sym w:font="Symbol" w:char="00E9"/>
      </w:r>
      <w:bookmarkStart w:id="0" w:name="_Hlk220501222"/>
      <w:r w:rsidR="00C71F14" w:rsidRPr="00C71F14">
        <w:t xml:space="preserve"> </w:t>
      </w:r>
      <w:r w:rsidR="00C71F14" w:rsidRPr="00C71F14">
        <w:rPr>
          <w:rFonts w:ascii="Liberation Serif" w:hAnsi="Liberation Serif" w:cs="Liberation Serif"/>
        </w:rPr>
        <w:t>«Об утверждении Порядка представления</w:t>
      </w:r>
    </w:p>
    <w:p w14:paraId="08FA9808" w14:textId="77777777" w:rsidR="00C71F14" w:rsidRDefault="00C71F14" w:rsidP="00C71F14">
      <w:pPr>
        <w:rPr>
          <w:rFonts w:ascii="Liberation Serif" w:hAnsi="Liberation Serif" w:cs="Liberation Serif"/>
        </w:rPr>
      </w:pPr>
      <w:r w:rsidRPr="00C71F14">
        <w:rPr>
          <w:rFonts w:ascii="Liberation Serif" w:hAnsi="Liberation Serif" w:cs="Liberation Serif"/>
        </w:rPr>
        <w:t xml:space="preserve">сведений о доходах, расходах, об имуществе </w:t>
      </w:r>
    </w:p>
    <w:p w14:paraId="78E8E8E1" w14:textId="77777777" w:rsidR="00C71F14" w:rsidRDefault="00C71F14" w:rsidP="00C71F14">
      <w:pPr>
        <w:rPr>
          <w:rFonts w:ascii="Liberation Serif" w:hAnsi="Liberation Serif" w:cs="Liberation Serif"/>
        </w:rPr>
      </w:pPr>
      <w:r w:rsidRPr="00C71F14">
        <w:rPr>
          <w:rFonts w:ascii="Liberation Serif" w:hAnsi="Liberation Serif" w:cs="Liberation Serif"/>
        </w:rPr>
        <w:t>и обязательствах имущественного характера</w:t>
      </w:r>
    </w:p>
    <w:p w14:paraId="18A1A9AF" w14:textId="77777777" w:rsidR="00462C71" w:rsidRDefault="004C6ED6" w:rsidP="004C6ED6">
      <w:pPr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>муниципальн</w:t>
      </w:r>
      <w:r w:rsidR="00462C71">
        <w:rPr>
          <w:rFonts w:ascii="Liberation Serif" w:hAnsi="Liberation Serif" w:cs="Liberation Serif"/>
        </w:rPr>
        <w:t>ыми</w:t>
      </w:r>
      <w:r w:rsidRPr="004C6ED6">
        <w:rPr>
          <w:rFonts w:ascii="Liberation Serif" w:hAnsi="Liberation Serif" w:cs="Liberation Serif"/>
        </w:rPr>
        <w:t xml:space="preserve"> служ</w:t>
      </w:r>
      <w:r w:rsidR="00462C71">
        <w:rPr>
          <w:rFonts w:ascii="Liberation Serif" w:hAnsi="Liberation Serif" w:cs="Liberation Serif"/>
        </w:rPr>
        <w:t xml:space="preserve">ащими </w:t>
      </w:r>
      <w:r w:rsidRPr="004C6ED6">
        <w:rPr>
          <w:rFonts w:ascii="Liberation Serif" w:hAnsi="Liberation Serif" w:cs="Liberation Serif"/>
        </w:rPr>
        <w:t>Новоуткинско</w:t>
      </w:r>
      <w:r w:rsidR="00462C71">
        <w:rPr>
          <w:rFonts w:ascii="Liberation Serif" w:hAnsi="Liberation Serif" w:cs="Liberation Serif"/>
        </w:rPr>
        <w:t>го</w:t>
      </w:r>
    </w:p>
    <w:p w14:paraId="07B1ECF6" w14:textId="77777777" w:rsidR="00462C71" w:rsidRDefault="004C6ED6" w:rsidP="004C6ED6">
      <w:pPr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>сельско</w:t>
      </w:r>
      <w:r w:rsidR="00462C71">
        <w:rPr>
          <w:rFonts w:ascii="Liberation Serif" w:hAnsi="Liberation Serif" w:cs="Liberation Serif"/>
        </w:rPr>
        <w:t>го</w:t>
      </w:r>
      <w:r w:rsidRPr="004C6ED6">
        <w:rPr>
          <w:rFonts w:ascii="Liberation Serif" w:hAnsi="Liberation Serif" w:cs="Liberation Serif"/>
        </w:rPr>
        <w:t xml:space="preserve"> территориально</w:t>
      </w:r>
      <w:r w:rsidR="00462C71">
        <w:rPr>
          <w:rFonts w:ascii="Liberation Serif" w:hAnsi="Liberation Serif" w:cs="Liberation Serif"/>
        </w:rPr>
        <w:t xml:space="preserve">го </w:t>
      </w:r>
      <w:r w:rsidRPr="004C6ED6">
        <w:rPr>
          <w:rFonts w:ascii="Liberation Serif" w:hAnsi="Liberation Serif" w:cs="Liberation Serif"/>
        </w:rPr>
        <w:t>управлени</w:t>
      </w:r>
      <w:r w:rsidR="00462C71">
        <w:rPr>
          <w:rFonts w:ascii="Liberation Serif" w:hAnsi="Liberation Serif" w:cs="Liberation Serif"/>
        </w:rPr>
        <w:t>я</w:t>
      </w:r>
    </w:p>
    <w:p w14:paraId="36CDD68E" w14:textId="79395497" w:rsidR="004C6ED6" w:rsidRPr="004C6ED6" w:rsidRDefault="00462C71" w:rsidP="004C6ED6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муниципального</w:t>
      </w:r>
      <w:r w:rsidR="004C6ED6" w:rsidRPr="004C6ED6">
        <w:rPr>
          <w:rFonts w:ascii="Liberation Serif" w:hAnsi="Liberation Serif" w:cs="Liberation Serif"/>
        </w:rPr>
        <w:t xml:space="preserve"> округа Первоуральск»</w:t>
      </w:r>
      <w:r w:rsidR="004C6ED6" w:rsidRPr="004C6ED6">
        <w:rPr>
          <w:rFonts w:ascii="Liberation Serif" w:hAnsi="Liberation Serif" w:cs="Liberation Serif"/>
        </w:rPr>
        <w:sym w:font="Symbol" w:char="00F9"/>
      </w:r>
      <w:r w:rsidR="004C6ED6" w:rsidRPr="004C6ED6">
        <w:rPr>
          <w:rFonts w:ascii="Liberation Serif" w:hAnsi="Liberation Serif" w:cs="Liberation Serif"/>
        </w:rPr>
        <w:t xml:space="preserve"> </w:t>
      </w:r>
    </w:p>
    <w:bookmarkEnd w:id="0"/>
    <w:p w14:paraId="11ACCE92" w14:textId="77777777" w:rsidR="004C6ED6" w:rsidRPr="004C6ED6" w:rsidRDefault="004C6ED6" w:rsidP="004C6ED6">
      <w:pPr>
        <w:rPr>
          <w:rFonts w:ascii="Liberation Serif" w:hAnsi="Liberation Serif" w:cs="Liberation Serif"/>
        </w:rPr>
      </w:pPr>
    </w:p>
    <w:p w14:paraId="2D7D675F" w14:textId="77777777" w:rsidR="004C6ED6" w:rsidRPr="004C6ED6" w:rsidRDefault="004C6ED6" w:rsidP="004C6ED6">
      <w:pPr>
        <w:ind w:left="360"/>
        <w:jc w:val="both"/>
        <w:rPr>
          <w:rFonts w:ascii="Liberation Serif" w:hAnsi="Liberation Serif" w:cs="Liberation Serif"/>
        </w:rPr>
      </w:pPr>
    </w:p>
    <w:p w14:paraId="3EF3610F" w14:textId="77777777" w:rsidR="004C6ED6" w:rsidRPr="004C6ED6" w:rsidRDefault="004C6ED6" w:rsidP="004C6ED6">
      <w:pPr>
        <w:ind w:firstLine="360"/>
        <w:jc w:val="both"/>
        <w:rPr>
          <w:rFonts w:ascii="Liberation Serif" w:hAnsi="Liberation Serif" w:cs="Liberation Serif"/>
        </w:rPr>
      </w:pPr>
    </w:p>
    <w:p w14:paraId="19DF431C" w14:textId="77777777" w:rsidR="004C6ED6" w:rsidRPr="004C6ED6" w:rsidRDefault="004C6ED6" w:rsidP="004C6ED6">
      <w:pPr>
        <w:ind w:firstLine="360"/>
        <w:jc w:val="both"/>
        <w:rPr>
          <w:rFonts w:ascii="Liberation Serif" w:hAnsi="Liberation Serif" w:cs="Liberation Serif"/>
          <w:color w:val="FF0000"/>
        </w:rPr>
      </w:pPr>
    </w:p>
    <w:p w14:paraId="7A684BB0" w14:textId="77777777" w:rsidR="00233678" w:rsidRDefault="00233678" w:rsidP="00233678">
      <w:pPr>
        <w:shd w:val="clear" w:color="auto" w:fill="FFFFFF"/>
        <w:ind w:firstLine="709"/>
        <w:jc w:val="both"/>
        <w:rPr>
          <w:color w:val="000000"/>
        </w:rPr>
      </w:pPr>
    </w:p>
    <w:p w14:paraId="0E2C940E" w14:textId="054DF06A" w:rsidR="00233678" w:rsidRDefault="000D4A32" w:rsidP="00233678">
      <w:pPr>
        <w:shd w:val="clear" w:color="auto" w:fill="FFFFFF"/>
        <w:ind w:firstLine="709"/>
        <w:jc w:val="both"/>
        <w:rPr>
          <w:color w:val="000000"/>
        </w:rPr>
      </w:pPr>
      <w:r w:rsidRPr="000D4A32">
        <w:rPr>
          <w:color w:val="000000"/>
        </w:rPr>
        <w:t xml:space="preserve">В целях совершенствования системы контроля за доходами и расходами должностных лиц, 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Федеральным законом от 28.12.2025 № 505-ФЗ «О внесении изменений в отдельные законодательные акты Российской Федерации», Федеральным законом от 28.12.2025 № 510-ФЗ «О внесении изменений в Трудовой кодекс Российской Федерации», а также руководствуясь Уставом </w:t>
      </w:r>
      <w:r w:rsidR="00462C71">
        <w:rPr>
          <w:color w:val="000000"/>
        </w:rPr>
        <w:t>муниципального</w:t>
      </w:r>
      <w:r w:rsidRPr="000D4A32">
        <w:rPr>
          <w:color w:val="000000"/>
        </w:rPr>
        <w:t xml:space="preserve"> округа Первоуральск и Положением о Новоуткинском сельском территориальном управлении</w:t>
      </w:r>
      <w:r w:rsidR="00233678">
        <w:rPr>
          <w:color w:val="000000"/>
        </w:rPr>
        <w:t>:</w:t>
      </w:r>
    </w:p>
    <w:p w14:paraId="5F388CF7" w14:textId="77777777" w:rsidR="00233678" w:rsidRDefault="00233678" w:rsidP="00233678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14:paraId="1784BC32" w14:textId="77777777" w:rsidR="00233678" w:rsidRDefault="00233678" w:rsidP="00233678">
      <w:pPr>
        <w:autoSpaceDE w:val="0"/>
        <w:autoSpaceDN w:val="0"/>
        <w:adjustRightInd w:val="0"/>
        <w:jc w:val="both"/>
        <w:rPr>
          <w:color w:val="000000"/>
        </w:rPr>
      </w:pPr>
    </w:p>
    <w:p w14:paraId="3691B155" w14:textId="4D550BE1" w:rsidR="00733132" w:rsidRPr="00733132" w:rsidRDefault="00233678" w:rsidP="00733132">
      <w:pPr>
        <w:pStyle w:val="a4"/>
        <w:numPr>
          <w:ilvl w:val="0"/>
          <w:numId w:val="1"/>
        </w:numPr>
        <w:tabs>
          <w:tab w:val="clear" w:pos="1068"/>
          <w:tab w:val="num" w:pos="709"/>
        </w:tabs>
        <w:ind w:left="0" w:firstLine="708"/>
        <w:jc w:val="both"/>
        <w:rPr>
          <w:color w:val="000000"/>
        </w:rPr>
      </w:pPr>
      <w:r w:rsidRPr="00733132">
        <w:rPr>
          <w:color w:val="000000"/>
        </w:rPr>
        <w:t xml:space="preserve">Установить, что с 01.01.2026 в отношении лиц, включенных в Перечень должностей муниципальной службы в Новоуткинском сельском территориальном управлении, замещение которых связано с коррупционными рисками, применяется обновленный порядок антикоррупционных проверок, </w:t>
      </w:r>
      <w:r w:rsidR="000D4A32" w:rsidRPr="000D4A32">
        <w:rPr>
          <w:color w:val="000000"/>
        </w:rPr>
        <w:t>предусматривающий переход к мониторингу чистоты доходов без необходимости ежегодного представления сведений, за исключением случаев</w:t>
      </w:r>
      <w:r w:rsidRPr="00733132">
        <w:rPr>
          <w:color w:val="000000"/>
        </w:rPr>
        <w:t>, определенных п. 2.</w:t>
      </w:r>
      <w:r w:rsidR="00733132" w:rsidRPr="00733132">
        <w:rPr>
          <w:rFonts w:ascii="Arial" w:hAnsi="Arial" w:cs="Arial"/>
          <w:color w:val="0A0A0A"/>
          <w:shd w:val="clear" w:color="auto" w:fill="FFFFFF"/>
        </w:rPr>
        <w:t xml:space="preserve"> </w:t>
      </w:r>
    </w:p>
    <w:p w14:paraId="2BE6290F" w14:textId="38DC1C8D" w:rsidR="00233678" w:rsidRPr="00733132" w:rsidRDefault="00733132" w:rsidP="00733132">
      <w:pPr>
        <w:ind w:firstLine="708"/>
        <w:jc w:val="both"/>
        <w:rPr>
          <w:color w:val="000000"/>
        </w:rPr>
      </w:pPr>
      <w:r w:rsidRPr="00733132">
        <w:rPr>
          <w:color w:val="000000"/>
        </w:rPr>
        <w:t>Представление сведений осуществляется в электронном виде с использованием специального программного обеспечения (справки БК).</w:t>
      </w:r>
    </w:p>
    <w:p w14:paraId="61714E41" w14:textId="61728835" w:rsidR="00733132" w:rsidRPr="00733132" w:rsidRDefault="00733132" w:rsidP="00733132">
      <w:pPr>
        <w:numPr>
          <w:ilvl w:val="0"/>
          <w:numId w:val="1"/>
        </w:numPr>
        <w:tabs>
          <w:tab w:val="clear" w:pos="1068"/>
          <w:tab w:val="num" w:pos="709"/>
        </w:tabs>
        <w:ind w:left="0" w:firstLine="708"/>
        <w:jc w:val="both"/>
        <w:rPr>
          <w:rStyle w:val="t286pc"/>
          <w:color w:val="0A0A0A"/>
        </w:rPr>
      </w:pPr>
      <w:r w:rsidRPr="00733132">
        <w:rPr>
          <w:rStyle w:val="t286pc"/>
          <w:color w:val="0A0A0A"/>
        </w:rPr>
        <w:t xml:space="preserve">Установить, что обязанность по представлению сведений о доходах, расходах, об имуществе и обязательствах имущественного характера </w:t>
      </w:r>
      <w:r w:rsidR="00B27497">
        <w:rPr>
          <w:rStyle w:val="t286pc"/>
          <w:color w:val="0A0A0A"/>
        </w:rPr>
        <w:t>(</w:t>
      </w:r>
      <w:r w:rsidR="00B27497" w:rsidRPr="00B27497">
        <w:rPr>
          <w:color w:val="000000"/>
        </w:rPr>
        <w:t>в срок до 30 апреля года, следующего за отчетным</w:t>
      </w:r>
      <w:r w:rsidR="00B27497">
        <w:rPr>
          <w:color w:val="000000"/>
        </w:rPr>
        <w:t>)</w:t>
      </w:r>
      <w:r w:rsidR="00B27497" w:rsidRPr="00733132">
        <w:rPr>
          <w:rStyle w:val="t286pc"/>
          <w:color w:val="0A0A0A"/>
        </w:rPr>
        <w:t xml:space="preserve"> </w:t>
      </w:r>
      <w:r w:rsidRPr="00733132">
        <w:rPr>
          <w:rStyle w:val="t286pc"/>
          <w:color w:val="0A0A0A"/>
        </w:rPr>
        <w:t>сохраняется в отношении:</w:t>
      </w:r>
    </w:p>
    <w:p w14:paraId="52D3F339" w14:textId="15A0F1C1" w:rsidR="00733132" w:rsidRPr="00733132" w:rsidRDefault="00733132" w:rsidP="00733132">
      <w:pPr>
        <w:jc w:val="both"/>
        <w:rPr>
          <w:rStyle w:val="t286pc"/>
          <w:color w:val="0A0A0A"/>
        </w:rPr>
      </w:pPr>
      <w:r>
        <w:rPr>
          <w:rStyle w:val="t286pc"/>
          <w:color w:val="0A0A0A"/>
        </w:rPr>
        <w:t xml:space="preserve">- </w:t>
      </w:r>
      <w:r w:rsidRPr="00733132">
        <w:rPr>
          <w:rStyle w:val="t286pc"/>
          <w:color w:val="0A0A0A"/>
        </w:rPr>
        <w:t>граждан, претендующих на замещение должностей муниципальной службы (при первичном поступлении на службу);</w:t>
      </w:r>
    </w:p>
    <w:p w14:paraId="2826A2DB" w14:textId="0E920139" w:rsidR="00733132" w:rsidRPr="00733132" w:rsidRDefault="00733132" w:rsidP="00733132">
      <w:pPr>
        <w:jc w:val="both"/>
        <w:rPr>
          <w:rStyle w:val="t286pc"/>
          <w:color w:val="0A0A0A"/>
        </w:rPr>
      </w:pPr>
      <w:r>
        <w:rPr>
          <w:rStyle w:val="t286pc"/>
          <w:color w:val="0A0A0A"/>
        </w:rPr>
        <w:lastRenderedPageBreak/>
        <w:t xml:space="preserve">- </w:t>
      </w:r>
      <w:r w:rsidRPr="00733132">
        <w:rPr>
          <w:rStyle w:val="t286pc"/>
          <w:color w:val="0A0A0A"/>
        </w:rPr>
        <w:t>муниципальных служащих при назначении на иную должность муниципальной службы, включенную в Перечень, в порядке должностного роста или ротации;</w:t>
      </w:r>
    </w:p>
    <w:p w14:paraId="6D427A88" w14:textId="7BEDB5D6" w:rsidR="00733132" w:rsidRPr="00733132" w:rsidRDefault="00733132" w:rsidP="00733132">
      <w:pPr>
        <w:jc w:val="both"/>
        <w:rPr>
          <w:rStyle w:val="t286pc"/>
          <w:color w:val="0A0A0A"/>
        </w:rPr>
      </w:pPr>
      <w:r>
        <w:rPr>
          <w:rStyle w:val="t286pc"/>
          <w:color w:val="0A0A0A"/>
        </w:rPr>
        <w:t xml:space="preserve">- </w:t>
      </w:r>
      <w:r w:rsidRPr="00733132">
        <w:rPr>
          <w:rStyle w:val="t286pc"/>
          <w:color w:val="0A0A0A"/>
        </w:rPr>
        <w:t>муниципальных служащих, совершивших в отчетном периоде сделки</w:t>
      </w:r>
      <w:r w:rsidR="000D4A32">
        <w:rPr>
          <w:rStyle w:val="t286pc"/>
          <w:color w:val="0A0A0A"/>
        </w:rPr>
        <w:t xml:space="preserve"> (совершены сделки) по приобретению земельного участка, другого объ</w:t>
      </w:r>
      <w:r w:rsidR="00C71F14">
        <w:rPr>
          <w:rStyle w:val="t286pc"/>
          <w:color w:val="0A0A0A"/>
        </w:rPr>
        <w:t>е</w:t>
      </w:r>
      <w:r w:rsidR="000D4A32">
        <w:rPr>
          <w:rStyle w:val="t286pc"/>
          <w:color w:val="0A0A0A"/>
        </w:rPr>
        <w:t xml:space="preserve">кта недвижимости, транспортного средства, ценных бумаг (долей участия, паев в уставных </w:t>
      </w:r>
      <w:r w:rsidR="00C71F14">
        <w:rPr>
          <w:rStyle w:val="t286pc"/>
          <w:color w:val="0A0A0A"/>
        </w:rPr>
        <w:t xml:space="preserve">капиталах организаций), </w:t>
      </w:r>
      <w:r w:rsidR="000D4A32" w:rsidRPr="000D4A32">
        <w:rPr>
          <w:rStyle w:val="t286pc"/>
          <w:color w:val="0A0A0A"/>
        </w:rPr>
        <w:t>цифровых финансовых активов и цифровой валюты</w:t>
      </w:r>
      <w:r w:rsidRPr="00733132">
        <w:rPr>
          <w:rStyle w:val="t286pc"/>
          <w:color w:val="0A0A0A"/>
        </w:rPr>
        <w:t xml:space="preserve">, общая сумма которых превышает </w:t>
      </w:r>
      <w:r w:rsidR="000D4A32" w:rsidRPr="000D4A32">
        <w:rPr>
          <w:rStyle w:val="t286pc"/>
        </w:rPr>
        <w:t>совокупный доход муниципального служащего, его супруги (супруга) и несовершеннолетних детей за три последних года</w:t>
      </w:r>
      <w:r w:rsidR="00C71F14">
        <w:rPr>
          <w:rStyle w:val="t286pc"/>
          <w:color w:val="0A0A0A"/>
        </w:rPr>
        <w:t>.</w:t>
      </w:r>
    </w:p>
    <w:p w14:paraId="6C834C97" w14:textId="77777777" w:rsidR="00233678" w:rsidRDefault="004C6ED6" w:rsidP="00233678">
      <w:pPr>
        <w:numPr>
          <w:ilvl w:val="0"/>
          <w:numId w:val="1"/>
        </w:numPr>
        <w:tabs>
          <w:tab w:val="num" w:pos="709"/>
        </w:tabs>
        <w:ind w:left="0" w:firstLine="708"/>
        <w:jc w:val="both"/>
        <w:rPr>
          <w:color w:val="000000"/>
        </w:rPr>
      </w:pPr>
      <w:r w:rsidRPr="00233678">
        <w:rPr>
          <w:rFonts w:ascii="Liberation Serif" w:hAnsi="Liberation Serif" w:cs="Liberation Serif"/>
          <w:color w:val="000000"/>
        </w:rPr>
        <w:t xml:space="preserve">Разместить настоящее распоряжение на официальном сайте муниципального округа Первоуральск, вкладка Новоуткинское СТУ, раздел «Противодействие коррупции» в информационно-телекоммуникационной сети «Интернет» (www.prvadm.ru). </w:t>
      </w:r>
    </w:p>
    <w:p w14:paraId="29B3DF2F" w14:textId="77777777" w:rsidR="00233678" w:rsidRDefault="004C6ED6" w:rsidP="00233678">
      <w:pPr>
        <w:numPr>
          <w:ilvl w:val="0"/>
          <w:numId w:val="1"/>
        </w:numPr>
        <w:tabs>
          <w:tab w:val="num" w:pos="709"/>
        </w:tabs>
        <w:ind w:left="0" w:firstLine="708"/>
        <w:jc w:val="both"/>
        <w:rPr>
          <w:color w:val="000000"/>
        </w:rPr>
      </w:pPr>
      <w:r w:rsidRPr="00233678">
        <w:rPr>
          <w:color w:val="000000"/>
        </w:rPr>
        <w:t>Настоящее распоряжение вступает в силу с 01.01.2026.</w:t>
      </w:r>
    </w:p>
    <w:p w14:paraId="78A7D8E6" w14:textId="5C2F9D56" w:rsidR="004C6ED6" w:rsidRPr="00233678" w:rsidRDefault="004C6ED6" w:rsidP="00233678">
      <w:pPr>
        <w:numPr>
          <w:ilvl w:val="0"/>
          <w:numId w:val="1"/>
        </w:numPr>
        <w:tabs>
          <w:tab w:val="num" w:pos="709"/>
        </w:tabs>
        <w:ind w:left="0" w:firstLine="708"/>
        <w:jc w:val="both"/>
        <w:rPr>
          <w:color w:val="000000"/>
        </w:rPr>
      </w:pPr>
      <w:r w:rsidRPr="00233678">
        <w:rPr>
          <w:color w:val="000000"/>
        </w:rPr>
        <w:t>Контроль за исполнением настоящего распоряжения оставляю за собой.</w:t>
      </w:r>
      <w:r w:rsidRPr="00233678">
        <w:rPr>
          <w:rFonts w:ascii="Liberation Serif" w:hAnsi="Liberation Serif" w:cs="Liberation Serif"/>
          <w:color w:val="000000"/>
        </w:rPr>
        <w:t xml:space="preserve"> </w:t>
      </w:r>
    </w:p>
    <w:p w14:paraId="5A38DADA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</w:p>
    <w:p w14:paraId="5230BB3B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</w:p>
    <w:p w14:paraId="328B9EB3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</w:p>
    <w:p w14:paraId="315411D2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</w:p>
    <w:p w14:paraId="013C6223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 xml:space="preserve">Начальник Новоуткинского </w:t>
      </w:r>
    </w:p>
    <w:p w14:paraId="048D78B7" w14:textId="77777777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>сельского территориального управления</w:t>
      </w:r>
    </w:p>
    <w:p w14:paraId="425CA719" w14:textId="40B45AE6" w:rsidR="004C6ED6" w:rsidRPr="004C6ED6" w:rsidRDefault="004C6ED6" w:rsidP="004C6ED6">
      <w:pPr>
        <w:jc w:val="both"/>
        <w:rPr>
          <w:rFonts w:ascii="Liberation Serif" w:hAnsi="Liberation Serif" w:cs="Liberation Serif"/>
        </w:rPr>
      </w:pPr>
      <w:r w:rsidRPr="004C6ED6">
        <w:rPr>
          <w:rFonts w:ascii="Liberation Serif" w:hAnsi="Liberation Serif" w:cs="Liberation Serif"/>
        </w:rPr>
        <w:t>муниципального округа Первоуральск</w:t>
      </w:r>
      <w:r w:rsidRPr="004C6ED6">
        <w:rPr>
          <w:rFonts w:ascii="Liberation Serif" w:hAnsi="Liberation Serif" w:cs="Liberation Serif"/>
        </w:rPr>
        <w:tab/>
      </w:r>
      <w:r w:rsidRPr="004C6ED6">
        <w:rPr>
          <w:rFonts w:ascii="Liberation Serif" w:hAnsi="Liberation Serif" w:cs="Liberation Serif"/>
        </w:rPr>
        <w:tab/>
        <w:t xml:space="preserve">   </w:t>
      </w:r>
      <w:r w:rsidR="00733132">
        <w:rPr>
          <w:rFonts w:ascii="Liberation Serif" w:hAnsi="Liberation Serif" w:cs="Liberation Serif"/>
        </w:rPr>
        <w:t xml:space="preserve">  </w:t>
      </w:r>
      <w:r w:rsidRPr="004C6ED6">
        <w:rPr>
          <w:rFonts w:ascii="Liberation Serif" w:hAnsi="Liberation Serif" w:cs="Liberation Serif"/>
        </w:rPr>
        <w:t xml:space="preserve">                  </w:t>
      </w:r>
      <w:r w:rsidRPr="004C6ED6">
        <w:rPr>
          <w:rFonts w:ascii="Liberation Serif" w:hAnsi="Liberation Serif" w:cs="Liberation Serif"/>
        </w:rPr>
        <w:tab/>
      </w:r>
      <w:r w:rsidRPr="004C6ED6">
        <w:rPr>
          <w:rFonts w:ascii="Liberation Serif" w:hAnsi="Liberation Serif" w:cs="Liberation Serif"/>
        </w:rPr>
        <w:tab/>
        <w:t>А.Ю. Санников</w:t>
      </w:r>
    </w:p>
    <w:p w14:paraId="3103B2D4" w14:textId="77777777" w:rsidR="004C6ED6" w:rsidRDefault="004C6ED6" w:rsidP="004C6ED6">
      <w:pPr>
        <w:shd w:val="clear" w:color="auto" w:fill="FFFFFF"/>
        <w:ind w:firstLine="709"/>
        <w:jc w:val="both"/>
        <w:rPr>
          <w:color w:val="000000"/>
        </w:rPr>
      </w:pPr>
    </w:p>
    <w:p w14:paraId="681D4324" w14:textId="77777777" w:rsidR="007D6793" w:rsidRDefault="007D6793"/>
    <w:sectPr w:rsidR="007D6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67974"/>
    <w:multiLevelType w:val="hybridMultilevel"/>
    <w:tmpl w:val="2FD6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703C1"/>
    <w:multiLevelType w:val="multilevel"/>
    <w:tmpl w:val="66265E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  <w:bCs w:val="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54"/>
    <w:rsid w:val="000D4A32"/>
    <w:rsid w:val="00233678"/>
    <w:rsid w:val="00462C71"/>
    <w:rsid w:val="004C6ED6"/>
    <w:rsid w:val="00733132"/>
    <w:rsid w:val="007D6793"/>
    <w:rsid w:val="00A50254"/>
    <w:rsid w:val="00B27497"/>
    <w:rsid w:val="00C71F14"/>
    <w:rsid w:val="00DA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3AA4"/>
  <w15:chartTrackingRefBased/>
  <w15:docId w15:val="{F5BA4A35-D3F1-4CA8-9AA9-35365750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f3vjf">
    <w:name w:val="df3vjf"/>
    <w:basedOn w:val="a"/>
    <w:rsid w:val="004C6ED6"/>
    <w:pPr>
      <w:spacing w:before="100" w:beforeAutospacing="1" w:after="100" w:afterAutospacing="1"/>
    </w:pPr>
  </w:style>
  <w:style w:type="character" w:customStyle="1" w:styleId="t286pc">
    <w:name w:val="t286pc"/>
    <w:basedOn w:val="a0"/>
    <w:rsid w:val="004C6ED6"/>
  </w:style>
  <w:style w:type="character" w:styleId="a3">
    <w:name w:val="Strong"/>
    <w:basedOn w:val="a0"/>
    <w:uiPriority w:val="22"/>
    <w:qFormat/>
    <w:rsid w:val="004C6ED6"/>
    <w:rPr>
      <w:b/>
      <w:bCs/>
    </w:rPr>
  </w:style>
  <w:style w:type="paragraph" w:styleId="a4">
    <w:name w:val="List Paragraph"/>
    <w:basedOn w:val="a"/>
    <w:uiPriority w:val="34"/>
    <w:qFormat/>
    <w:rsid w:val="00733132"/>
    <w:pPr>
      <w:ind w:left="720"/>
      <w:contextualSpacing/>
    </w:pPr>
  </w:style>
  <w:style w:type="character" w:styleId="a5">
    <w:name w:val="Emphasis"/>
    <w:basedOn w:val="a0"/>
    <w:uiPriority w:val="20"/>
    <w:qFormat/>
    <w:rsid w:val="000D4A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0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heraldicum.narod.ru/russia/subjects/towns/images/1ural1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useruik</dc:creator>
  <cp:keywords/>
  <dc:description/>
  <cp:lastModifiedBy>useruik</cp:lastModifiedBy>
  <cp:revision>4</cp:revision>
  <cp:lastPrinted>2026-03-19T04:14:00Z</cp:lastPrinted>
  <dcterms:created xsi:type="dcterms:W3CDTF">2026-03-18T05:50:00Z</dcterms:created>
  <dcterms:modified xsi:type="dcterms:W3CDTF">2026-03-19T04:15:00Z</dcterms:modified>
</cp:coreProperties>
</file>