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11B69" w14:textId="7AA1BE22" w:rsidR="008559BA" w:rsidRPr="008559BA" w:rsidRDefault="008559BA" w:rsidP="008559BA">
      <w:pPr>
        <w:jc w:val="center"/>
      </w:pPr>
      <w:r w:rsidRPr="008559BA">
        <w:rPr>
          <w:noProof/>
        </w:rPr>
        <w:drawing>
          <wp:inline distT="0" distB="0" distL="0" distR="0" wp14:anchorId="5BB56F06" wp14:editId="2484183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6A01" w14:textId="77777777" w:rsidR="008559BA" w:rsidRPr="008559BA" w:rsidRDefault="008559BA" w:rsidP="008559BA">
      <w:pPr>
        <w:jc w:val="center"/>
        <w:rPr>
          <w:b/>
          <w:w w:val="150"/>
          <w:sz w:val="18"/>
          <w:szCs w:val="18"/>
        </w:rPr>
      </w:pPr>
      <w:r w:rsidRPr="008559BA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5C30808D" w14:textId="77777777" w:rsidR="008559BA" w:rsidRPr="008559BA" w:rsidRDefault="008559BA" w:rsidP="008559BA">
      <w:pPr>
        <w:jc w:val="center"/>
        <w:rPr>
          <w:b/>
          <w:w w:val="160"/>
          <w:sz w:val="36"/>
          <w:szCs w:val="20"/>
        </w:rPr>
      </w:pPr>
      <w:r w:rsidRPr="008559BA">
        <w:rPr>
          <w:b/>
          <w:w w:val="160"/>
          <w:sz w:val="36"/>
          <w:szCs w:val="20"/>
        </w:rPr>
        <w:t>ПОСТАНОВЛЕНИЕ</w:t>
      </w:r>
    </w:p>
    <w:p w14:paraId="4BC09968" w14:textId="77777777" w:rsidR="008559BA" w:rsidRPr="008559BA" w:rsidRDefault="008559BA" w:rsidP="008559BA">
      <w:pPr>
        <w:jc w:val="center"/>
        <w:rPr>
          <w:b/>
          <w:w w:val="160"/>
          <w:sz w:val="6"/>
          <w:szCs w:val="6"/>
        </w:rPr>
      </w:pPr>
    </w:p>
    <w:p w14:paraId="36CA121C" w14:textId="77777777" w:rsidR="008559BA" w:rsidRPr="008559BA" w:rsidRDefault="008559BA" w:rsidP="008559BA">
      <w:pPr>
        <w:jc w:val="center"/>
        <w:rPr>
          <w:b/>
          <w:w w:val="160"/>
          <w:sz w:val="6"/>
          <w:szCs w:val="6"/>
        </w:rPr>
      </w:pPr>
    </w:p>
    <w:p w14:paraId="01258229" w14:textId="49552FBE" w:rsidR="008559BA" w:rsidRPr="008559BA" w:rsidRDefault="008559BA" w:rsidP="008559BA">
      <w:pPr>
        <w:jc w:val="center"/>
        <w:rPr>
          <w:b/>
          <w:w w:val="160"/>
          <w:sz w:val="6"/>
          <w:szCs w:val="6"/>
        </w:rPr>
      </w:pPr>
      <w:r w:rsidRPr="008559BA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A6659" wp14:editId="416B382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47BC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8559BA" w:rsidRPr="008559BA" w14:paraId="5E79478C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FF0509" w14:textId="278F2A7E" w:rsidR="008559BA" w:rsidRPr="008559BA" w:rsidRDefault="008559BA" w:rsidP="008559B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5070EF34" w14:textId="77777777" w:rsidR="008559BA" w:rsidRPr="008559BA" w:rsidRDefault="008559BA" w:rsidP="008559BA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8559BA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95876E" w14:textId="3A5DF599" w:rsidR="008559BA" w:rsidRPr="008559BA" w:rsidRDefault="008559BA" w:rsidP="008559B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</w:t>
            </w:r>
          </w:p>
        </w:tc>
      </w:tr>
    </w:tbl>
    <w:p w14:paraId="6DBAB5BA" w14:textId="77777777" w:rsidR="008559BA" w:rsidRPr="008559BA" w:rsidRDefault="008559BA" w:rsidP="008559B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2EDA81AE" w14:textId="77777777" w:rsidR="008559BA" w:rsidRPr="008559BA" w:rsidRDefault="008559BA" w:rsidP="008559B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8559BA">
        <w:rPr>
          <w:sz w:val="28"/>
          <w:szCs w:val="28"/>
        </w:rPr>
        <w:t>г. Первоуральск</w:t>
      </w:r>
    </w:p>
    <w:p w14:paraId="3775E6A9" w14:textId="77777777" w:rsidR="00E002AE" w:rsidRDefault="00E002AE" w:rsidP="00D14AC0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101"/>
        <w:jc w:val="both"/>
        <w:rPr>
          <w:rFonts w:ascii="Liberation Serif" w:hAnsi="Liberation Serif"/>
          <w:bCs/>
        </w:rPr>
      </w:pPr>
    </w:p>
    <w:p w14:paraId="399B9393" w14:textId="2610B5DD" w:rsidR="00AD4F93" w:rsidRPr="008F071B" w:rsidRDefault="001D519A" w:rsidP="00E002AE">
      <w:pPr>
        <w:widowControl w:val="0"/>
        <w:tabs>
          <w:tab w:val="left" w:pos="3119"/>
          <w:tab w:val="left" w:pos="5103"/>
        </w:tabs>
        <w:autoSpaceDE w:val="0"/>
        <w:autoSpaceDN w:val="0"/>
        <w:adjustRightInd w:val="0"/>
        <w:ind w:right="5385"/>
        <w:jc w:val="both"/>
        <w:rPr>
          <w:rFonts w:ascii="Liberation Serif" w:hAnsi="Liberation Serif" w:cs="Liberation Serif"/>
        </w:rPr>
      </w:pPr>
      <w:r w:rsidRPr="008F071B">
        <w:rPr>
          <w:rFonts w:ascii="Liberation Serif" w:hAnsi="Liberation Serif"/>
          <w:bCs/>
        </w:rPr>
        <w:t>О внесении изменений</w:t>
      </w:r>
      <w:r w:rsidR="00950869" w:rsidRPr="008F071B">
        <w:rPr>
          <w:rFonts w:ascii="Liberation Serif" w:hAnsi="Liberation Serif"/>
          <w:bCs/>
        </w:rPr>
        <w:t xml:space="preserve"> в</w:t>
      </w:r>
      <w:r w:rsidR="00E002AE" w:rsidRPr="00E002AE">
        <w:rPr>
          <w:rFonts w:ascii="Liberation Serif" w:hAnsi="Liberation Serif"/>
          <w:bCs/>
        </w:rPr>
        <w:t xml:space="preserve"> </w:t>
      </w:r>
      <w:r w:rsidR="00E002AE">
        <w:rPr>
          <w:rFonts w:ascii="Liberation Serif" w:hAnsi="Liberation Serif"/>
          <w:bCs/>
        </w:rPr>
        <w:t>постановление Администрации городского округа Первоуральск от      07 февраля 2023 года № 322 «О</w:t>
      </w:r>
      <w:r w:rsidR="0023200A">
        <w:rPr>
          <w:rFonts w:ascii="Liberation Serif" w:hAnsi="Liberation Serif"/>
          <w:bCs/>
        </w:rPr>
        <w:t xml:space="preserve"> комиссии по соблюдению требований к служебному поведению руководителей муниципальных учреждений, муниципальных унитарных предприятий, подведомственных Администрации муниципального округа Первоуральск, и урегулированию конфликта интересов</w:t>
      </w:r>
      <w:r w:rsidR="00E002AE">
        <w:rPr>
          <w:rFonts w:ascii="Liberation Serif" w:hAnsi="Liberation Serif"/>
          <w:bCs/>
        </w:rPr>
        <w:t>»</w:t>
      </w:r>
    </w:p>
    <w:p w14:paraId="20793A9B" w14:textId="77777777" w:rsidR="00FB47CD" w:rsidRPr="008F071B" w:rsidRDefault="00FB47CD" w:rsidP="007B296D">
      <w:pPr>
        <w:widowControl w:val="0"/>
        <w:autoSpaceDE w:val="0"/>
        <w:autoSpaceDN w:val="0"/>
        <w:adjustRightInd w:val="0"/>
        <w:ind w:right="5668"/>
        <w:jc w:val="both"/>
        <w:rPr>
          <w:rFonts w:ascii="Liberation Serif" w:hAnsi="Liberation Serif" w:cs="Liberation Serif"/>
        </w:rPr>
      </w:pPr>
    </w:p>
    <w:p w14:paraId="65CA1BBB" w14:textId="7DAC6CCF" w:rsidR="00FB47CD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5AD73F4D" w14:textId="77777777" w:rsidR="00E002AE" w:rsidRPr="008F071B" w:rsidRDefault="00E002AE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1596C375" w14:textId="77777777" w:rsidR="002E57D6" w:rsidRPr="008F071B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FD01E29" w14:textId="112CB163" w:rsidR="009C5E93" w:rsidRPr="008F071B" w:rsidRDefault="00C3701C" w:rsidP="00EB57A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В соответствии </w:t>
      </w:r>
      <w:r w:rsidR="00EB57AD">
        <w:rPr>
          <w:rFonts w:ascii="Liberation Serif" w:hAnsi="Liberation Serif" w:cs="Liberation Serif"/>
        </w:rPr>
        <w:t xml:space="preserve">с </w:t>
      </w:r>
      <w:r w:rsidR="002E4BEA" w:rsidRPr="00A46A68">
        <w:rPr>
          <w:rFonts w:ascii="Liberation Serif" w:hAnsi="Liberation Serif" w:cs="Liberation Serif"/>
          <w:color w:val="000000"/>
        </w:rPr>
        <w:t>Федеральн</w:t>
      </w:r>
      <w:r w:rsidR="00EB57AD">
        <w:rPr>
          <w:rFonts w:ascii="Liberation Serif" w:hAnsi="Liberation Serif" w:cs="Liberation Serif"/>
          <w:color w:val="000000"/>
        </w:rPr>
        <w:t>ым</w:t>
      </w:r>
      <w:r w:rsidR="002E4BEA" w:rsidRPr="00A46A68">
        <w:rPr>
          <w:rFonts w:ascii="Liberation Serif" w:hAnsi="Liberation Serif" w:cs="Liberation Serif"/>
          <w:color w:val="000000"/>
        </w:rPr>
        <w:t xml:space="preserve"> </w:t>
      </w:r>
      <w:r w:rsidR="002E4BEA">
        <w:rPr>
          <w:rFonts w:ascii="Liberation Serif" w:hAnsi="Liberation Serif" w:cs="Liberation Serif"/>
          <w:color w:val="000000"/>
        </w:rPr>
        <w:t>закон</w:t>
      </w:r>
      <w:r w:rsidR="00EB57AD">
        <w:rPr>
          <w:rFonts w:ascii="Liberation Serif" w:hAnsi="Liberation Serif" w:cs="Liberation Serif"/>
          <w:color w:val="000000"/>
        </w:rPr>
        <w:t>ом</w:t>
      </w:r>
      <w:r w:rsidR="002E4BEA">
        <w:rPr>
          <w:rFonts w:ascii="Liberation Serif" w:hAnsi="Liberation Serif" w:cs="Liberation Serif"/>
          <w:color w:val="000000"/>
        </w:rPr>
        <w:t xml:space="preserve"> </w:t>
      </w:r>
      <w:r w:rsidR="002E4BEA" w:rsidRPr="00A46A68">
        <w:rPr>
          <w:rFonts w:ascii="Liberation Serif" w:hAnsi="Liberation Serif" w:cs="Liberation Serif"/>
          <w:color w:val="000000"/>
        </w:rPr>
        <w:t xml:space="preserve">от 25 декабря 2008 года № 273-ФЗ </w:t>
      </w:r>
      <w:r w:rsidR="00E61C25" w:rsidRPr="00E61C25">
        <w:rPr>
          <w:rFonts w:ascii="Liberation Serif" w:hAnsi="Liberation Serif" w:cs="Liberation Serif"/>
          <w:color w:val="000000"/>
        </w:rPr>
        <w:t xml:space="preserve">                                    </w:t>
      </w:r>
      <w:r w:rsidR="002E4BEA" w:rsidRPr="00A46A68">
        <w:rPr>
          <w:rFonts w:ascii="Liberation Serif" w:hAnsi="Liberation Serif" w:cs="Liberation Serif"/>
          <w:color w:val="000000"/>
        </w:rPr>
        <w:t>«О противодействии коррупции»,</w:t>
      </w:r>
      <w:r w:rsidR="002E4BEA">
        <w:rPr>
          <w:rFonts w:ascii="Liberation Serif" w:hAnsi="Liberation Serif" w:cs="Liberation Serif"/>
          <w:color w:val="000000"/>
        </w:rPr>
        <w:t xml:space="preserve"> </w:t>
      </w:r>
      <w:r w:rsidR="00EB57AD">
        <w:rPr>
          <w:rFonts w:ascii="Liberation Serif" w:hAnsi="Liberation Serif" w:cs="Liberation Serif"/>
          <w:color w:val="000000"/>
        </w:rPr>
        <w:t xml:space="preserve">Указом Президента </w:t>
      </w:r>
      <w:r w:rsidR="00EB57AD">
        <w:rPr>
          <w:rFonts w:ascii="Liberation Serif" w:eastAsiaTheme="minorHAnsi" w:hAnsi="Liberation Serif" w:cs="Liberation Serif"/>
          <w:lang w:eastAsia="en-US"/>
        </w:rPr>
        <w:t xml:space="preserve">Российской Федерации от                           1 июля 2010 года </w:t>
      </w:r>
      <w:hyperlink r:id="rId9" w:history="1">
        <w:r w:rsidR="00EB57AD" w:rsidRPr="00EB57AD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№ 821</w:t>
        </w:r>
      </w:hyperlink>
      <w:r w:rsidR="00EB57AD">
        <w:rPr>
          <w:rFonts w:ascii="Liberation Serif" w:eastAsiaTheme="minorHAnsi" w:hAnsi="Liberation Serif" w:cs="Liberation Serif"/>
          <w:lang w:eastAsia="en-US"/>
        </w:rPr>
        <w:t xml:space="preserve">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</w:t>
      </w:r>
      <w:r w:rsidR="002E4BEA" w:rsidRPr="00A46A68">
        <w:rPr>
          <w:rFonts w:ascii="Liberation Serif" w:hAnsi="Liberation Serif" w:cs="Liberation Serif"/>
          <w:color w:val="000000"/>
        </w:rPr>
        <w:t xml:space="preserve">, </w:t>
      </w:r>
      <w:r w:rsidR="002E4BEA">
        <w:rPr>
          <w:rFonts w:ascii="Liberation Serif" w:hAnsi="Liberation Serif" w:cs="Liberation Serif"/>
        </w:rPr>
        <w:t>в</w:t>
      </w:r>
      <w:r w:rsidR="00333409" w:rsidRPr="008F071B">
        <w:rPr>
          <w:rFonts w:ascii="Liberation Serif" w:hAnsi="Liberation Serif" w:cs="Liberation Serif"/>
        </w:rPr>
        <w:t xml:space="preserve"> целях приведения </w:t>
      </w:r>
      <w:r w:rsidR="00EB57AD">
        <w:rPr>
          <w:rFonts w:ascii="Liberation Serif" w:hAnsi="Liberation Serif" w:cs="Liberation Serif"/>
        </w:rPr>
        <w:t>нормативных</w:t>
      </w:r>
      <w:r w:rsidR="00333409" w:rsidRPr="008F071B">
        <w:rPr>
          <w:rFonts w:ascii="Liberation Serif" w:hAnsi="Liberation Serif" w:cs="Liberation Serif"/>
        </w:rPr>
        <w:t xml:space="preserve"> правовых актов </w:t>
      </w:r>
      <w:r w:rsidR="002E4BEA">
        <w:rPr>
          <w:rFonts w:ascii="Liberation Serif" w:hAnsi="Liberation Serif" w:cs="Liberation Serif"/>
        </w:rPr>
        <w:t>муниципального</w:t>
      </w:r>
      <w:r w:rsidR="00333409" w:rsidRPr="008F071B">
        <w:rPr>
          <w:rFonts w:ascii="Liberation Serif" w:hAnsi="Liberation Serif" w:cs="Liberation Serif"/>
          <w:b/>
        </w:rPr>
        <w:t xml:space="preserve"> </w:t>
      </w:r>
      <w:r w:rsidR="00333409" w:rsidRPr="008F071B">
        <w:rPr>
          <w:rFonts w:ascii="Liberation Serif" w:hAnsi="Liberation Serif" w:cs="Liberation Serif"/>
        </w:rPr>
        <w:t>округа Первоуральск в соответствие с требованиями действующего законодательства,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2E4BEA">
        <w:rPr>
          <w:rFonts w:ascii="Liberation Serif" w:eastAsiaTheme="minorHAnsi" w:hAnsi="Liberation Serif" w:cs="Liberation Serif"/>
          <w:lang w:eastAsia="en-US"/>
        </w:rPr>
        <w:t xml:space="preserve">руководствуясь </w:t>
      </w:r>
      <w:r w:rsidR="00E90CC2" w:rsidRPr="008F071B">
        <w:rPr>
          <w:rFonts w:ascii="Liberation Serif" w:hAnsi="Liberation Serif" w:cs="Liberation Serif"/>
        </w:rPr>
        <w:t>Уставом муниципального округа Первоуральск</w:t>
      </w:r>
      <w:r w:rsidR="00E90CC2" w:rsidRPr="008F071B">
        <w:rPr>
          <w:rFonts w:ascii="Liberation Serif" w:hAnsi="Liberation Serif"/>
        </w:rPr>
        <w:t>, утвержденным решением Первоуральского городского С</w:t>
      </w:r>
      <w:r w:rsidR="00333409" w:rsidRPr="008F071B">
        <w:rPr>
          <w:rFonts w:ascii="Liberation Serif" w:hAnsi="Liberation Serif"/>
        </w:rPr>
        <w:t>овета</w:t>
      </w:r>
      <w:r w:rsidR="002E4BEA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от 23 июня 2005 года</w:t>
      </w:r>
      <w:r w:rsidR="00E61C25" w:rsidRPr="00E61C25">
        <w:rPr>
          <w:rFonts w:ascii="Liberation Serif" w:hAnsi="Liberation Serif"/>
        </w:rPr>
        <w:t xml:space="preserve"> </w:t>
      </w:r>
      <w:r w:rsidR="00333409" w:rsidRPr="008F071B">
        <w:rPr>
          <w:rFonts w:ascii="Liberation Serif" w:hAnsi="Liberation Serif"/>
        </w:rPr>
        <w:t>№ 94</w:t>
      </w:r>
      <w:r w:rsidR="00752638" w:rsidRPr="008F071B">
        <w:rPr>
          <w:rFonts w:ascii="Liberation Serif" w:hAnsi="Liberation Serif" w:cs="Liberation Serif"/>
        </w:rPr>
        <w:t xml:space="preserve">, </w:t>
      </w:r>
      <w:r w:rsidR="00E90CC2" w:rsidRPr="008F071B">
        <w:rPr>
          <w:rFonts w:ascii="Liberation Serif" w:hAnsi="Liberation Serif" w:cs="Liberation Serif"/>
        </w:rPr>
        <w:t>Администрация муниципального округа Первоуральск</w:t>
      </w:r>
    </w:p>
    <w:p w14:paraId="5E21CD6E" w14:textId="77777777" w:rsidR="005A185B" w:rsidRPr="008F071B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51D2DA30" w14:textId="77777777" w:rsidR="0060011D" w:rsidRPr="008F071B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21094C7D" w14:textId="77777777" w:rsidR="009C5E93" w:rsidRPr="008F071B" w:rsidRDefault="00E90CC2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8F071B">
        <w:rPr>
          <w:rFonts w:ascii="Liberation Serif" w:hAnsi="Liberation Serif"/>
        </w:rPr>
        <w:t>ПОСТАНОВЛЯЕТ</w:t>
      </w:r>
      <w:r w:rsidR="009C5E93" w:rsidRPr="008F071B">
        <w:rPr>
          <w:rFonts w:ascii="Liberation Serif" w:hAnsi="Liberation Serif"/>
        </w:rPr>
        <w:t>:</w:t>
      </w:r>
    </w:p>
    <w:p w14:paraId="6397E87D" w14:textId="1B19FE4C" w:rsidR="009B6A9A" w:rsidRDefault="00E002AE" w:rsidP="00C760D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1. </w:t>
      </w:r>
      <w:r w:rsidRPr="008F071B">
        <w:rPr>
          <w:rFonts w:ascii="Liberation Serif" w:eastAsiaTheme="minorHAnsi" w:hAnsi="Liberation Serif" w:cs="Liberation Serif"/>
          <w:lang w:eastAsia="en-US"/>
        </w:rPr>
        <w:t>Внести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>в</w:t>
      </w:r>
      <w:r w:rsidR="00C760DD">
        <w:rPr>
          <w:rFonts w:ascii="Liberation Serif" w:eastAsiaTheme="minorHAnsi" w:hAnsi="Liberation Serif" w:cs="Liberation Serif"/>
          <w:lang w:eastAsia="en-US"/>
        </w:rPr>
        <w:t xml:space="preserve"> Положение о комиссии</w:t>
      </w:r>
      <w:r w:rsidR="00333409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bookmarkStart w:id="0" w:name="_Hlk223610388"/>
      <w:r w:rsidR="00C760DD">
        <w:rPr>
          <w:rFonts w:ascii="Liberation Serif" w:eastAsiaTheme="minorHAnsi" w:hAnsi="Liberation Serif" w:cs="Liberation Serif"/>
          <w:lang w:eastAsia="en-US"/>
        </w:rPr>
        <w:t>по соблюдению требований к служебному поведению руководителей муниципальных учреждений, муниципальных унитарных предприятий, подведомственных Администрации муниципального округа Первоуральск, и урегулированию конфликта интересов, утвержденное п</w:t>
      </w:r>
      <w:r w:rsidR="00C760DD" w:rsidRPr="00C760DD">
        <w:rPr>
          <w:rFonts w:ascii="Liberation Serif" w:eastAsiaTheme="minorHAnsi" w:hAnsi="Liberation Serif" w:cs="Liberation Serif"/>
          <w:lang w:eastAsia="en-US"/>
        </w:rPr>
        <w:t>остановление</w:t>
      </w:r>
      <w:r w:rsidR="00C760DD">
        <w:rPr>
          <w:rFonts w:ascii="Liberation Serif" w:eastAsiaTheme="minorHAnsi" w:hAnsi="Liberation Serif" w:cs="Liberation Serif"/>
          <w:lang w:eastAsia="en-US"/>
        </w:rPr>
        <w:t>м</w:t>
      </w:r>
      <w:r w:rsidR="00C760DD" w:rsidRPr="00C760DD">
        <w:rPr>
          <w:rFonts w:ascii="Liberation Serif" w:eastAsiaTheme="minorHAnsi" w:hAnsi="Liberation Serif" w:cs="Liberation Serif"/>
          <w:lang w:eastAsia="en-US"/>
        </w:rPr>
        <w:t xml:space="preserve"> Администрации городского округа Первоуральск от 07</w:t>
      </w:r>
      <w:r w:rsidR="00C760DD">
        <w:rPr>
          <w:rFonts w:ascii="Liberation Serif" w:eastAsiaTheme="minorHAnsi" w:hAnsi="Liberation Serif" w:cs="Liberation Serif"/>
          <w:lang w:eastAsia="en-US"/>
        </w:rPr>
        <w:t xml:space="preserve"> февраля 2023 года</w:t>
      </w:r>
      <w:r w:rsidR="00C760DD" w:rsidRPr="00C760DD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C760DD">
        <w:rPr>
          <w:rFonts w:ascii="Liberation Serif" w:eastAsiaTheme="minorHAnsi" w:hAnsi="Liberation Serif" w:cs="Liberation Serif"/>
          <w:lang w:eastAsia="en-US"/>
        </w:rPr>
        <w:t>№</w:t>
      </w:r>
      <w:r w:rsidR="00C760DD" w:rsidRPr="00C760DD">
        <w:rPr>
          <w:rFonts w:ascii="Liberation Serif" w:eastAsiaTheme="minorHAnsi" w:hAnsi="Liberation Serif" w:cs="Liberation Serif"/>
          <w:lang w:eastAsia="en-US"/>
        </w:rPr>
        <w:t xml:space="preserve"> 322</w:t>
      </w:r>
      <w:r w:rsidR="00C760DD">
        <w:rPr>
          <w:rFonts w:ascii="Liberation Serif" w:eastAsiaTheme="minorHAnsi" w:hAnsi="Liberation Serif" w:cs="Liberation Serif"/>
          <w:lang w:eastAsia="en-US"/>
        </w:rPr>
        <w:t xml:space="preserve"> «</w:t>
      </w:r>
      <w:r w:rsidR="00C760DD" w:rsidRPr="00C760DD">
        <w:rPr>
          <w:rFonts w:ascii="Liberation Serif" w:eastAsiaTheme="minorHAnsi" w:hAnsi="Liberation Serif" w:cs="Liberation Serif"/>
          <w:lang w:eastAsia="en-US"/>
        </w:rPr>
        <w:t>О комиссии по соблюдению требований к служебному поведению руководителей муниципальных учреждений, муниципальных унитарных предприятий, подведомственных Администрации муниципального округа Первоуральск, и урегулированию конфликта интересов</w:t>
      </w:r>
      <w:r w:rsidR="00C760DD">
        <w:rPr>
          <w:rFonts w:ascii="Liberation Serif" w:eastAsiaTheme="minorHAnsi" w:hAnsi="Liberation Serif" w:cs="Liberation Serif"/>
          <w:lang w:eastAsia="en-US"/>
        </w:rPr>
        <w:t>»,</w:t>
      </w:r>
      <w:r w:rsidR="00C760DD" w:rsidRPr="00C760DD">
        <w:rPr>
          <w:rFonts w:ascii="Liberation Serif" w:hAnsi="Liberation Serif"/>
        </w:rPr>
        <w:t xml:space="preserve"> </w:t>
      </w:r>
      <w:r w:rsidR="00C760DD" w:rsidRPr="008F071B">
        <w:rPr>
          <w:rFonts w:ascii="Liberation Serif" w:hAnsi="Liberation Serif"/>
        </w:rPr>
        <w:t>с изменениями, внесенными постановлени</w:t>
      </w:r>
      <w:r w:rsidR="00EB57AD">
        <w:rPr>
          <w:rFonts w:ascii="Liberation Serif" w:hAnsi="Liberation Serif"/>
        </w:rPr>
        <w:t>ями</w:t>
      </w:r>
      <w:r w:rsidR="00C760DD" w:rsidRPr="008F071B">
        <w:rPr>
          <w:rFonts w:ascii="Liberation Serif" w:hAnsi="Liberation Serif"/>
        </w:rPr>
        <w:t xml:space="preserve"> Администрации городского округа Первоуральск от 23 ноября 2023 года № 3091, </w:t>
      </w:r>
      <w:r w:rsidR="009B6A9A">
        <w:rPr>
          <w:rFonts w:ascii="Liberation Serif" w:hAnsi="Liberation Serif"/>
        </w:rPr>
        <w:t>от 03 июня 2024 года № 1403,                 от 01 июля 2024 года № 1662, от 26 июля 2024 года № 1884, от 03 декабря 2024 года                    № 3015, постановлением Администрации муниципального округа Первоуральск                             от 04 сентября 2025 года № 2314</w:t>
      </w:r>
      <w:r>
        <w:rPr>
          <w:rFonts w:ascii="Liberation Serif" w:hAnsi="Liberation Serif"/>
        </w:rPr>
        <w:t xml:space="preserve"> (далее - </w:t>
      </w:r>
      <w:bookmarkStart w:id="1" w:name="_Hlk225253675"/>
      <w:r>
        <w:rPr>
          <w:rFonts w:ascii="Liberation Serif" w:eastAsiaTheme="minorHAnsi" w:hAnsi="Liberation Serif" w:cs="Liberation Serif"/>
          <w:lang w:eastAsia="en-US"/>
        </w:rPr>
        <w:t>п</w:t>
      </w:r>
      <w:r w:rsidRPr="00C760DD">
        <w:rPr>
          <w:rFonts w:ascii="Liberation Serif" w:eastAsiaTheme="minorHAnsi" w:hAnsi="Liberation Serif" w:cs="Liberation Serif"/>
          <w:lang w:eastAsia="en-US"/>
        </w:rPr>
        <w:t>остановление Администрации городского округа Первоуральск от 07</w:t>
      </w:r>
      <w:r>
        <w:rPr>
          <w:rFonts w:ascii="Liberation Serif" w:eastAsiaTheme="minorHAnsi" w:hAnsi="Liberation Serif" w:cs="Liberation Serif"/>
          <w:lang w:eastAsia="en-US"/>
        </w:rPr>
        <w:t xml:space="preserve"> февраля 2023 года</w:t>
      </w:r>
      <w:r w:rsidRPr="00C760DD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№</w:t>
      </w:r>
      <w:r w:rsidRPr="00C760DD">
        <w:rPr>
          <w:rFonts w:ascii="Liberation Serif" w:eastAsiaTheme="minorHAnsi" w:hAnsi="Liberation Serif" w:cs="Liberation Serif"/>
          <w:lang w:eastAsia="en-US"/>
        </w:rPr>
        <w:t xml:space="preserve"> 322</w:t>
      </w:r>
      <w:bookmarkEnd w:id="1"/>
      <w:r>
        <w:rPr>
          <w:rFonts w:ascii="Liberation Serif" w:eastAsiaTheme="minorHAnsi" w:hAnsi="Liberation Serif" w:cs="Liberation Serif"/>
          <w:lang w:eastAsia="en-US"/>
        </w:rPr>
        <w:t>)</w:t>
      </w:r>
      <w:r w:rsidR="009B6A9A">
        <w:rPr>
          <w:rFonts w:ascii="Liberation Serif" w:hAnsi="Liberation Serif"/>
        </w:rPr>
        <w:t>, следующие изменения:</w:t>
      </w:r>
    </w:p>
    <w:p w14:paraId="41A3AF8C" w14:textId="5C394DD9" w:rsidR="008559BA" w:rsidRDefault="008559BA" w:rsidP="00C760D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14:paraId="2F318D8E" w14:textId="0687285D" w:rsidR="00E55F6B" w:rsidRDefault="00E55F6B" w:rsidP="00C760D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1) подпункт 1 пункта 15 изложить в следующей редакции:</w:t>
      </w:r>
    </w:p>
    <w:p w14:paraId="6A5226AE" w14:textId="49810AD8" w:rsidR="00E55F6B" w:rsidRDefault="00E55F6B" w:rsidP="00E55F6B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 xml:space="preserve">«1) </w:t>
      </w:r>
      <w:r>
        <w:rPr>
          <w:rFonts w:ascii="Liberation Serif" w:eastAsiaTheme="minorHAnsi" w:hAnsi="Liberation Serif" w:cs="Liberation Serif"/>
          <w:lang w:eastAsia="en-US"/>
        </w:rPr>
        <w:t xml:space="preserve">представление Главой муниципального округа Первоуральск в соответствии с </w:t>
      </w:r>
      <w:hyperlink r:id="rId10" w:history="1">
        <w:r w:rsidRPr="00E55F6B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пунктом 11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округа Первоуральск, и руководителями муниципальных учреждений муниципального округа Первоуральск, утвержденного Постановлением Администрации муниципального округа Первоуральск от 04 сентября 2025 года № 2315 (далее - Положение о проверке), материалов проверки, свидетельствующих:</w:t>
      </w:r>
    </w:p>
    <w:p w14:paraId="5824AE43" w14:textId="6D5929F2" w:rsidR="00E55F6B" w:rsidRDefault="00E55F6B" w:rsidP="00E55F6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- о представлении руководителем недостоверных или неполных сведений, предусмотренных </w:t>
      </w:r>
      <w:hyperlink r:id="rId11" w:history="1">
        <w:r w:rsidRPr="00E55F6B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пунктом 1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Положения о проверке;</w:t>
      </w:r>
    </w:p>
    <w:p w14:paraId="123E262C" w14:textId="39795F2A" w:rsidR="00E55F6B" w:rsidRDefault="00E55F6B" w:rsidP="00E55F6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- о несоблюдении руководителем требований к служебному поведению и (или) требований об урегулировании конфликта интересов;»;</w:t>
      </w:r>
    </w:p>
    <w:p w14:paraId="5233610B" w14:textId="6C479F05" w:rsidR="007E0D65" w:rsidRDefault="00E55F6B" w:rsidP="00C760D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971633">
        <w:rPr>
          <w:rFonts w:ascii="Liberation Serif" w:hAnsi="Liberation Serif"/>
        </w:rPr>
        <w:t xml:space="preserve">) </w:t>
      </w:r>
      <w:r w:rsidR="00767359">
        <w:rPr>
          <w:rFonts w:ascii="Liberation Serif" w:hAnsi="Liberation Serif"/>
        </w:rPr>
        <w:t xml:space="preserve">в </w:t>
      </w:r>
      <w:r w:rsidR="007E0D65">
        <w:rPr>
          <w:rFonts w:ascii="Liberation Serif" w:hAnsi="Liberation Serif"/>
        </w:rPr>
        <w:t>подп</w:t>
      </w:r>
      <w:r w:rsidR="00767359">
        <w:rPr>
          <w:rFonts w:ascii="Liberation Serif" w:hAnsi="Liberation Serif"/>
        </w:rPr>
        <w:t>ункт</w:t>
      </w:r>
      <w:r w:rsidR="00BE4F00">
        <w:rPr>
          <w:rFonts w:ascii="Liberation Serif" w:hAnsi="Liberation Serif"/>
        </w:rPr>
        <w:t>е</w:t>
      </w:r>
      <w:r w:rsidR="007E0D65">
        <w:rPr>
          <w:rFonts w:ascii="Liberation Serif" w:hAnsi="Liberation Serif"/>
        </w:rPr>
        <w:t xml:space="preserve"> 3 пункта 15</w:t>
      </w:r>
      <w:r w:rsidR="00A952BF">
        <w:rPr>
          <w:rFonts w:ascii="Liberation Serif" w:hAnsi="Liberation Serif"/>
        </w:rPr>
        <w:t xml:space="preserve"> точку заменить точкой с запятой; </w:t>
      </w:r>
    </w:p>
    <w:p w14:paraId="3466F080" w14:textId="61FD9AC4" w:rsidR="00971633" w:rsidRDefault="00E55F6B" w:rsidP="00C760D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A952BF">
        <w:rPr>
          <w:rFonts w:ascii="Liberation Serif" w:hAnsi="Liberation Serif"/>
        </w:rPr>
        <w:t xml:space="preserve">) </w:t>
      </w:r>
      <w:r w:rsidR="00971633">
        <w:rPr>
          <w:rFonts w:ascii="Liberation Serif" w:hAnsi="Liberation Serif"/>
        </w:rPr>
        <w:t>пункт 15 дополнить подпунктом 4 следующего содержания:</w:t>
      </w:r>
    </w:p>
    <w:p w14:paraId="3B8638AD" w14:textId="4717ADFC" w:rsidR="00971633" w:rsidRDefault="00A952BF" w:rsidP="00971633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>«</w:t>
      </w:r>
      <w:r w:rsidR="00971633">
        <w:rPr>
          <w:rFonts w:ascii="Liberation Serif" w:hAnsi="Liberation Serif"/>
        </w:rPr>
        <w:t>4)</w:t>
      </w:r>
      <w:r w:rsidR="00971633" w:rsidRPr="00971633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971633">
        <w:rPr>
          <w:rFonts w:ascii="Liberation Serif" w:eastAsiaTheme="minorHAnsi" w:hAnsi="Liberation Serif" w:cs="Liberation Serif"/>
          <w:lang w:eastAsia="en-US"/>
        </w:rPr>
        <w:t xml:space="preserve">представление Главой муниципального округа Первоуральск материалов проверки, свидетельствующих о предоставлении руководителем муниципального учреждения недостоверных или неполных сведений, предусмотренных </w:t>
      </w:r>
      <w:hyperlink r:id="rId12" w:history="1">
        <w:r w:rsidR="00971633" w:rsidRPr="00971633">
          <w:rPr>
            <w:rFonts w:ascii="Liberation Serif" w:eastAsiaTheme="minorHAnsi" w:hAnsi="Liberation Serif" w:cs="Liberation Serif"/>
            <w:lang w:eastAsia="en-US"/>
          </w:rPr>
          <w:t>частью 1 статьи 3</w:t>
        </w:r>
      </w:hyperlink>
      <w:r w:rsidR="00971633" w:rsidRPr="00971633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971633">
        <w:rPr>
          <w:rFonts w:ascii="Liberation Serif" w:eastAsiaTheme="minorHAnsi" w:hAnsi="Liberation Serif" w:cs="Liberation Serif"/>
          <w:lang w:eastAsia="en-US"/>
        </w:rPr>
        <w:t xml:space="preserve">Федерального закона от 3 декабря 2012 года № 230-ФЗ </w:t>
      </w:r>
      <w:r w:rsidR="007E0D65">
        <w:rPr>
          <w:rFonts w:ascii="Liberation Serif" w:eastAsiaTheme="minorHAnsi" w:hAnsi="Liberation Serif" w:cs="Liberation Serif"/>
          <w:lang w:eastAsia="en-US"/>
        </w:rPr>
        <w:t>«</w:t>
      </w:r>
      <w:r w:rsidR="00971633">
        <w:rPr>
          <w:rFonts w:ascii="Liberation Serif" w:eastAsiaTheme="minorHAnsi" w:hAnsi="Liberation Serif" w:cs="Liberation Serif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7E0D65">
        <w:rPr>
          <w:rFonts w:ascii="Liberation Serif" w:eastAsiaTheme="minorHAnsi" w:hAnsi="Liberation Serif" w:cs="Liberation Serif"/>
          <w:lang w:eastAsia="en-US"/>
        </w:rPr>
        <w:t>»</w:t>
      </w:r>
      <w:r w:rsidR="00971633">
        <w:rPr>
          <w:rFonts w:ascii="Liberation Serif" w:eastAsiaTheme="minorHAnsi" w:hAnsi="Liberation Serif" w:cs="Liberation Serif"/>
          <w:lang w:eastAsia="en-US"/>
        </w:rPr>
        <w:t xml:space="preserve"> (далее - Федеральный закон от 3 декабря 2012 года </w:t>
      </w:r>
      <w:r w:rsidR="00AD55FB">
        <w:rPr>
          <w:rFonts w:ascii="Liberation Serif" w:eastAsiaTheme="minorHAnsi" w:hAnsi="Liberation Serif" w:cs="Liberation Serif"/>
          <w:lang w:eastAsia="en-US"/>
        </w:rPr>
        <w:t>№</w:t>
      </w:r>
      <w:r w:rsidR="00971633">
        <w:rPr>
          <w:rFonts w:ascii="Liberation Serif" w:eastAsiaTheme="minorHAnsi" w:hAnsi="Liberation Serif" w:cs="Liberation Serif"/>
          <w:lang w:eastAsia="en-US"/>
        </w:rPr>
        <w:t xml:space="preserve"> 230-ФЗ)</w:t>
      </w:r>
      <w:r w:rsidR="007E0D65">
        <w:rPr>
          <w:rFonts w:ascii="Liberation Serif" w:eastAsiaTheme="minorHAnsi" w:hAnsi="Liberation Serif" w:cs="Liberation Serif"/>
          <w:lang w:eastAsia="en-US"/>
        </w:rPr>
        <w:t>.»;</w:t>
      </w:r>
    </w:p>
    <w:p w14:paraId="0E65654A" w14:textId="1F93EE30" w:rsidR="00B322A8" w:rsidRDefault="00A20B07" w:rsidP="00B322A8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4</w:t>
      </w:r>
      <w:r w:rsidR="00B322A8">
        <w:rPr>
          <w:rFonts w:ascii="Liberation Serif" w:eastAsiaTheme="minorHAnsi" w:hAnsi="Liberation Serif" w:cs="Liberation Serif"/>
          <w:lang w:eastAsia="en-US"/>
        </w:rPr>
        <w:t>) в подпункте 1 пункта 23 слова «за исключением случая, предусмотренного пунктом 24 настоящего Положения» заменить словами «за исключением</w:t>
      </w:r>
      <w:r w:rsidR="00B322A8" w:rsidRPr="00B322A8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B322A8">
        <w:rPr>
          <w:rFonts w:ascii="Liberation Serif" w:eastAsiaTheme="minorHAnsi" w:hAnsi="Liberation Serif" w:cs="Liberation Serif"/>
          <w:lang w:eastAsia="en-US"/>
        </w:rPr>
        <w:t xml:space="preserve">случаев, предусмотренных </w:t>
      </w:r>
      <w:hyperlink r:id="rId13" w:history="1">
        <w:r w:rsidR="00B322A8" w:rsidRPr="00B322A8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пункта</w:t>
        </w:r>
        <w:r w:rsidR="00313DBF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ми</w:t>
        </w:r>
        <w:r w:rsidR="00B322A8" w:rsidRPr="00B322A8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 xml:space="preserve"> 2</w:t>
        </w:r>
        <w:r w:rsidR="00B322A8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4</w:t>
        </w:r>
      </w:hyperlink>
      <w:r w:rsidR="00B322A8" w:rsidRPr="00B322A8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и </w:t>
      </w:r>
      <w:hyperlink r:id="rId14" w:history="1">
        <w:r w:rsidR="00B322A8" w:rsidRPr="00B322A8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2</w:t>
        </w:r>
        <w:r w:rsidR="00B322A8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4.1.</w:t>
        </w:r>
      </w:hyperlink>
      <w:r w:rsidR="00B322A8" w:rsidRPr="00B322A8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 н</w:t>
      </w:r>
      <w:r w:rsidR="00B322A8">
        <w:rPr>
          <w:rFonts w:ascii="Liberation Serif" w:eastAsiaTheme="minorHAnsi" w:hAnsi="Liberation Serif" w:cs="Liberation Serif"/>
          <w:lang w:eastAsia="en-US"/>
        </w:rPr>
        <w:t>астоящего Положения»;</w:t>
      </w:r>
    </w:p>
    <w:p w14:paraId="727A7C3A" w14:textId="3629CE30" w:rsidR="00B322A8" w:rsidRDefault="00A20B07" w:rsidP="00971633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5) в подпунктах 1 и 2 пункта 29 слова</w:t>
      </w:r>
      <w:r w:rsidR="00B23488">
        <w:rPr>
          <w:rFonts w:ascii="Liberation Serif" w:eastAsiaTheme="minorHAnsi" w:hAnsi="Liberation Serif" w:cs="Liberation Serif"/>
          <w:lang w:eastAsia="en-US"/>
        </w:rPr>
        <w:t xml:space="preserve"> «Правил о проверке» заменить словами «Положения о проверке»;</w:t>
      </w:r>
    </w:p>
    <w:p w14:paraId="7BFA05A9" w14:textId="447FF2C2" w:rsidR="007E0D65" w:rsidRDefault="00B23488" w:rsidP="00971633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6)</w:t>
      </w:r>
      <w:r w:rsidR="003D7895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D750FA">
        <w:rPr>
          <w:rFonts w:ascii="Liberation Serif" w:eastAsiaTheme="minorHAnsi" w:hAnsi="Liberation Serif" w:cs="Liberation Serif"/>
          <w:lang w:eastAsia="en-US"/>
        </w:rPr>
        <w:t>дополнить пунктом 33.1. следующего содержания:</w:t>
      </w:r>
    </w:p>
    <w:p w14:paraId="777442D9" w14:textId="2D892748" w:rsidR="00D750FA" w:rsidRDefault="00D750FA" w:rsidP="00D750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«33.1. По итогам рассмотрения вопроса, указанного в </w:t>
      </w:r>
      <w:hyperlink r:id="rId15" w:history="1">
        <w:r w:rsidRPr="00D750FA">
          <w:rPr>
            <w:rFonts w:ascii="Liberation Serif" w:eastAsiaTheme="minorHAnsi" w:hAnsi="Liberation Serif" w:cs="Liberation Serif"/>
            <w:lang w:eastAsia="en-US"/>
          </w:rPr>
          <w:t xml:space="preserve">подпункте </w:t>
        </w:r>
        <w:r>
          <w:rPr>
            <w:rFonts w:ascii="Liberation Serif" w:eastAsiaTheme="minorHAnsi" w:hAnsi="Liberation Serif" w:cs="Liberation Serif"/>
            <w:lang w:eastAsia="en-US"/>
          </w:rPr>
          <w:t>4</w:t>
        </w:r>
        <w:r w:rsidRPr="00D750FA">
          <w:rPr>
            <w:rFonts w:ascii="Liberation Serif" w:eastAsiaTheme="minorHAnsi" w:hAnsi="Liberation Serif" w:cs="Liberation Serif"/>
            <w:lang w:eastAsia="en-US"/>
          </w:rPr>
          <w:t xml:space="preserve"> пункта </w:t>
        </w:r>
        <w:r>
          <w:rPr>
            <w:rFonts w:ascii="Liberation Serif" w:eastAsiaTheme="minorHAnsi" w:hAnsi="Liberation Serif" w:cs="Liberation Serif"/>
            <w:lang w:eastAsia="en-US"/>
          </w:rPr>
          <w:t>15</w:t>
        </w:r>
      </w:hyperlink>
      <w:r w:rsidRPr="00D750FA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настоящего Положения, комиссия принимает одно из следующих решений:</w:t>
      </w:r>
    </w:p>
    <w:p w14:paraId="42357EE2" w14:textId="478DC960" w:rsidR="00D750FA" w:rsidRDefault="00D750FA" w:rsidP="00D750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1) признать, что сведения, представленные руководителем муниципального учреждения в соответствии с </w:t>
      </w:r>
      <w:hyperlink r:id="rId16" w:history="1">
        <w:r w:rsidRPr="00D750FA">
          <w:rPr>
            <w:rFonts w:ascii="Liberation Serif" w:eastAsiaTheme="minorHAnsi" w:hAnsi="Liberation Serif" w:cs="Liberation Serif"/>
            <w:lang w:eastAsia="en-US"/>
          </w:rPr>
          <w:t>частью 1 статьи 3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Федерального закона от                                      3 декабря 2012 года </w:t>
      </w:r>
      <w:r w:rsidR="003D7895">
        <w:rPr>
          <w:rFonts w:ascii="Liberation Serif" w:eastAsiaTheme="minorHAnsi" w:hAnsi="Liberation Serif" w:cs="Liberation Serif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lang w:eastAsia="en-US"/>
        </w:rPr>
        <w:t>230-ФЗ, являются достоверными и полными;</w:t>
      </w:r>
    </w:p>
    <w:p w14:paraId="19518E47" w14:textId="022E74B3" w:rsidR="00D750FA" w:rsidRDefault="00D750FA" w:rsidP="00D750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2) признать, что сведения, представленные руководителем муниципального учреждения в соответствии с </w:t>
      </w:r>
      <w:hyperlink r:id="rId17" w:history="1">
        <w:r w:rsidRPr="00D750FA">
          <w:rPr>
            <w:rFonts w:ascii="Liberation Serif" w:eastAsiaTheme="minorHAnsi" w:hAnsi="Liberation Serif" w:cs="Liberation Serif"/>
            <w:lang w:eastAsia="en-US"/>
          </w:rPr>
          <w:t>частью 1 статьи 3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Федерального закона от                                        3 декабря 2012 года № 230-ФЗ, являются недостоверными и (или) неполными. В этом случае Комиссия рекомендует Главе муниципального округа Первоуральск применить к руководителю муниципального учреждения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компетенцией.»</w:t>
      </w:r>
      <w:r w:rsidR="00767745">
        <w:rPr>
          <w:rFonts w:ascii="Liberation Serif" w:eastAsiaTheme="minorHAnsi" w:hAnsi="Liberation Serif" w:cs="Liberation Serif"/>
          <w:lang w:eastAsia="en-US"/>
        </w:rPr>
        <w:t>;</w:t>
      </w:r>
    </w:p>
    <w:p w14:paraId="4CE5B1B3" w14:textId="77777777" w:rsidR="00F84057" w:rsidRDefault="00610BBC" w:rsidP="00767745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7</w:t>
      </w:r>
      <w:r w:rsidR="00767745">
        <w:rPr>
          <w:rFonts w:ascii="Liberation Serif" w:eastAsiaTheme="minorHAnsi" w:hAnsi="Liberation Serif" w:cs="Liberation Serif"/>
          <w:lang w:eastAsia="en-US"/>
        </w:rPr>
        <w:t xml:space="preserve">) </w:t>
      </w:r>
      <w:r w:rsidR="00F84057">
        <w:rPr>
          <w:rFonts w:ascii="Liberation Serif" w:eastAsiaTheme="minorHAnsi" w:hAnsi="Liberation Serif" w:cs="Liberation Serif"/>
          <w:lang w:eastAsia="en-US"/>
        </w:rPr>
        <w:t>пункт 34 изложить в следующей редакции:</w:t>
      </w:r>
    </w:p>
    <w:p w14:paraId="2231A46F" w14:textId="38180389" w:rsidR="00F84057" w:rsidRPr="00F84057" w:rsidRDefault="00F84057" w:rsidP="00F84057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«34. По итогам рассмотрения вопросов, указанных </w:t>
      </w:r>
      <w:r w:rsidRPr="00F84057">
        <w:rPr>
          <w:rFonts w:ascii="Liberation Serif" w:eastAsiaTheme="minorHAnsi" w:hAnsi="Liberation Serif" w:cs="Liberation Serif"/>
          <w:lang w:eastAsia="en-US"/>
        </w:rPr>
        <w:t xml:space="preserve">в </w:t>
      </w:r>
      <w:hyperlink r:id="rId18" w:history="1">
        <w:r w:rsidRPr="00F84057">
          <w:rPr>
            <w:rFonts w:ascii="Liberation Serif" w:eastAsiaTheme="minorHAnsi" w:hAnsi="Liberation Serif" w:cs="Liberation Serif"/>
            <w:lang w:eastAsia="en-US"/>
          </w:rPr>
          <w:t>подпунктах 1</w:t>
        </w:r>
      </w:hyperlink>
      <w:r w:rsidRPr="00F84057">
        <w:rPr>
          <w:rFonts w:ascii="Liberation Serif" w:eastAsiaTheme="minorHAnsi" w:hAnsi="Liberation Serif" w:cs="Liberation Serif"/>
          <w:lang w:eastAsia="en-US"/>
        </w:rPr>
        <w:t xml:space="preserve">, </w:t>
      </w:r>
      <w:hyperlink r:id="rId19" w:history="1">
        <w:r w:rsidRPr="00F84057">
          <w:rPr>
            <w:rFonts w:ascii="Liberation Serif" w:eastAsiaTheme="minorHAnsi" w:hAnsi="Liberation Serif" w:cs="Liberation Serif"/>
            <w:lang w:eastAsia="en-US"/>
          </w:rPr>
          <w:t>2</w:t>
        </w:r>
        <w:r>
          <w:rPr>
            <w:rFonts w:ascii="Liberation Serif" w:eastAsiaTheme="minorHAnsi" w:hAnsi="Liberation Serif" w:cs="Liberation Serif"/>
            <w:lang w:eastAsia="en-US"/>
          </w:rPr>
          <w:t xml:space="preserve"> и 4</w:t>
        </w:r>
        <w:r w:rsidRPr="00F84057">
          <w:rPr>
            <w:rFonts w:ascii="Liberation Serif" w:eastAsiaTheme="minorHAnsi" w:hAnsi="Liberation Serif" w:cs="Liberation Serif"/>
            <w:lang w:eastAsia="en-US"/>
          </w:rPr>
          <w:t xml:space="preserve"> пункта 15</w:t>
        </w:r>
      </w:hyperlink>
      <w:r w:rsidRPr="00F84057">
        <w:rPr>
          <w:rFonts w:ascii="Liberation Serif" w:eastAsiaTheme="minorHAnsi" w:hAnsi="Liberation Serif" w:cs="Liberation Serif"/>
          <w:lang w:eastAsia="en-US"/>
        </w:rPr>
        <w:t xml:space="preserve"> настоящего Положения, и при наличии к тому оснований Комиссия может принять иное решение, чем это предусмотрено в </w:t>
      </w:r>
      <w:hyperlink r:id="rId20" w:history="1">
        <w:r w:rsidRPr="00F84057">
          <w:rPr>
            <w:rFonts w:ascii="Liberation Serif" w:eastAsiaTheme="minorHAnsi" w:hAnsi="Liberation Serif" w:cs="Liberation Serif"/>
            <w:lang w:eastAsia="en-US"/>
          </w:rPr>
          <w:t>пунктах 29</w:t>
        </w:r>
      </w:hyperlink>
      <w:r w:rsidRPr="00F84057">
        <w:rPr>
          <w:rFonts w:ascii="Liberation Serif" w:eastAsiaTheme="minorHAnsi" w:hAnsi="Liberation Serif" w:cs="Liberation Serif"/>
          <w:lang w:eastAsia="en-US"/>
        </w:rPr>
        <w:t xml:space="preserve"> - </w:t>
      </w:r>
      <w:hyperlink r:id="rId21" w:history="1">
        <w:r w:rsidRPr="00F84057">
          <w:rPr>
            <w:rFonts w:ascii="Liberation Serif" w:eastAsiaTheme="minorHAnsi" w:hAnsi="Liberation Serif" w:cs="Liberation Serif"/>
            <w:lang w:eastAsia="en-US"/>
          </w:rPr>
          <w:t>33</w:t>
        </w:r>
      </w:hyperlink>
      <w:r>
        <w:rPr>
          <w:rFonts w:ascii="Liberation Serif" w:eastAsiaTheme="minorHAnsi" w:hAnsi="Liberation Serif" w:cs="Liberation Serif"/>
          <w:lang w:eastAsia="en-US"/>
        </w:rPr>
        <w:t>.1.</w:t>
      </w:r>
      <w:r w:rsidRPr="00F84057">
        <w:rPr>
          <w:rFonts w:ascii="Liberation Serif" w:eastAsiaTheme="minorHAnsi" w:hAnsi="Liberation Serif" w:cs="Liberation Serif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r w:rsidR="003E7AB6">
        <w:rPr>
          <w:rFonts w:ascii="Liberation Serif" w:eastAsiaTheme="minorHAnsi" w:hAnsi="Liberation Serif" w:cs="Liberation Serif"/>
          <w:lang w:eastAsia="en-US"/>
        </w:rPr>
        <w:t>;</w:t>
      </w:r>
    </w:p>
    <w:p w14:paraId="67512DC7" w14:textId="3F553975" w:rsidR="003E7AB6" w:rsidRDefault="003E7AB6" w:rsidP="003E7AB6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8) приложен</w:t>
      </w:r>
      <w:r w:rsidR="003D225D">
        <w:rPr>
          <w:rFonts w:ascii="Liberation Serif" w:eastAsiaTheme="minorHAnsi" w:hAnsi="Liberation Serif" w:cs="Liberation Serif"/>
          <w:lang w:eastAsia="en-US"/>
        </w:rPr>
        <w:t>ие</w:t>
      </w:r>
      <w:r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7960FF">
        <w:rPr>
          <w:rFonts w:ascii="Liberation Serif" w:eastAsiaTheme="minorHAnsi" w:hAnsi="Liberation Serif" w:cs="Liberation Serif"/>
          <w:lang w:eastAsia="en-US"/>
        </w:rPr>
        <w:t>№</w:t>
      </w:r>
      <w:r>
        <w:rPr>
          <w:rFonts w:ascii="Liberation Serif" w:eastAsiaTheme="minorHAnsi" w:hAnsi="Liberation Serif" w:cs="Liberation Serif"/>
          <w:lang w:eastAsia="en-US"/>
        </w:rPr>
        <w:t xml:space="preserve"> 1</w:t>
      </w:r>
      <w:r w:rsidR="007960FF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к Положению</w:t>
      </w:r>
      <w:r w:rsidR="007960FF">
        <w:rPr>
          <w:rFonts w:ascii="Liberation Serif" w:eastAsiaTheme="minorHAnsi" w:hAnsi="Liberation Serif" w:cs="Liberation Serif"/>
          <w:lang w:eastAsia="en-US"/>
        </w:rPr>
        <w:t xml:space="preserve"> изложить в новой редакции (приложение</w:t>
      </w:r>
      <w:r w:rsidR="00D14AC0">
        <w:rPr>
          <w:rFonts w:ascii="Liberation Serif" w:eastAsiaTheme="minorHAnsi" w:hAnsi="Liberation Serif" w:cs="Liberation Serif"/>
          <w:lang w:eastAsia="en-US"/>
        </w:rPr>
        <w:t xml:space="preserve"> 1</w:t>
      </w:r>
      <w:r w:rsidR="007960FF">
        <w:rPr>
          <w:rFonts w:ascii="Liberation Serif" w:eastAsiaTheme="minorHAnsi" w:hAnsi="Liberation Serif" w:cs="Liberation Serif"/>
          <w:lang w:eastAsia="en-US"/>
        </w:rPr>
        <w:t>)</w:t>
      </w:r>
      <w:r w:rsidR="00D14AC0">
        <w:rPr>
          <w:rFonts w:ascii="Liberation Serif" w:eastAsiaTheme="minorHAnsi" w:hAnsi="Liberation Serif" w:cs="Liberation Serif"/>
          <w:lang w:eastAsia="en-US"/>
        </w:rPr>
        <w:t>;</w:t>
      </w:r>
    </w:p>
    <w:p w14:paraId="4375AC15" w14:textId="239FFD4A" w:rsidR="00D14AC0" w:rsidRDefault="00D14AC0" w:rsidP="003E7AB6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9) приложени</w:t>
      </w:r>
      <w:r w:rsidR="003D225D">
        <w:rPr>
          <w:rFonts w:ascii="Liberation Serif" w:eastAsiaTheme="minorHAnsi" w:hAnsi="Liberation Serif" w:cs="Liberation Serif"/>
          <w:lang w:eastAsia="en-US"/>
        </w:rPr>
        <w:t>е</w:t>
      </w:r>
      <w:r>
        <w:rPr>
          <w:rFonts w:ascii="Liberation Serif" w:eastAsiaTheme="minorHAnsi" w:hAnsi="Liberation Serif" w:cs="Liberation Serif"/>
          <w:lang w:eastAsia="en-US"/>
        </w:rPr>
        <w:t xml:space="preserve"> № 2 к Положению изложить в новой редакции (приложение 2).</w:t>
      </w:r>
    </w:p>
    <w:bookmarkEnd w:id="0"/>
    <w:p w14:paraId="1FE81EFD" w14:textId="1688175D" w:rsidR="00E002AE" w:rsidRDefault="00E002AE" w:rsidP="00E002A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2. Внести </w:t>
      </w:r>
      <w:hyperlink r:id="rId22" w:history="1">
        <w:r w:rsidRPr="003771FA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Порядок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работы комиссии по соблюдению требований к служебному поведению руководителей муниципальных учреждений, муниципальных унитарных предприятий, подведомственных Администрации муниципального округа Первоуральск, </w:t>
      </w:r>
      <w:r>
        <w:rPr>
          <w:rFonts w:ascii="Liberation Serif" w:eastAsiaTheme="minorHAnsi" w:hAnsi="Liberation Serif" w:cs="Liberation Serif"/>
          <w:lang w:eastAsia="en-US"/>
        </w:rPr>
        <w:lastRenderedPageBreak/>
        <w:t>и урегулированию конфликта интересов</w:t>
      </w:r>
      <w:r w:rsidR="003771FA">
        <w:rPr>
          <w:rFonts w:ascii="Liberation Serif" w:eastAsiaTheme="minorHAnsi" w:hAnsi="Liberation Serif" w:cs="Liberation Serif"/>
          <w:lang w:eastAsia="en-US"/>
        </w:rPr>
        <w:t>, утвержденный п</w:t>
      </w:r>
      <w:r w:rsidR="003771FA" w:rsidRPr="00C760DD">
        <w:rPr>
          <w:rFonts w:ascii="Liberation Serif" w:eastAsiaTheme="minorHAnsi" w:hAnsi="Liberation Serif" w:cs="Liberation Serif"/>
          <w:lang w:eastAsia="en-US"/>
        </w:rPr>
        <w:t>остановление Администрации городского округа Первоуральск от 07</w:t>
      </w:r>
      <w:r w:rsidR="003771FA">
        <w:rPr>
          <w:rFonts w:ascii="Liberation Serif" w:eastAsiaTheme="minorHAnsi" w:hAnsi="Liberation Serif" w:cs="Liberation Serif"/>
          <w:lang w:eastAsia="en-US"/>
        </w:rPr>
        <w:t xml:space="preserve"> февраля 2023 года</w:t>
      </w:r>
      <w:r w:rsidR="003771FA" w:rsidRPr="00C760DD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3771FA">
        <w:rPr>
          <w:rFonts w:ascii="Liberation Serif" w:eastAsiaTheme="minorHAnsi" w:hAnsi="Liberation Serif" w:cs="Liberation Serif"/>
          <w:lang w:eastAsia="en-US"/>
        </w:rPr>
        <w:t>№</w:t>
      </w:r>
      <w:r w:rsidR="003771FA" w:rsidRPr="00C760DD">
        <w:rPr>
          <w:rFonts w:ascii="Liberation Serif" w:eastAsiaTheme="minorHAnsi" w:hAnsi="Liberation Serif" w:cs="Liberation Serif"/>
          <w:lang w:eastAsia="en-US"/>
        </w:rPr>
        <w:t xml:space="preserve"> 322</w:t>
      </w:r>
      <w:r w:rsidR="003771FA">
        <w:rPr>
          <w:rFonts w:ascii="Liberation Serif" w:eastAsiaTheme="minorHAnsi" w:hAnsi="Liberation Serif" w:cs="Liberation Serif"/>
          <w:lang w:eastAsia="en-US"/>
        </w:rPr>
        <w:t>, следующие изменения:</w:t>
      </w:r>
    </w:p>
    <w:p w14:paraId="1AD815C8" w14:textId="629448DA" w:rsidR="003771FA" w:rsidRDefault="003771FA" w:rsidP="003771F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1) подпункт</w:t>
      </w:r>
      <w:r w:rsidR="00FB65C1">
        <w:rPr>
          <w:rFonts w:ascii="Liberation Serif" w:eastAsiaTheme="minorHAnsi" w:hAnsi="Liberation Serif" w:cs="Liberation Serif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lang w:eastAsia="en-US"/>
        </w:rPr>
        <w:t>2 пункта 1 изложить в следующей редакции:</w:t>
      </w:r>
    </w:p>
    <w:p w14:paraId="0C4D5E16" w14:textId="2C7F45E8" w:rsidR="003771FA" w:rsidRDefault="003771FA" w:rsidP="003771F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«2) осуществлением в муниципальных учреждениях, муниципальных унитарных предприятиях, подведомственных Администрации муниципального округа Первоуральск (далее – Администрация), мер по предупреждению коррупции.»;</w:t>
      </w:r>
    </w:p>
    <w:p w14:paraId="29C5D59B" w14:textId="56535620" w:rsidR="003771FA" w:rsidRDefault="003771FA" w:rsidP="003771F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2) в пункте 2 слова «на официальном сайте Администрации муниципального округа Первоуральск (далее - Администрация)» заменить словами «на официальном сайте муниципального округа Первоуральск». </w:t>
      </w:r>
    </w:p>
    <w:p w14:paraId="29A990C7" w14:textId="3DB2340B" w:rsidR="003771FA" w:rsidRDefault="00FB65C1" w:rsidP="003771FA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3) абзац первый пункта 10 изложить в следующей редакции:</w:t>
      </w:r>
    </w:p>
    <w:p w14:paraId="16704D19" w14:textId="04AC590B" w:rsidR="00FB65C1" w:rsidRDefault="00FB65C1" w:rsidP="00FB65C1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 xml:space="preserve">«10. При определении достоверности и полноты сведений о доходах, об имуществе и обязательствах имущественного характера, а также сведений, представленных руководителем в соответствии с </w:t>
      </w:r>
      <w:hyperlink r:id="rId23" w:history="1">
        <w:r w:rsidRPr="00FB65C1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частью 1 статьи 3</w:t>
        </w:r>
      </w:hyperlink>
      <w:r>
        <w:rPr>
          <w:rFonts w:ascii="Liberation Serif" w:eastAsiaTheme="minorHAnsi" w:hAnsi="Liberation Serif" w:cs="Liberation Serif"/>
          <w:lang w:eastAsia="en-US"/>
        </w:rPr>
        <w:t xml:space="preserve"> Федерального закона от                                      3 декабря 2012 года № 230-ФЗ «О контроле за соответствием расходов лиц, замещающих государственные должности, и иных лиц их доходам», Комиссия руководствуется следующими положениями:».</w:t>
      </w:r>
    </w:p>
    <w:p w14:paraId="6E26FD80" w14:textId="2D8C7CF4" w:rsidR="007315AF" w:rsidRPr="008F071B" w:rsidRDefault="003771FA" w:rsidP="00E60DA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3</w:t>
      </w:r>
      <w:r w:rsidR="007315AF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7315AF" w:rsidRPr="008F071B">
        <w:rPr>
          <w:rFonts w:ascii="Liberation Serif" w:hAnsi="Liberation Serif"/>
          <w:bCs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A23F30" w:rsidRPr="008F071B">
        <w:rPr>
          <w:rFonts w:ascii="Liberation Serif" w:hAnsi="Liberation Serif"/>
          <w:bCs/>
        </w:rPr>
        <w:t>муниципального</w:t>
      </w:r>
      <w:r w:rsidR="007315AF" w:rsidRPr="008F071B">
        <w:rPr>
          <w:rFonts w:ascii="Liberation Serif" w:hAnsi="Liberation Serif"/>
          <w:bCs/>
        </w:rPr>
        <w:t xml:space="preserve"> округа Первоуральск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в информационно-телекоммуникационной сети </w:t>
      </w:r>
      <w:r w:rsidR="00FB65C1">
        <w:rPr>
          <w:rFonts w:ascii="Liberation Serif" w:eastAsiaTheme="minorHAnsi" w:hAnsi="Liberation Serif" w:cs="Liberation Serif"/>
          <w:lang w:eastAsia="en-US"/>
        </w:rPr>
        <w:t>«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>Интернет</w:t>
      </w:r>
      <w:r w:rsidR="00FB65C1">
        <w:rPr>
          <w:rFonts w:ascii="Liberation Serif" w:eastAsiaTheme="minorHAnsi" w:hAnsi="Liberation Serif" w:cs="Liberation Serif"/>
          <w:lang w:eastAsia="en-US"/>
        </w:rPr>
        <w:t>»</w:t>
      </w:r>
      <w:r w:rsidR="00E60DA0" w:rsidRPr="008F071B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E60DA0" w:rsidRPr="00FB65C1">
        <w:rPr>
          <w:rFonts w:ascii="Liberation Serif" w:eastAsiaTheme="minorHAnsi" w:hAnsi="Liberation Serif" w:cs="Liberation Serif"/>
          <w:color w:val="000000" w:themeColor="text1"/>
          <w:lang w:eastAsia="en-US"/>
        </w:rPr>
        <w:t>(</w:t>
      </w:r>
      <w:hyperlink r:id="rId24" w:history="1">
        <w:r w:rsidR="00E60DA0" w:rsidRPr="00FB65C1">
          <w:rPr>
            <w:rFonts w:ascii="Liberation Serif" w:eastAsiaTheme="minorHAnsi" w:hAnsi="Liberation Serif" w:cs="Liberation Serif"/>
            <w:color w:val="000000" w:themeColor="text1"/>
            <w:lang w:eastAsia="en-US"/>
          </w:rPr>
          <w:t>www.prvadm.ru</w:t>
        </w:r>
      </w:hyperlink>
      <w:r w:rsidR="00E60DA0" w:rsidRPr="008F071B">
        <w:rPr>
          <w:rFonts w:ascii="Liberation Serif" w:eastAsiaTheme="minorHAnsi" w:hAnsi="Liberation Serif" w:cs="Liberation Serif"/>
          <w:lang w:eastAsia="en-US"/>
        </w:rPr>
        <w:t>).</w:t>
      </w:r>
      <w:r w:rsidR="00E60DA0" w:rsidRPr="008F071B">
        <w:rPr>
          <w:rFonts w:ascii="Liberation Serif" w:hAnsi="Liberation Serif"/>
          <w:bCs/>
        </w:rPr>
        <w:t xml:space="preserve"> </w:t>
      </w:r>
    </w:p>
    <w:p w14:paraId="68D80604" w14:textId="631E7219" w:rsidR="005A185B" w:rsidRPr="008F071B" w:rsidRDefault="003771FA" w:rsidP="00031E01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4</w:t>
      </w:r>
      <w:r w:rsidR="005A185B" w:rsidRPr="008F071B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5A185B" w:rsidRPr="008F071B">
        <w:rPr>
          <w:rFonts w:ascii="Liberation Serif" w:hAnsi="Liberation Serif"/>
        </w:rPr>
        <w:t xml:space="preserve">Контроль за исполнением настоящего постановления оставляю за собой. </w:t>
      </w:r>
    </w:p>
    <w:p w14:paraId="426BC4A9" w14:textId="77777777" w:rsidR="001E38F3" w:rsidRPr="008F071B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B644EE0" w14:textId="77777777" w:rsidR="00EF64C5" w:rsidRPr="008F071B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232CC28" w14:textId="01A274D6" w:rsidR="00EF64C5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5068E133" w14:textId="77777777" w:rsidR="00FB65C1" w:rsidRPr="008F071B" w:rsidRDefault="00FB65C1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8F071B" w14:paraId="199C017A" w14:textId="77777777" w:rsidTr="00A9271D">
        <w:tc>
          <w:tcPr>
            <w:tcW w:w="9495" w:type="dxa"/>
            <w:shd w:val="clear" w:color="auto" w:fill="auto"/>
          </w:tcPr>
          <w:p w14:paraId="37854018" w14:textId="77777777" w:rsidR="00300AFD" w:rsidRPr="008F071B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 w:rsidRPr="008F071B">
              <w:rPr>
                <w:rFonts w:ascii="Liberation Serif" w:hAnsi="Liberation Serif"/>
              </w:rPr>
              <w:t>Глава</w:t>
            </w:r>
            <w:r w:rsidR="009C5E93" w:rsidRPr="008F071B">
              <w:rPr>
                <w:rFonts w:ascii="Liberation Serif" w:hAnsi="Liberation Serif"/>
              </w:rPr>
              <w:t xml:space="preserve"> </w:t>
            </w:r>
            <w:r w:rsidR="00A23F30" w:rsidRPr="008F071B">
              <w:rPr>
                <w:rFonts w:ascii="Liberation Serif" w:hAnsi="Liberation Serif"/>
              </w:rPr>
              <w:t>муниципального</w:t>
            </w:r>
            <w:r w:rsidR="009C5E93" w:rsidRPr="008F071B">
              <w:rPr>
                <w:rFonts w:ascii="Liberation Serif" w:hAnsi="Liberation Serif"/>
              </w:rPr>
              <w:t xml:space="preserve"> округа Первоуральск</w:t>
            </w:r>
            <w:r w:rsidRPr="008F071B">
              <w:rPr>
                <w:rFonts w:ascii="Liberation Serif" w:hAnsi="Liberation Serif"/>
              </w:rPr>
              <w:t xml:space="preserve">                                  </w:t>
            </w:r>
            <w:r w:rsidR="00A23F30" w:rsidRPr="008F071B">
              <w:rPr>
                <w:rFonts w:ascii="Liberation Serif" w:hAnsi="Liberation Serif"/>
              </w:rPr>
              <w:t xml:space="preserve">                         </w:t>
            </w:r>
            <w:r w:rsidRPr="008F071B">
              <w:rPr>
                <w:rFonts w:ascii="Liberation Serif" w:hAnsi="Liberation Serif"/>
              </w:rPr>
              <w:t>И.В. Кабец</w:t>
            </w:r>
          </w:p>
        </w:tc>
        <w:tc>
          <w:tcPr>
            <w:tcW w:w="4425" w:type="dxa"/>
            <w:shd w:val="clear" w:color="auto" w:fill="auto"/>
          </w:tcPr>
          <w:p w14:paraId="0DF8B748" w14:textId="77777777" w:rsidR="009C5E93" w:rsidRPr="008F071B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10F16144" w14:textId="0DFCB431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2" w:name="_GoBack"/>
      <w:bookmarkEnd w:id="2"/>
    </w:p>
    <w:sectPr w:rsidR="00C11CC5" w:rsidSect="008559BA">
      <w:headerReference w:type="even" r:id="rId25"/>
      <w:headerReference w:type="default" r:id="rId26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5B63A" w14:textId="77777777" w:rsidR="00964E29" w:rsidRDefault="00964E29">
      <w:r>
        <w:separator/>
      </w:r>
    </w:p>
  </w:endnote>
  <w:endnote w:type="continuationSeparator" w:id="0">
    <w:p w14:paraId="483D4095" w14:textId="77777777" w:rsidR="00964E29" w:rsidRDefault="0096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D35C8" w14:textId="77777777" w:rsidR="00964E29" w:rsidRDefault="00964E29">
      <w:r>
        <w:separator/>
      </w:r>
    </w:p>
  </w:footnote>
  <w:footnote w:type="continuationSeparator" w:id="0">
    <w:p w14:paraId="24AEA8E7" w14:textId="77777777" w:rsidR="00964E29" w:rsidRDefault="00964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BF1F3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FDEDF7" w14:textId="77777777" w:rsidR="00F35ADE" w:rsidRDefault="008559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10750"/>
      <w:docPartObj>
        <w:docPartGallery w:val="Page Numbers (Top of Page)"/>
        <w:docPartUnique/>
      </w:docPartObj>
    </w:sdtPr>
    <w:sdtEndPr/>
    <w:sdtContent>
      <w:p w14:paraId="5AC82355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9BA">
          <w:rPr>
            <w:noProof/>
          </w:rPr>
          <w:t>2</w:t>
        </w:r>
        <w:r>
          <w:fldChar w:fldCharType="end"/>
        </w:r>
      </w:p>
    </w:sdtContent>
  </w:sdt>
  <w:p w14:paraId="4B005F40" w14:textId="77777777" w:rsidR="00F35ADE" w:rsidRDefault="008559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55712"/>
    <w:multiLevelType w:val="hybridMultilevel"/>
    <w:tmpl w:val="7AB2689A"/>
    <w:lvl w:ilvl="0" w:tplc="7534E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0"/>
    <w:rsid w:val="00000941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A314D"/>
    <w:rsid w:val="000C2CAC"/>
    <w:rsid w:val="000C3177"/>
    <w:rsid w:val="000C3737"/>
    <w:rsid w:val="000C4F14"/>
    <w:rsid w:val="000D3683"/>
    <w:rsid w:val="000D547A"/>
    <w:rsid w:val="000E1B32"/>
    <w:rsid w:val="000E1C74"/>
    <w:rsid w:val="000E64E0"/>
    <w:rsid w:val="001037E9"/>
    <w:rsid w:val="0010573C"/>
    <w:rsid w:val="0011300A"/>
    <w:rsid w:val="00113591"/>
    <w:rsid w:val="00114781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86F56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596"/>
    <w:rsid w:val="002058C1"/>
    <w:rsid w:val="00213CEE"/>
    <w:rsid w:val="00220662"/>
    <w:rsid w:val="00220D71"/>
    <w:rsid w:val="00227103"/>
    <w:rsid w:val="0023200A"/>
    <w:rsid w:val="0023720F"/>
    <w:rsid w:val="0025232D"/>
    <w:rsid w:val="00256D79"/>
    <w:rsid w:val="00262BEB"/>
    <w:rsid w:val="002938C8"/>
    <w:rsid w:val="0029646D"/>
    <w:rsid w:val="002A3F59"/>
    <w:rsid w:val="002A611D"/>
    <w:rsid w:val="002A7D60"/>
    <w:rsid w:val="002B6F2B"/>
    <w:rsid w:val="002C23A1"/>
    <w:rsid w:val="002C29B9"/>
    <w:rsid w:val="002C3357"/>
    <w:rsid w:val="002C4F63"/>
    <w:rsid w:val="002E2C3B"/>
    <w:rsid w:val="002E4BEA"/>
    <w:rsid w:val="002E57D6"/>
    <w:rsid w:val="002F3EF5"/>
    <w:rsid w:val="00300AFD"/>
    <w:rsid w:val="003121C8"/>
    <w:rsid w:val="00313DBF"/>
    <w:rsid w:val="00316026"/>
    <w:rsid w:val="003245B6"/>
    <w:rsid w:val="00324667"/>
    <w:rsid w:val="00333409"/>
    <w:rsid w:val="00351449"/>
    <w:rsid w:val="00355601"/>
    <w:rsid w:val="0036550E"/>
    <w:rsid w:val="00370CE1"/>
    <w:rsid w:val="00370DCE"/>
    <w:rsid w:val="003771FA"/>
    <w:rsid w:val="00383230"/>
    <w:rsid w:val="0039350A"/>
    <w:rsid w:val="003962FE"/>
    <w:rsid w:val="003A0AC1"/>
    <w:rsid w:val="003A6533"/>
    <w:rsid w:val="003A7358"/>
    <w:rsid w:val="003A74E3"/>
    <w:rsid w:val="003B3982"/>
    <w:rsid w:val="003B570F"/>
    <w:rsid w:val="003B6B58"/>
    <w:rsid w:val="003C2C17"/>
    <w:rsid w:val="003D225D"/>
    <w:rsid w:val="003D5DAC"/>
    <w:rsid w:val="003D7895"/>
    <w:rsid w:val="003E1F6D"/>
    <w:rsid w:val="003E7AB6"/>
    <w:rsid w:val="003F5CDB"/>
    <w:rsid w:val="00402A82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417EC"/>
    <w:rsid w:val="00451BDC"/>
    <w:rsid w:val="0046118F"/>
    <w:rsid w:val="004611B0"/>
    <w:rsid w:val="00475F66"/>
    <w:rsid w:val="00476690"/>
    <w:rsid w:val="00482616"/>
    <w:rsid w:val="00487287"/>
    <w:rsid w:val="004932C8"/>
    <w:rsid w:val="004A08F4"/>
    <w:rsid w:val="004A5835"/>
    <w:rsid w:val="004A7B31"/>
    <w:rsid w:val="004B1DDB"/>
    <w:rsid w:val="004B3F1C"/>
    <w:rsid w:val="004C1FAC"/>
    <w:rsid w:val="004D12C4"/>
    <w:rsid w:val="004E6EF0"/>
    <w:rsid w:val="00514CAD"/>
    <w:rsid w:val="00530CBD"/>
    <w:rsid w:val="00540CB8"/>
    <w:rsid w:val="00544B5C"/>
    <w:rsid w:val="00544F49"/>
    <w:rsid w:val="0054508D"/>
    <w:rsid w:val="005676EB"/>
    <w:rsid w:val="00574BD5"/>
    <w:rsid w:val="00575380"/>
    <w:rsid w:val="00590025"/>
    <w:rsid w:val="0059254B"/>
    <w:rsid w:val="005948F4"/>
    <w:rsid w:val="005A1243"/>
    <w:rsid w:val="005A185B"/>
    <w:rsid w:val="005A5E20"/>
    <w:rsid w:val="005C18F8"/>
    <w:rsid w:val="005C510E"/>
    <w:rsid w:val="005C711A"/>
    <w:rsid w:val="005D4665"/>
    <w:rsid w:val="005F41B5"/>
    <w:rsid w:val="0060011D"/>
    <w:rsid w:val="00601816"/>
    <w:rsid w:val="0060764C"/>
    <w:rsid w:val="00610BBC"/>
    <w:rsid w:val="00611614"/>
    <w:rsid w:val="00640205"/>
    <w:rsid w:val="00645B5B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B4A74"/>
    <w:rsid w:val="006B6408"/>
    <w:rsid w:val="006C5246"/>
    <w:rsid w:val="006E33A7"/>
    <w:rsid w:val="006E3628"/>
    <w:rsid w:val="006F0C24"/>
    <w:rsid w:val="007065C3"/>
    <w:rsid w:val="007112DF"/>
    <w:rsid w:val="00717AF5"/>
    <w:rsid w:val="00725A51"/>
    <w:rsid w:val="007315AF"/>
    <w:rsid w:val="00737987"/>
    <w:rsid w:val="00742BEB"/>
    <w:rsid w:val="0074394E"/>
    <w:rsid w:val="00752638"/>
    <w:rsid w:val="007613A9"/>
    <w:rsid w:val="00767359"/>
    <w:rsid w:val="00767745"/>
    <w:rsid w:val="00777113"/>
    <w:rsid w:val="00794ECB"/>
    <w:rsid w:val="007960FF"/>
    <w:rsid w:val="007A262F"/>
    <w:rsid w:val="007B296D"/>
    <w:rsid w:val="007B5429"/>
    <w:rsid w:val="007B6C9F"/>
    <w:rsid w:val="007C44A7"/>
    <w:rsid w:val="007D0148"/>
    <w:rsid w:val="007D55F1"/>
    <w:rsid w:val="007D7F8B"/>
    <w:rsid w:val="007E0D65"/>
    <w:rsid w:val="007F6DEB"/>
    <w:rsid w:val="008064F8"/>
    <w:rsid w:val="008120F0"/>
    <w:rsid w:val="0082127B"/>
    <w:rsid w:val="00834F03"/>
    <w:rsid w:val="008351CD"/>
    <w:rsid w:val="008559BA"/>
    <w:rsid w:val="00860D66"/>
    <w:rsid w:val="00866138"/>
    <w:rsid w:val="00867769"/>
    <w:rsid w:val="00883D77"/>
    <w:rsid w:val="008A7CD1"/>
    <w:rsid w:val="008B3DD7"/>
    <w:rsid w:val="008C1C92"/>
    <w:rsid w:val="008C263F"/>
    <w:rsid w:val="008C39DC"/>
    <w:rsid w:val="008C5BAF"/>
    <w:rsid w:val="008E1C4F"/>
    <w:rsid w:val="008F071B"/>
    <w:rsid w:val="008F14B7"/>
    <w:rsid w:val="00905323"/>
    <w:rsid w:val="0090621B"/>
    <w:rsid w:val="00913ABD"/>
    <w:rsid w:val="009269F6"/>
    <w:rsid w:val="00932A53"/>
    <w:rsid w:val="00932FBC"/>
    <w:rsid w:val="00935A39"/>
    <w:rsid w:val="00950869"/>
    <w:rsid w:val="00962BF2"/>
    <w:rsid w:val="00964E29"/>
    <w:rsid w:val="0096798D"/>
    <w:rsid w:val="00971633"/>
    <w:rsid w:val="00975215"/>
    <w:rsid w:val="0097725E"/>
    <w:rsid w:val="00977F00"/>
    <w:rsid w:val="00982281"/>
    <w:rsid w:val="00992CDA"/>
    <w:rsid w:val="009A19C2"/>
    <w:rsid w:val="009A47CB"/>
    <w:rsid w:val="009B6A9A"/>
    <w:rsid w:val="009C1771"/>
    <w:rsid w:val="009C5E93"/>
    <w:rsid w:val="009C79BB"/>
    <w:rsid w:val="009D12D2"/>
    <w:rsid w:val="009D615F"/>
    <w:rsid w:val="009E3181"/>
    <w:rsid w:val="009F5240"/>
    <w:rsid w:val="009F76F7"/>
    <w:rsid w:val="00A038D3"/>
    <w:rsid w:val="00A20B07"/>
    <w:rsid w:val="00A23F30"/>
    <w:rsid w:val="00A26CD7"/>
    <w:rsid w:val="00A34541"/>
    <w:rsid w:val="00A4130E"/>
    <w:rsid w:val="00A43C6C"/>
    <w:rsid w:val="00A44380"/>
    <w:rsid w:val="00A46A96"/>
    <w:rsid w:val="00A57F86"/>
    <w:rsid w:val="00A858CE"/>
    <w:rsid w:val="00A952BF"/>
    <w:rsid w:val="00A972C7"/>
    <w:rsid w:val="00AA233C"/>
    <w:rsid w:val="00AA4F78"/>
    <w:rsid w:val="00AA6972"/>
    <w:rsid w:val="00AC6AA0"/>
    <w:rsid w:val="00AD1F5A"/>
    <w:rsid w:val="00AD29B1"/>
    <w:rsid w:val="00AD4F93"/>
    <w:rsid w:val="00AD55FB"/>
    <w:rsid w:val="00AD6794"/>
    <w:rsid w:val="00AE00F0"/>
    <w:rsid w:val="00AE2DD2"/>
    <w:rsid w:val="00B070D0"/>
    <w:rsid w:val="00B23488"/>
    <w:rsid w:val="00B25257"/>
    <w:rsid w:val="00B274D9"/>
    <w:rsid w:val="00B322A8"/>
    <w:rsid w:val="00B32318"/>
    <w:rsid w:val="00B33E0E"/>
    <w:rsid w:val="00B349AB"/>
    <w:rsid w:val="00B40915"/>
    <w:rsid w:val="00B71BF7"/>
    <w:rsid w:val="00B7757B"/>
    <w:rsid w:val="00BA4408"/>
    <w:rsid w:val="00BB0459"/>
    <w:rsid w:val="00BC0C32"/>
    <w:rsid w:val="00BC3852"/>
    <w:rsid w:val="00BC4256"/>
    <w:rsid w:val="00BC5D46"/>
    <w:rsid w:val="00BD4185"/>
    <w:rsid w:val="00BE040F"/>
    <w:rsid w:val="00BE4F00"/>
    <w:rsid w:val="00BF7CC2"/>
    <w:rsid w:val="00BF7D34"/>
    <w:rsid w:val="00C03CD9"/>
    <w:rsid w:val="00C11030"/>
    <w:rsid w:val="00C11CC5"/>
    <w:rsid w:val="00C152CB"/>
    <w:rsid w:val="00C315EB"/>
    <w:rsid w:val="00C32C5B"/>
    <w:rsid w:val="00C351F8"/>
    <w:rsid w:val="00C3701C"/>
    <w:rsid w:val="00C50F71"/>
    <w:rsid w:val="00C51367"/>
    <w:rsid w:val="00C53F72"/>
    <w:rsid w:val="00C5656D"/>
    <w:rsid w:val="00C65ADA"/>
    <w:rsid w:val="00C6629C"/>
    <w:rsid w:val="00C71ACF"/>
    <w:rsid w:val="00C760DD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E0C15"/>
    <w:rsid w:val="00CE60DF"/>
    <w:rsid w:val="00D04629"/>
    <w:rsid w:val="00D1302A"/>
    <w:rsid w:val="00D14AC0"/>
    <w:rsid w:val="00D173C7"/>
    <w:rsid w:val="00D253A1"/>
    <w:rsid w:val="00D379CE"/>
    <w:rsid w:val="00D45535"/>
    <w:rsid w:val="00D545BD"/>
    <w:rsid w:val="00D5573E"/>
    <w:rsid w:val="00D73CEF"/>
    <w:rsid w:val="00D750FA"/>
    <w:rsid w:val="00D76E6D"/>
    <w:rsid w:val="00D80AF7"/>
    <w:rsid w:val="00D83338"/>
    <w:rsid w:val="00D938C8"/>
    <w:rsid w:val="00D97577"/>
    <w:rsid w:val="00DA1CE9"/>
    <w:rsid w:val="00DA7E1C"/>
    <w:rsid w:val="00DC3CC0"/>
    <w:rsid w:val="00DD2213"/>
    <w:rsid w:val="00DD4362"/>
    <w:rsid w:val="00DD7410"/>
    <w:rsid w:val="00DE0355"/>
    <w:rsid w:val="00DE419E"/>
    <w:rsid w:val="00DE7B15"/>
    <w:rsid w:val="00DF553E"/>
    <w:rsid w:val="00DF6C47"/>
    <w:rsid w:val="00E002AE"/>
    <w:rsid w:val="00E008A8"/>
    <w:rsid w:val="00E0142C"/>
    <w:rsid w:val="00E043B2"/>
    <w:rsid w:val="00E079ED"/>
    <w:rsid w:val="00E10469"/>
    <w:rsid w:val="00E23DC0"/>
    <w:rsid w:val="00E2640F"/>
    <w:rsid w:val="00E3531C"/>
    <w:rsid w:val="00E42366"/>
    <w:rsid w:val="00E43286"/>
    <w:rsid w:val="00E46D2D"/>
    <w:rsid w:val="00E503AF"/>
    <w:rsid w:val="00E51504"/>
    <w:rsid w:val="00E54BAA"/>
    <w:rsid w:val="00E55F6B"/>
    <w:rsid w:val="00E60DA0"/>
    <w:rsid w:val="00E60FDE"/>
    <w:rsid w:val="00E61C25"/>
    <w:rsid w:val="00E71AB6"/>
    <w:rsid w:val="00E71B4F"/>
    <w:rsid w:val="00E73947"/>
    <w:rsid w:val="00E90CC2"/>
    <w:rsid w:val="00E96C4A"/>
    <w:rsid w:val="00EA73C0"/>
    <w:rsid w:val="00EA74F0"/>
    <w:rsid w:val="00EB222D"/>
    <w:rsid w:val="00EB57AD"/>
    <w:rsid w:val="00EB73F2"/>
    <w:rsid w:val="00ED1E26"/>
    <w:rsid w:val="00ED2078"/>
    <w:rsid w:val="00EE0A4F"/>
    <w:rsid w:val="00EE486F"/>
    <w:rsid w:val="00EF60A2"/>
    <w:rsid w:val="00EF64C5"/>
    <w:rsid w:val="00F05178"/>
    <w:rsid w:val="00F1006E"/>
    <w:rsid w:val="00F15B88"/>
    <w:rsid w:val="00F22F97"/>
    <w:rsid w:val="00F25366"/>
    <w:rsid w:val="00F320DB"/>
    <w:rsid w:val="00F33057"/>
    <w:rsid w:val="00F43D5E"/>
    <w:rsid w:val="00F4793B"/>
    <w:rsid w:val="00F53371"/>
    <w:rsid w:val="00F6243B"/>
    <w:rsid w:val="00F66C6A"/>
    <w:rsid w:val="00F83ECF"/>
    <w:rsid w:val="00F84057"/>
    <w:rsid w:val="00F90218"/>
    <w:rsid w:val="00F91451"/>
    <w:rsid w:val="00F92CAD"/>
    <w:rsid w:val="00FB47CD"/>
    <w:rsid w:val="00FB65C1"/>
    <w:rsid w:val="00FC42D5"/>
    <w:rsid w:val="00FC63B1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DA643"/>
  <w15:docId w15:val="{C40E7CD7-8A46-402C-A8BD-5C79A402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71&amp;n=410117&amp;dst=100078" TargetMode="External"/><Relationship Id="rId18" Type="http://schemas.openxmlformats.org/officeDocument/2006/relationships/hyperlink" Target="https://login.consultant.ru/link/?req=doc&amp;base=RLAW071&amp;n=410118&amp;dst=100147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1&amp;n=410118&amp;dst=1001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&amp;dst=60" TargetMode="External"/><Relationship Id="rId17" Type="http://schemas.openxmlformats.org/officeDocument/2006/relationships/hyperlink" Target="https://login.consultant.ru/link/?req=doc&amp;base=LAW&amp;n=523305&amp;dst=6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5&amp;dst=60" TargetMode="External"/><Relationship Id="rId20" Type="http://schemas.openxmlformats.org/officeDocument/2006/relationships/hyperlink" Target="https://login.consultant.ru/link/?req=doc&amp;base=RLAW071&amp;n=410118&amp;dst=1001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364553&amp;dst=100015" TargetMode="External"/><Relationship Id="rId24" Type="http://schemas.openxmlformats.org/officeDocument/2006/relationships/hyperlink" Target="file:///C:\Users\just01\Desktop\&#1050;&#1054;&#1056;&#1056;&#1059;&#1055;&#1062;&#1048;&#1071;\&#1053;&#1055;&#1040;%20&#1087;&#1086;%20&#1087;&#1088;&#1086;&#1090;&#1080;&#1074;&#1086;&#1076;&#1077;&#1081;&#1089;&#1090;&#1074;&#1080;&#1102;%20&#1082;&#1086;&#1088;&#1088;&#1091;&#1087;&#1094;&#1080;&#1080;\2025\&#1054;%20&#1074;&#1085;&#1077;&#1089;&#1077;&#1085;&#1080;&#1080;%20&#1080;&#1079;&#1084;&#1077;&#1085;&#1077;&#1085;&#1080;&#1081;%20&#1074;%20&#1050;&#1086;&#1084;&#1080;&#1089;&#1089;&#1080;&#1102;%20&#1087;&#1086;%20&#1082;&#1086;&#1085;&#1092;&#1083;&#1080;&#1082;&#1090;&#1091;%20&#1040;&#1076;&#1084;&#1080;&#1085;\www.prvad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1&amp;n=410117&amp;dst=100048" TargetMode="External"/><Relationship Id="rId23" Type="http://schemas.openxmlformats.org/officeDocument/2006/relationships/hyperlink" Target="https://login.consultant.ru/link/?req=doc&amp;base=LAW&amp;n=523305&amp;dst=10012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1&amp;n=364553&amp;dst=100063" TargetMode="External"/><Relationship Id="rId19" Type="http://schemas.openxmlformats.org/officeDocument/2006/relationships/hyperlink" Target="https://login.consultant.ru/link/?req=doc&amp;base=RLAW071&amp;n=410118&amp;dst=1001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9567" TargetMode="External"/><Relationship Id="rId14" Type="http://schemas.openxmlformats.org/officeDocument/2006/relationships/hyperlink" Target="https://login.consultant.ru/link/?req=doc&amp;base=RLAW071&amp;n=410117&amp;dst=100079" TargetMode="External"/><Relationship Id="rId22" Type="http://schemas.openxmlformats.org/officeDocument/2006/relationships/hyperlink" Target="https://login.consultant.ru/link/?req=doc&amp;base=RLAW071&amp;n=410118&amp;dst=1002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8CF-AE6C-47C1-8F41-95555F20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2026-03-24T08:21:00Z</cp:lastPrinted>
  <dcterms:created xsi:type="dcterms:W3CDTF">2026-03-27T05:51:00Z</dcterms:created>
  <dcterms:modified xsi:type="dcterms:W3CDTF">2026-03-27T05:55:00Z</dcterms:modified>
</cp:coreProperties>
</file>