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36" w:rsidRPr="00DF5B36" w:rsidRDefault="00DF5B36" w:rsidP="00DF5B36">
      <w:pPr>
        <w:spacing w:before="100" w:beforeAutospacing="1" w:after="115" w:line="323" w:lineRule="atLeast"/>
        <w:jc w:val="center"/>
        <w:outlineLvl w:val="1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</w:pPr>
      <w:proofErr w:type="spellStart"/>
      <w:r w:rsidRPr="00DF5B36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Нодулярный</w:t>
      </w:r>
      <w:proofErr w:type="spellEnd"/>
      <w:r w:rsidR="00DE069E" w:rsidRPr="00DE069E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 xml:space="preserve"> (заразный узелковый)</w:t>
      </w:r>
      <w:r w:rsidRPr="00DF5B36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 xml:space="preserve"> дерматит крупного рогатого скота</w:t>
      </w:r>
    </w:p>
    <w:p w:rsidR="00DF5B36" w:rsidRPr="00DF5B36" w:rsidRDefault="00DF5B36" w:rsidP="00DE069E">
      <w:pPr>
        <w:spacing w:before="100" w:beforeAutospacing="1" w:after="115" w:line="242" w:lineRule="atLeast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DF5B3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Инфекционная болезнь крупного рогатого скота, сопровождающаяся лихорадкой, отеком подкожной соединительной ткани и органов, образованием кожных узлов, поражением глаз, слизистой оболочки дыхательного и пищеварительного трактов.</w:t>
      </w:r>
      <w:proofErr w:type="gramEnd"/>
    </w:p>
    <w:p w:rsidR="00DF5B36" w:rsidRPr="00DE069E" w:rsidRDefault="00DF5B36" w:rsidP="00DF5B36">
      <w:pPr>
        <w:spacing w:before="100" w:beforeAutospacing="1" w:after="115" w:line="242" w:lineRule="atLeast"/>
        <w:rPr>
          <w:rFonts w:ascii="Times New Roman" w:eastAsia="Times New Roman" w:hAnsi="Times New Roman" w:cs="Times New Roman"/>
          <w:color w:val="292929"/>
          <w:sz w:val="16"/>
          <w:szCs w:val="16"/>
          <w:lang w:eastAsia="ru-RU"/>
        </w:rPr>
      </w:pPr>
    </w:p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4394"/>
      </w:tblGrid>
      <w:tr w:rsidR="00DF5B36" w:rsidTr="00D12428">
        <w:trPr>
          <w:trHeight w:val="8542"/>
        </w:trPr>
        <w:tc>
          <w:tcPr>
            <w:tcW w:w="6204" w:type="dxa"/>
          </w:tcPr>
          <w:p w:rsidR="00DF5B36" w:rsidRDefault="00DF5B36" w:rsidP="00DF5B36">
            <w:pPr>
              <w:spacing w:before="100" w:beforeAutospacing="1" w:after="115" w:line="242" w:lineRule="atLeast"/>
              <w:rPr>
                <w:rFonts w:ascii="Arial" w:eastAsia="Times New Roman" w:hAnsi="Arial" w:cs="Arial"/>
                <w:color w:val="292929"/>
                <w:sz w:val="16"/>
                <w:szCs w:val="16"/>
                <w:lang w:eastAsia="ru-RU"/>
              </w:rPr>
            </w:pPr>
            <w:r w:rsidRPr="00DF5B36">
              <w:rPr>
                <w:rFonts w:ascii="Arial" w:eastAsia="Times New Roman" w:hAnsi="Arial" w:cs="Arial"/>
                <w:noProof/>
                <w:color w:val="292929"/>
                <w:sz w:val="16"/>
                <w:szCs w:val="16"/>
                <w:lang w:eastAsia="ru-RU"/>
              </w:rPr>
              <w:drawing>
                <wp:inline distT="0" distB="0" distL="0" distR="0">
                  <wp:extent cx="3631234" cy="2845612"/>
                  <wp:effectExtent l="19050" t="0" r="7316" b="0"/>
                  <wp:docPr id="2" name="Рисунок 1" descr="http://www.rsnso.ru/u/ckeditor/images/Дермати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snso.ru/u/ckeditor/images/Дермати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008" cy="2845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B36" w:rsidRDefault="00DF5B36" w:rsidP="00DF5B36">
            <w:pPr>
              <w:spacing w:before="100" w:beforeAutospacing="1" w:after="115" w:line="242" w:lineRule="atLeast"/>
              <w:rPr>
                <w:rFonts w:ascii="Arial" w:eastAsia="Times New Roman" w:hAnsi="Arial" w:cs="Arial"/>
                <w:color w:val="292929"/>
                <w:sz w:val="16"/>
                <w:szCs w:val="16"/>
                <w:lang w:eastAsia="ru-RU"/>
              </w:rPr>
            </w:pPr>
            <w:r w:rsidRPr="00DF5B36">
              <w:rPr>
                <w:rFonts w:ascii="Arial" w:eastAsia="Times New Roman" w:hAnsi="Arial" w:cs="Arial"/>
                <w:noProof/>
                <w:color w:val="292929"/>
                <w:sz w:val="16"/>
                <w:szCs w:val="16"/>
                <w:lang w:eastAsia="ru-RU"/>
              </w:rPr>
              <w:drawing>
                <wp:inline distT="0" distB="0" distL="0" distR="0">
                  <wp:extent cx="3631565" cy="2882189"/>
                  <wp:effectExtent l="19050" t="0" r="6985" b="0"/>
                  <wp:docPr id="4" name="Рисунок 3" descr="http://www.rsnso.ru/u/ckeditor/images/Нодулярный%20дерматит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rsnso.ru/u/ckeditor/images/Нодулярный%20дерматит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323" cy="2881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DE069E" w:rsidRPr="00DE069E" w:rsidRDefault="00DE069E" w:rsidP="00DE069E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E06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        </w:t>
            </w:r>
            <w:r w:rsidR="00DF5B36" w:rsidRPr="00DF5B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Впервые болезнь зарегистрирована в Центральной Африке (1929 г.) как ложная крапивница. </w:t>
            </w:r>
          </w:p>
          <w:p w:rsidR="00DF5B36" w:rsidRPr="00DF5B36" w:rsidRDefault="00DE069E" w:rsidP="00DE069E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E06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="00DF5B36" w:rsidRPr="00DF5B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Нодулярный</w:t>
            </w:r>
            <w:proofErr w:type="spellEnd"/>
            <w:r w:rsidR="00DF5B36" w:rsidRPr="00DF5B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дерматит относится к особо опасным инфекциям крупного рогатого скота. Больные животные быстро худеют, портится шкура (после дубления кожи на местах узлов остаются чашеобразные углубления и дыры). У коров снижаются, а затем прекращаются удои. Больные коровы не приходят в охоту. У быков наступает временная половая стерильность. Чаще поражаются и тяжелее переболевают чистопородные животные, </w:t>
            </w:r>
            <w:proofErr w:type="spellStart"/>
            <w:r w:rsidR="00DF5B36" w:rsidRPr="00DF5B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лактируюшие</w:t>
            </w:r>
            <w:proofErr w:type="spellEnd"/>
            <w:r w:rsidR="00DF5B36" w:rsidRPr="00DF5B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коровы, недостаточно упитанные особи и молодняк.</w:t>
            </w:r>
          </w:p>
          <w:p w:rsidR="00DF5B36" w:rsidRPr="00DE069E" w:rsidRDefault="00DE069E" w:rsidP="00DE069E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DE06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           </w:t>
            </w:r>
            <w:r w:rsidR="00DF5B36" w:rsidRPr="00DF5B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Источником инфекции служат больные животные и вирусоносители. Возбудитель болезни передается, в основном, </w:t>
            </w:r>
            <w:proofErr w:type="spellStart"/>
            <w:r w:rsidR="00DF5B36" w:rsidRPr="00DF5B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трансмиссивно</w:t>
            </w:r>
            <w:proofErr w:type="spellEnd"/>
            <w:r w:rsidR="00DF5B36" w:rsidRPr="00DF5B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кровососущими насекомыми, комарами, москитами и мухами некоторых видов</w:t>
            </w:r>
          </w:p>
          <w:p w:rsidR="00DE069E" w:rsidRPr="00DF5B36" w:rsidRDefault="00DE069E" w:rsidP="00DE069E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292929"/>
                <w:lang w:eastAsia="ru-RU"/>
              </w:rPr>
            </w:pPr>
            <w:r w:rsidRPr="00DE06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           </w:t>
            </w:r>
            <w:r w:rsidRPr="00DF5B36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 данным МЭБ за 2015-2016 г. болезнь регистрируется в России.</w:t>
            </w:r>
          </w:p>
          <w:p w:rsidR="00D12428" w:rsidRPr="004F3AC5" w:rsidRDefault="00D12428" w:rsidP="00D12428">
            <w:pPr>
              <w:pStyle w:val="a3"/>
              <w:spacing w:before="0" w:beforeAutospacing="0" w:after="0" w:line="242" w:lineRule="atLeast"/>
              <w:jc w:val="both"/>
              <w:rPr>
                <w:color w:val="292929"/>
              </w:rPr>
            </w:pPr>
            <w:r>
              <w:rPr>
                <w:color w:val="292929"/>
              </w:rPr>
              <w:t xml:space="preserve">            </w:t>
            </w:r>
            <w:r w:rsidRPr="004F3AC5">
              <w:rPr>
                <w:color w:val="292929"/>
              </w:rPr>
              <w:t xml:space="preserve">Инфекция входит в группу особо </w:t>
            </w:r>
            <w:proofErr w:type="gramStart"/>
            <w:r w:rsidRPr="004F3AC5">
              <w:rPr>
                <w:color w:val="292929"/>
              </w:rPr>
              <w:t>опасных</w:t>
            </w:r>
            <w:proofErr w:type="gramEnd"/>
            <w:r w:rsidRPr="004F3AC5">
              <w:rPr>
                <w:color w:val="292929"/>
              </w:rPr>
              <w:t>, поражая от 5 до 100% стада. Заболевание носит массовый, эпизоотический характер. При этом смертность животных составляет иногда 1 – 2%, реже может быть уничтожено стадо целиком, в среднем же выживают 90% особей.</w:t>
            </w:r>
          </w:p>
          <w:p w:rsidR="00DF5B36" w:rsidRPr="00DE069E" w:rsidRDefault="00DF5B36" w:rsidP="00DE069E">
            <w:pPr>
              <w:spacing w:line="242" w:lineRule="atLeast"/>
              <w:jc w:val="both"/>
              <w:rPr>
                <w:rFonts w:ascii="Arial" w:eastAsia="Times New Roman" w:hAnsi="Arial" w:cs="Arial"/>
                <w:color w:val="292929"/>
                <w:lang w:eastAsia="ru-RU"/>
              </w:rPr>
            </w:pPr>
          </w:p>
        </w:tc>
      </w:tr>
    </w:tbl>
    <w:p w:rsidR="00DF5B36" w:rsidRPr="00DF5B36" w:rsidRDefault="00DF5B36" w:rsidP="004F3AC5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DF5B36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Наиболее эффективными методами профилактики по предупреждению заноса возбудителя являются: карантин всех животных с обязательной диагностикой; запрет ввоза скота из неблагополучных зон; также запрещается завозить корма, продукцию скотоводства из районов и стран, неблагополучных по болезни; борьба с насекомыми и другими вредителями, так как они являются основным фактором переноса вируса; регулярное обследование скота.</w:t>
      </w:r>
      <w:proofErr w:type="gramEnd"/>
    </w:p>
    <w:p w:rsidR="00766D19" w:rsidRDefault="00766D19" w:rsidP="00766D19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766D19" w:rsidRDefault="00766D19" w:rsidP="00766D19">
      <w:pPr>
        <w:pStyle w:val="40"/>
        <w:shd w:val="clear" w:color="auto" w:fill="auto"/>
        <w:spacing w:after="214"/>
        <w:jc w:val="center"/>
      </w:pPr>
      <w:r>
        <w:t>О ВСЕХ СЛУЧАЯХ ЗАБОЛЕВАНИЯ, ПОДОЗРЕНИЯ НА ЗАБОЛЕВАНИЕ ИЛИ ПАДЕЖА ЖИВОТНЫХ НЕЗАМЕДЛИТЕЛЬНО СООБЩАТЬ В ГОСУДАРСТВЕННЫЕ ВЕТЕРИНАРНЫЕ УЧРЕЖДЕНИЯ.</w:t>
      </w:r>
    </w:p>
    <w:p w:rsidR="00766D19" w:rsidRDefault="00766D19" w:rsidP="00766D19">
      <w:pPr>
        <w:pStyle w:val="2"/>
        <w:spacing w:before="0" w:beforeAutospacing="0" w:after="0"/>
        <w:jc w:val="right"/>
        <w:rPr>
          <w:rFonts w:ascii="Times New Roman" w:hAnsi="Times New Roman"/>
        </w:rPr>
      </w:pPr>
    </w:p>
    <w:p w:rsidR="00766D19" w:rsidRDefault="00766D19" w:rsidP="00766D19">
      <w:pPr>
        <w:pStyle w:val="2"/>
        <w:spacing w:before="0" w:beforeAutospacing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ГБУСО Первоуральская ветстанция</w:t>
      </w:r>
    </w:p>
    <w:p w:rsidR="00766D19" w:rsidRDefault="00766D19" w:rsidP="00766D19">
      <w:pPr>
        <w:pStyle w:val="2"/>
        <w:spacing w:before="0" w:beforeAutospacing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Тел. 8(3439)63-87-05</w:t>
      </w:r>
    </w:p>
    <w:p w:rsidR="00766D19" w:rsidRDefault="00766D19" w:rsidP="00766D19">
      <w:pPr>
        <w:pStyle w:val="2"/>
        <w:spacing w:before="0" w:beforeAutospacing="0" w:after="0"/>
        <w:jc w:val="right"/>
        <w:rPr>
          <w:rFonts w:ascii="Times New Roman" w:hAnsi="Times New Roman"/>
        </w:rPr>
      </w:pPr>
    </w:p>
    <w:p w:rsidR="00DF5B36" w:rsidRPr="004F3AC5" w:rsidRDefault="00DF5B36" w:rsidP="00F56C6E">
      <w:pPr>
        <w:pStyle w:val="2"/>
        <w:spacing w:after="0"/>
        <w:jc w:val="center"/>
        <w:rPr>
          <w:rFonts w:cs="Arial"/>
          <w:b/>
          <w:sz w:val="32"/>
          <w:szCs w:val="32"/>
        </w:rPr>
      </w:pPr>
      <w:r w:rsidRPr="004F3AC5">
        <w:rPr>
          <w:rFonts w:cs="Arial"/>
          <w:b/>
          <w:sz w:val="32"/>
          <w:szCs w:val="32"/>
        </w:rPr>
        <w:lastRenderedPageBreak/>
        <w:t>Чума мелких жвачных</w:t>
      </w:r>
    </w:p>
    <w:p w:rsidR="00F56C6E" w:rsidRDefault="00DF5B36" w:rsidP="00F56C6E">
      <w:pPr>
        <w:pStyle w:val="a3"/>
        <w:spacing w:before="0" w:beforeAutospacing="0" w:line="242" w:lineRule="atLeast"/>
        <w:jc w:val="both"/>
        <w:rPr>
          <w:color w:val="292929"/>
          <w:sz w:val="23"/>
          <w:szCs w:val="23"/>
        </w:rPr>
      </w:pPr>
      <w:r w:rsidRPr="00D12428">
        <w:rPr>
          <w:color w:val="292929"/>
          <w:sz w:val="23"/>
          <w:szCs w:val="23"/>
        </w:rPr>
        <w:t xml:space="preserve">Чума мелких жвачных — </w:t>
      </w:r>
      <w:proofErr w:type="spellStart"/>
      <w:r w:rsidRPr="00D12428">
        <w:rPr>
          <w:color w:val="292929"/>
          <w:sz w:val="23"/>
          <w:szCs w:val="23"/>
        </w:rPr>
        <w:t>высококонтагиозная</w:t>
      </w:r>
      <w:proofErr w:type="spellEnd"/>
      <w:r w:rsidRPr="00D12428">
        <w:rPr>
          <w:color w:val="292929"/>
          <w:sz w:val="23"/>
          <w:szCs w:val="23"/>
        </w:rPr>
        <w:t xml:space="preserve"> </w:t>
      </w:r>
      <w:r w:rsidR="00F56C6E" w:rsidRPr="00DF5B36">
        <w:rPr>
          <w:color w:val="000000"/>
          <w:sz w:val="23"/>
          <w:szCs w:val="23"/>
        </w:rPr>
        <w:t>особо опасн</w:t>
      </w:r>
      <w:r w:rsidR="00F56C6E">
        <w:rPr>
          <w:color w:val="000000"/>
          <w:sz w:val="23"/>
          <w:szCs w:val="23"/>
        </w:rPr>
        <w:t>ая</w:t>
      </w:r>
      <w:r w:rsidR="00F56C6E" w:rsidRPr="00DF5B36">
        <w:rPr>
          <w:color w:val="000000"/>
          <w:sz w:val="23"/>
          <w:szCs w:val="23"/>
        </w:rPr>
        <w:t xml:space="preserve"> </w:t>
      </w:r>
      <w:r w:rsidRPr="00D12428">
        <w:rPr>
          <w:color w:val="292929"/>
          <w:sz w:val="23"/>
          <w:szCs w:val="23"/>
        </w:rPr>
        <w:t xml:space="preserve">вирусная болезнь овец и коз, протекающая преимущественно остро или </w:t>
      </w:r>
      <w:proofErr w:type="spellStart"/>
      <w:r w:rsidRPr="00D12428">
        <w:rPr>
          <w:color w:val="292929"/>
          <w:sz w:val="23"/>
          <w:szCs w:val="23"/>
        </w:rPr>
        <w:t>подостро</w:t>
      </w:r>
      <w:proofErr w:type="spellEnd"/>
      <w:r w:rsidRPr="00D12428">
        <w:rPr>
          <w:color w:val="292929"/>
          <w:sz w:val="23"/>
          <w:szCs w:val="23"/>
        </w:rPr>
        <w:t>, характеризующаяся лихорадкой, язвенными поражениями слизистых оболочек ротовой и носовой полостей, конъюнктивитами, геморрагическим гастроэнтеритом, поражением лимфоидной системы и развитием пневмонии.</w:t>
      </w:r>
    </w:p>
    <w:p w:rsidR="00D12428" w:rsidRDefault="00D12428" w:rsidP="004F3AC5">
      <w:pPr>
        <w:pStyle w:val="a3"/>
        <w:spacing w:line="242" w:lineRule="atLeast"/>
        <w:jc w:val="both"/>
        <w:rPr>
          <w:color w:val="292929"/>
        </w:rPr>
      </w:pPr>
      <w:r w:rsidRPr="00D12428">
        <w:rPr>
          <w:noProof/>
          <w:color w:val="292929"/>
        </w:rPr>
        <w:drawing>
          <wp:inline distT="0" distB="0" distL="0" distR="0">
            <wp:extent cx="6630467" cy="2368183"/>
            <wp:effectExtent l="19050" t="0" r="0" b="0"/>
            <wp:docPr id="7" name="Рисунок 8" descr="http://www.rsnso.ru/u/ckeditor/images/чу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snso.ru/u/ckeditor/images/чу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26" cy="237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428" w:rsidRPr="00D12428" w:rsidRDefault="00D12428" w:rsidP="00D12428">
      <w:pPr>
        <w:pStyle w:val="a3"/>
        <w:spacing w:before="0" w:beforeAutospacing="0" w:after="0" w:line="242" w:lineRule="atLeast"/>
        <w:jc w:val="both"/>
        <w:rPr>
          <w:color w:val="292929"/>
          <w:sz w:val="23"/>
          <w:szCs w:val="23"/>
        </w:rPr>
      </w:pPr>
      <w:r w:rsidRPr="00D12428">
        <w:rPr>
          <w:color w:val="292929"/>
          <w:sz w:val="23"/>
          <w:szCs w:val="23"/>
        </w:rPr>
        <w:t xml:space="preserve">         Экономический ущерб, причиняемый ЧМЖ козоводству и овцеводству, чрезвычайно велик. Смертность в первичных очагах может достигать 100 %, а на стационарно </w:t>
      </w:r>
      <w:proofErr w:type="spellStart"/>
      <w:proofErr w:type="gramStart"/>
      <w:r w:rsidRPr="00D12428">
        <w:rPr>
          <w:color w:val="292929"/>
          <w:sz w:val="23"/>
          <w:szCs w:val="23"/>
        </w:rPr>
        <w:t>неблаго-получных</w:t>
      </w:r>
      <w:proofErr w:type="spellEnd"/>
      <w:proofErr w:type="gramEnd"/>
      <w:r w:rsidRPr="00D12428">
        <w:rPr>
          <w:color w:val="292929"/>
          <w:sz w:val="23"/>
          <w:szCs w:val="23"/>
        </w:rPr>
        <w:t xml:space="preserve"> территориях — до 50,0 %. Прямые убытки слагаются из гибели животных, снижения продуктивности (удоев молока, качества и привеса мяса, потерь шерсти и пуха), а также затрат на проведение карантинных мероприятий.</w:t>
      </w:r>
    </w:p>
    <w:p w:rsidR="00D12428" w:rsidRPr="00DF5B36" w:rsidRDefault="00D12428" w:rsidP="00D1242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Гибель животных в основном происходит от осложнений </w:t>
      </w:r>
      <w:proofErr w:type="spellStart"/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секундарными</w:t>
      </w:r>
      <w:proofErr w:type="spellEnd"/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инфекциями пораженных вирусом ЧМЖ органов дыхания.</w:t>
      </w:r>
    </w:p>
    <w:p w:rsidR="00DF5B36" w:rsidRPr="00DF5B36" w:rsidRDefault="00D12428" w:rsidP="00D1242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124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Ветеринарная служба предупреждает</w:t>
      </w:r>
      <w:r w:rsidR="00DF5B36"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 продолжающей угрозе заноса на территорию РФ чумы мелких жвачных животных с территории Грузии и Китая. Человек чумой мелких жвачных не болеет.</w:t>
      </w:r>
    </w:p>
    <w:p w:rsidR="00DF5B36" w:rsidRPr="00DF5B36" w:rsidRDefault="00DF5B36" w:rsidP="00D1242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Вирус ЧМЖ поражает не только домашних овец и коз, но и диких коз, а также сайгаков, газелей и других видов жвачных животных. Крупный рогатый скот не болеет чумой мелких жвачных животных, но в организме образуются антитела после инокуляции вируса. Считается, что эпизоотическую роль играют исключительно овцы и козы. Козы более восприимчивы, чем овцы. Гибель животных в основном происходит от осложнений </w:t>
      </w:r>
      <w:proofErr w:type="spellStart"/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секундарными</w:t>
      </w:r>
      <w:proofErr w:type="spellEnd"/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инфекциями пораженных вирусом ЧМЖ органов дыхания.</w:t>
      </w:r>
    </w:p>
    <w:p w:rsidR="00DF5B36" w:rsidRPr="00DF5B36" w:rsidRDefault="00DF5B36" w:rsidP="00D1242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Сдерживание этой болезни требует особых мер профилактики, которые могут включать в себя </w:t>
      </w:r>
      <w:proofErr w:type="gramStart"/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передвижениями животных, введение карантина в пораженных и подозрительных на инфекцию хозяйствах, а также </w:t>
      </w:r>
      <w:r w:rsidR="00D12428" w:rsidRPr="00D124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ветерина</w:t>
      </w:r>
      <w:r w:rsidR="00F56C6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</w:t>
      </w:r>
      <w:r w:rsidR="00D12428" w:rsidRPr="00D124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но-</w:t>
      </w: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медицинскую профилактику (вакцинацию в местах вспышек и в зонах высокого риска).</w:t>
      </w:r>
    </w:p>
    <w:p w:rsidR="00DF5B36" w:rsidRPr="00DF5B36" w:rsidRDefault="00DF5B36" w:rsidP="00D1242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Инкубационный период при чуме мелких жвачных составляет 6-15 дней. Течение болезни при </w:t>
      </w:r>
      <w:proofErr w:type="spellStart"/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сверхострой</w:t>
      </w:r>
      <w:proofErr w:type="spellEnd"/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форме у коз наблюдается с повышением температуры тела до 40-42 градусов, угнетение, отсутствие аппетита, истечение из носа, слезотечение, чихание, диарею. Продолжительность болезни — 4-5 дней. У большинства больных смерть наступает внезапно. В тяжелых случаях больные животные погибают через 2-3 недели.</w:t>
      </w:r>
    </w:p>
    <w:p w:rsidR="00DF5B36" w:rsidRPr="00DF5B36" w:rsidRDefault="00DF5B36" w:rsidP="00D1242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Диагноз ставят комплексно на основании клинических, патологоанатомических, эпизоотологических данных и результатов лабораторных исследований.</w:t>
      </w:r>
    </w:p>
    <w:p w:rsidR="00DF5B36" w:rsidRPr="00DF5B36" w:rsidRDefault="00DF5B36" w:rsidP="00D1242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Основой профилактики чумы мелких жвачных является недопущение заноса возбудителя болезни из неблагополучных хозяйств и территорий, с инфицированными животными.</w:t>
      </w:r>
    </w:p>
    <w:p w:rsidR="00DF5B36" w:rsidRPr="00DF5B36" w:rsidRDefault="00DF5B36" w:rsidP="00D1242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• Владельцам животных необходимо провести идентификацию всех видов </w:t>
      </w:r>
      <w:proofErr w:type="spellStart"/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сельхозживотных</w:t>
      </w:r>
      <w:proofErr w:type="spellEnd"/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ЛПХ.</w:t>
      </w:r>
    </w:p>
    <w:p w:rsidR="00DF5B36" w:rsidRPr="00DF5B36" w:rsidRDefault="00DF5B36" w:rsidP="00D1242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• Не допускать ввоза животных из не благополучных по чуме мелких жвачных хозяйств и территорий, а так же без ветеринарно-сопроводительных документов.</w:t>
      </w:r>
    </w:p>
    <w:p w:rsidR="00DF5B36" w:rsidRPr="00DF5B36" w:rsidRDefault="00DF5B36" w:rsidP="00D1242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• Заготовку кормов производить на благополучной по чуме мелких жвачных территории.</w:t>
      </w:r>
    </w:p>
    <w:p w:rsidR="00DF5B36" w:rsidRPr="00DF5B36" w:rsidRDefault="00DF5B36" w:rsidP="00D1242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• В период пастбищного сезона, животных следует выпасать на отдельных участках пастбищ с изолированным водопоем и выпасом, отдельным для каждого вида животных, а так же </w:t>
      </w:r>
      <w:proofErr w:type="gramStart"/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исключающем</w:t>
      </w:r>
      <w:proofErr w:type="gramEnd"/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контакт с дикими животными. </w:t>
      </w:r>
    </w:p>
    <w:p w:rsidR="00DF5B36" w:rsidRPr="00DF5B36" w:rsidRDefault="00DF5B36" w:rsidP="00D1242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• При уходе за животными использовать чистую, дезинфицированную спецодежду, систематически проводить очистку и дезинфекцию помещений для содержания мелкого рогатого скота. </w:t>
      </w:r>
    </w:p>
    <w:p w:rsidR="00F56C6E" w:rsidRDefault="00DF5B36" w:rsidP="00F56C6E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5B3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• При подозрении на заболевание домашних животных и наличии характерных признаков чумы мелких жвачных, незамедлительно информировать об этом государственную ветеринарную службу.</w:t>
      </w:r>
    </w:p>
    <w:p w:rsidR="00F56C6E" w:rsidRDefault="00F56C6E" w:rsidP="00F56C6E">
      <w:pPr>
        <w:spacing w:after="0" w:line="240" w:lineRule="auto"/>
        <w:ind w:firstLine="48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56C6E" w:rsidRPr="00D12428" w:rsidRDefault="00766D19" w:rsidP="00766D19">
      <w:pPr>
        <w:pStyle w:val="2"/>
        <w:spacing w:before="0" w:beforeAutospacing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ГБУСО Первоуральская ветстанция</w:t>
      </w:r>
    </w:p>
    <w:sectPr w:rsidR="00F56C6E" w:rsidRPr="00D12428" w:rsidSect="00F56C6E">
      <w:pgSz w:w="11906" w:h="16838"/>
      <w:pgMar w:top="39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5B36"/>
    <w:rsid w:val="00001411"/>
    <w:rsid w:val="000F3773"/>
    <w:rsid w:val="00372BDE"/>
    <w:rsid w:val="004F3AC5"/>
    <w:rsid w:val="006D5EE5"/>
    <w:rsid w:val="00766D19"/>
    <w:rsid w:val="0084600E"/>
    <w:rsid w:val="00D12428"/>
    <w:rsid w:val="00DE069E"/>
    <w:rsid w:val="00DF5B36"/>
    <w:rsid w:val="00F5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EE5"/>
  </w:style>
  <w:style w:type="paragraph" w:styleId="1">
    <w:name w:val="heading 1"/>
    <w:basedOn w:val="a"/>
    <w:next w:val="a"/>
    <w:link w:val="10"/>
    <w:uiPriority w:val="9"/>
    <w:qFormat/>
    <w:rsid w:val="00DF5B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5B36"/>
    <w:pPr>
      <w:spacing w:before="100" w:beforeAutospacing="1" w:after="115" w:line="323" w:lineRule="atLeast"/>
      <w:outlineLvl w:val="1"/>
    </w:pPr>
    <w:rPr>
      <w:rFonts w:ascii="Georgia" w:eastAsia="Times New Roman" w:hAnsi="Georgia" w:cs="Times New Roman"/>
      <w:color w:val="40404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B36"/>
    <w:rPr>
      <w:rFonts w:ascii="Georgia" w:eastAsia="Times New Roman" w:hAnsi="Georgia" w:cs="Times New Roman"/>
      <w:color w:val="404040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DF5B36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B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5B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DF5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locked/>
    <w:rsid w:val="00766D19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66D19"/>
    <w:pPr>
      <w:widowControl w:val="0"/>
      <w:shd w:val="clear" w:color="auto" w:fill="FFFFFF"/>
      <w:spacing w:after="0" w:line="254" w:lineRule="exact"/>
      <w:ind w:firstLine="300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3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7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2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3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73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2017-04-20T10:41:00Z</cp:lastPrinted>
  <dcterms:created xsi:type="dcterms:W3CDTF">2017-04-20T06:13:00Z</dcterms:created>
  <dcterms:modified xsi:type="dcterms:W3CDTF">2024-05-24T05:01:00Z</dcterms:modified>
</cp:coreProperties>
</file>