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E74" w:rsidRPr="00A16E74" w:rsidRDefault="00A16E74" w:rsidP="00A16E74">
      <w:pPr>
        <w:jc w:val="center"/>
      </w:pPr>
      <w:r w:rsidRPr="00A16E74">
        <w:rPr>
          <w:noProof/>
        </w:rPr>
        <w:drawing>
          <wp:inline distT="0" distB="0" distL="0" distR="0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E74" w:rsidRPr="00A16E74" w:rsidRDefault="00A16E74" w:rsidP="00A16E74">
      <w:pPr>
        <w:jc w:val="center"/>
        <w:rPr>
          <w:b/>
          <w:w w:val="150"/>
          <w:sz w:val="18"/>
          <w:szCs w:val="18"/>
        </w:rPr>
      </w:pPr>
      <w:r w:rsidRPr="00A16E74">
        <w:rPr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A16E74" w:rsidRPr="00A16E74" w:rsidRDefault="00A16E74" w:rsidP="00A16E74">
      <w:pPr>
        <w:jc w:val="center"/>
        <w:rPr>
          <w:b/>
          <w:w w:val="160"/>
          <w:sz w:val="36"/>
          <w:szCs w:val="20"/>
        </w:rPr>
      </w:pPr>
      <w:r w:rsidRPr="00A16E74">
        <w:rPr>
          <w:b/>
          <w:w w:val="160"/>
          <w:sz w:val="36"/>
          <w:szCs w:val="20"/>
        </w:rPr>
        <w:t>ПОСТАНОВЛЕНИЕ</w:t>
      </w:r>
    </w:p>
    <w:p w:rsidR="00A16E74" w:rsidRPr="00A16E74" w:rsidRDefault="00A16E74" w:rsidP="00A16E74">
      <w:pPr>
        <w:jc w:val="center"/>
        <w:rPr>
          <w:b/>
          <w:w w:val="160"/>
          <w:sz w:val="6"/>
          <w:szCs w:val="6"/>
        </w:rPr>
      </w:pPr>
    </w:p>
    <w:p w:rsidR="00A16E74" w:rsidRPr="00A16E74" w:rsidRDefault="00A16E74" w:rsidP="00A16E74">
      <w:pPr>
        <w:jc w:val="center"/>
        <w:rPr>
          <w:b/>
          <w:w w:val="160"/>
          <w:sz w:val="6"/>
          <w:szCs w:val="6"/>
        </w:rPr>
      </w:pPr>
    </w:p>
    <w:p w:rsidR="00A16E74" w:rsidRPr="00A16E74" w:rsidRDefault="00A16E74" w:rsidP="00A16E74">
      <w:pPr>
        <w:jc w:val="center"/>
        <w:rPr>
          <w:b/>
          <w:w w:val="160"/>
          <w:sz w:val="6"/>
          <w:szCs w:val="6"/>
        </w:rPr>
      </w:pPr>
      <w:r w:rsidRPr="00A16E74">
        <w:rPr>
          <w:b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32385" t="31115" r="34290" b="3556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01EB0D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02"/>
        <w:gridCol w:w="3136"/>
        <w:gridCol w:w="3157"/>
      </w:tblGrid>
      <w:tr w:rsidR="00A16E74" w:rsidRPr="00A16E74" w:rsidTr="00D90BD1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16E74" w:rsidRPr="00A16E74" w:rsidRDefault="00A16E74" w:rsidP="00A16E74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16.07.2026</w:t>
            </w:r>
          </w:p>
        </w:tc>
        <w:tc>
          <w:tcPr>
            <w:tcW w:w="3322" w:type="dxa"/>
            <w:shd w:val="clear" w:color="auto" w:fill="auto"/>
            <w:vAlign w:val="bottom"/>
          </w:tcPr>
          <w:p w:rsidR="00A16E74" w:rsidRPr="00A16E74" w:rsidRDefault="00A16E74" w:rsidP="00A16E74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 w:rsidRPr="00A16E74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16E74" w:rsidRPr="00A16E74" w:rsidRDefault="00A16E74" w:rsidP="00A16E74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1789</w:t>
            </w:r>
          </w:p>
        </w:tc>
      </w:tr>
    </w:tbl>
    <w:p w:rsidR="00A16E74" w:rsidRPr="00A16E74" w:rsidRDefault="00A16E74" w:rsidP="00A16E74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:rsidR="00A16E74" w:rsidRPr="00A16E74" w:rsidRDefault="00A16E74" w:rsidP="00A16E74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 w:rsidRPr="00A16E74">
        <w:rPr>
          <w:sz w:val="28"/>
          <w:szCs w:val="28"/>
        </w:rPr>
        <w:t>г. Первоуральск</w:t>
      </w:r>
    </w:p>
    <w:p w:rsidR="000211A2" w:rsidRDefault="000211A2">
      <w:pPr>
        <w:jc w:val="both"/>
        <w:rPr>
          <w:rFonts w:ascii="Liberation Serif" w:hAnsi="Liberation Serif"/>
        </w:rPr>
      </w:pPr>
    </w:p>
    <w:p w:rsidR="00A16E74" w:rsidRDefault="00A16E74">
      <w:pPr>
        <w:jc w:val="both"/>
        <w:rPr>
          <w:rFonts w:ascii="Liberation Serif" w:hAnsi="Liberation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7"/>
      </w:tblGrid>
      <w:tr w:rsidR="000211A2">
        <w:trPr>
          <w:trHeight w:val="1665"/>
        </w:trPr>
        <w:tc>
          <w:tcPr>
            <w:tcW w:w="4217" w:type="dxa"/>
            <w:shd w:val="clear" w:color="auto" w:fill="auto"/>
          </w:tcPr>
          <w:p w:rsidR="000211A2" w:rsidRDefault="00CD6F74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 внесении изменений в Административный регламент предоставления муниципальной услуги </w:t>
            </w:r>
            <w:r>
              <w:rPr>
                <w:rFonts w:ascii="Liberation Serif" w:hAnsi="Liberation Serif"/>
                <w:lang w:eastAsia="en-US"/>
              </w:rPr>
              <w:t>«Постановка граждан на учёт в качестве лиц, имеющих право на предоставление земельных участков       в собственность бесплатно», утверждённый постановлением Администрации городского округа Первоуральск от 24 ноября 2022 года № 3002</w:t>
            </w:r>
          </w:p>
        </w:tc>
      </w:tr>
    </w:tbl>
    <w:p w:rsidR="000211A2" w:rsidRDefault="000211A2">
      <w:pPr>
        <w:jc w:val="both"/>
        <w:rPr>
          <w:rFonts w:ascii="Liberation Serif" w:hAnsi="Liberation Serif"/>
        </w:rPr>
      </w:pPr>
    </w:p>
    <w:p w:rsidR="000211A2" w:rsidRDefault="000211A2">
      <w:pPr>
        <w:jc w:val="both"/>
        <w:rPr>
          <w:rFonts w:ascii="Liberation Serif" w:hAnsi="Liberation Serif"/>
        </w:rPr>
      </w:pPr>
    </w:p>
    <w:p w:rsidR="000211A2" w:rsidRDefault="000211A2">
      <w:pPr>
        <w:jc w:val="both"/>
        <w:rPr>
          <w:rFonts w:ascii="Liberation Serif" w:hAnsi="Liberation Serif"/>
        </w:rPr>
      </w:pPr>
    </w:p>
    <w:p w:rsidR="000211A2" w:rsidRDefault="000211A2">
      <w:pPr>
        <w:jc w:val="both"/>
        <w:rPr>
          <w:rFonts w:ascii="Liberation Serif" w:hAnsi="Liberation Serif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95"/>
      </w:tblGrid>
      <w:tr w:rsidR="000211A2">
        <w:tc>
          <w:tcPr>
            <w:tcW w:w="9495" w:type="dxa"/>
            <w:shd w:val="clear" w:color="auto" w:fill="auto"/>
          </w:tcPr>
          <w:p w:rsidR="000211A2" w:rsidRDefault="00CD6F74">
            <w:pPr>
              <w:ind w:firstLine="709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В соответствии с Федеральным </w:t>
            </w:r>
            <w:hyperlink r:id="rId8" w:history="1">
              <w:r>
                <w:rPr>
                  <w:rFonts w:ascii="Liberation Serif" w:hAnsi="Liberation Serif"/>
                </w:rPr>
                <w:t>законом</w:t>
              </w:r>
            </w:hyperlink>
            <w:r>
              <w:rPr>
                <w:rFonts w:ascii="Liberation Serif" w:hAnsi="Liberation Serif"/>
              </w:rPr>
              <w:t xml:space="preserve"> от 06 октября 2003 года № 131-ФЗ «Об общих принципах организации местного самоуправления Российской Федерации», Земельным </w:t>
            </w:r>
            <w:hyperlink r:id="rId9" w:history="1">
              <w:r>
                <w:rPr>
                  <w:rFonts w:ascii="Liberation Serif" w:hAnsi="Liberation Serif"/>
                </w:rPr>
                <w:t>кодексом</w:t>
              </w:r>
            </w:hyperlink>
            <w:r>
              <w:rPr>
                <w:rFonts w:ascii="Liberation Serif" w:hAnsi="Liberation Serif"/>
              </w:rPr>
              <w:t xml:space="preserve"> Российской Федерации от 25 октября 2001 года № 136-ФЗ, Федеральным законом от 25 октября 2001 года </w:t>
            </w:r>
            <w:hyperlink r:id="rId10" w:history="1">
              <w:r>
                <w:rPr>
                  <w:rFonts w:ascii="Liberation Serif" w:hAnsi="Liberation Serif"/>
                </w:rPr>
                <w:t>№ 137-ФЗ</w:t>
              </w:r>
            </w:hyperlink>
            <w:r>
              <w:rPr>
                <w:rFonts w:ascii="Liberation Serif" w:hAnsi="Liberation Serif"/>
              </w:rPr>
              <w:t xml:space="preserve"> «О введении в действие Земельного кодекса Российской Федерации», Федеральным законом от 27 июля 2010 года № 210-ФЗ «Об организации предоставления государственных и муниципальных услуг», Законом Свердловской области от 07 июля 2004 года № 18-ОЗ «Об особенностях регулирования земельных отношений на территории Свердловской области», руководствуясь Уставом муниципального округа Первоуральск, «Порядком разработки и утверждения административных регламентов предоставления муниципальных услуг», утверждённым постановлением Администрации городского округа Первоуральск от       21 ноября 2019 года № 1876, Администрация муниципального округа Первоуральск </w:t>
            </w:r>
          </w:p>
        </w:tc>
      </w:tr>
    </w:tbl>
    <w:p w:rsidR="000211A2" w:rsidRDefault="000211A2">
      <w:pPr>
        <w:jc w:val="both"/>
        <w:rPr>
          <w:rFonts w:ascii="Liberation Serif" w:hAnsi="Liberation Serif"/>
          <w:spacing w:val="-20"/>
        </w:rPr>
      </w:pPr>
    </w:p>
    <w:p w:rsidR="000211A2" w:rsidRDefault="000211A2">
      <w:pPr>
        <w:jc w:val="both"/>
        <w:rPr>
          <w:rFonts w:ascii="Liberation Serif" w:hAnsi="Liberation Serif"/>
          <w:spacing w:val="-20"/>
        </w:rPr>
      </w:pPr>
    </w:p>
    <w:p w:rsidR="000211A2" w:rsidRDefault="00CD6F74">
      <w:pPr>
        <w:jc w:val="both"/>
        <w:rPr>
          <w:rFonts w:ascii="Liberation Serif" w:hAnsi="Liberation Serif"/>
          <w:spacing w:val="-20"/>
        </w:rPr>
      </w:pPr>
      <w:r>
        <w:rPr>
          <w:rFonts w:ascii="Liberation Serif" w:hAnsi="Liberation Serif"/>
          <w:spacing w:val="-20"/>
        </w:rPr>
        <w:t>ПОСТАНОВЛЯЕТ: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495"/>
      </w:tblGrid>
      <w:tr w:rsidR="000211A2">
        <w:tc>
          <w:tcPr>
            <w:tcW w:w="9495" w:type="dxa"/>
            <w:shd w:val="clear" w:color="auto" w:fill="auto"/>
          </w:tcPr>
          <w:p w:rsidR="000211A2" w:rsidRDefault="00CD6F74">
            <w:pPr>
              <w:numPr>
                <w:ilvl w:val="0"/>
                <w:numId w:val="1"/>
              </w:numPr>
              <w:ind w:rightChars="-33" w:right="-79" w:firstLine="720"/>
              <w:jc w:val="both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</w:rPr>
              <w:t xml:space="preserve">Внести изменения в Административный регламент предоставления муниципальной услуги </w:t>
            </w:r>
            <w:r>
              <w:rPr>
                <w:rFonts w:ascii="Liberation Serif" w:hAnsi="Liberation Serif" w:cs="Liberation Serif"/>
                <w:lang w:eastAsia="en-US"/>
              </w:rPr>
              <w:t xml:space="preserve">«Постановка граждан на учёт в качестве лиц, имеющих право на предоставление земельных участков в собственность бесплатно», </w:t>
            </w:r>
            <w:r>
              <w:rPr>
                <w:rFonts w:ascii="Liberation Serif" w:hAnsi="Liberation Serif"/>
                <w:lang w:eastAsia="en-US"/>
              </w:rPr>
              <w:t>утверждённый постановлением Администрации городского округа Первоуральск от 24 ноября               2022 года № 3002</w:t>
            </w:r>
            <w:r>
              <w:rPr>
                <w:rFonts w:ascii="Liberation Serif" w:hAnsi="Liberation Serif" w:cs="Liberation Serif"/>
                <w:lang w:eastAsia="en-US"/>
              </w:rPr>
              <w:t>:</w:t>
            </w:r>
          </w:p>
          <w:p w:rsidR="000211A2" w:rsidRDefault="00CD6F7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firstLine="720"/>
              <w:jc w:val="both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заменить наименование муниципальной услуги с «Постановка граждан на учёт в качестве лиц, имеющих право на предоставление земельных участков в собственность бесплатно» на «Принятие граждан на учёт граждан в качестве лиц, имеющих право на предоставление в собственность бесплатно земельных участков находящихся в муниципальной собственности муниципального округа Первоуральск, для индивидуального жилищного строительства»;</w:t>
            </w:r>
          </w:p>
          <w:p w:rsidR="000211A2" w:rsidRDefault="00CD6F74">
            <w:pPr>
              <w:numPr>
                <w:ilvl w:val="0"/>
                <w:numId w:val="2"/>
              </w:numPr>
              <w:ind w:rightChars="-33" w:right="-79" w:firstLine="720"/>
              <w:jc w:val="both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 xml:space="preserve">в пункте 3 подпунктах 3, 4, 5, 6, 7, 8 слова «состоящие на учёте в качестве </w:t>
            </w:r>
            <w:r>
              <w:rPr>
                <w:rFonts w:ascii="Liberation Serif" w:hAnsi="Liberation Serif" w:cs="Liberation Serif"/>
                <w:lang w:eastAsia="en-US"/>
              </w:rPr>
              <w:lastRenderedPageBreak/>
              <w:t>нуждающихся в улучшении жилищных условий» дополнить словами «, предоставляемых по договорам социального найма;»;</w:t>
            </w:r>
          </w:p>
          <w:p w:rsidR="000211A2" w:rsidRDefault="00CD6F74">
            <w:pPr>
              <w:numPr>
                <w:ilvl w:val="0"/>
                <w:numId w:val="2"/>
              </w:numPr>
              <w:ind w:rightChars="-33" w:right="-79" w:firstLine="720"/>
              <w:jc w:val="both"/>
              <w:rPr>
                <w:rFonts w:ascii="Liberation Serif" w:eastAsiaTheme="minorHAnsi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в пункте 4 исключить слова «при личном приёме и»;</w:t>
            </w:r>
          </w:p>
          <w:p w:rsidR="000211A2" w:rsidRDefault="00CD6F74">
            <w:pPr>
              <w:numPr>
                <w:ilvl w:val="0"/>
                <w:numId w:val="2"/>
              </w:numPr>
              <w:ind w:rightChars="-33" w:right="-79" w:firstLine="720"/>
              <w:jc w:val="both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в пункте 5 исключить слова «</w:t>
            </w:r>
            <w:r>
              <w:rPr>
                <w:rFonts w:ascii="Liberation Serif" w:hAnsi="Liberation Serif" w:cs="Liberation Serif"/>
                <w:bCs/>
              </w:rPr>
              <w:t>при личном приёме, а также</w:t>
            </w:r>
            <w:r>
              <w:rPr>
                <w:rFonts w:ascii="Liberation Serif" w:hAnsi="Liberation Serif" w:cs="Liberation Serif"/>
                <w:lang w:eastAsia="en-US"/>
              </w:rPr>
              <w:t>»;</w:t>
            </w:r>
          </w:p>
          <w:p w:rsidR="000211A2" w:rsidRDefault="00CD6F74">
            <w:pPr>
              <w:numPr>
                <w:ilvl w:val="0"/>
                <w:numId w:val="2"/>
              </w:numPr>
              <w:ind w:rightChars="-33" w:right="-79" w:firstLine="720"/>
              <w:jc w:val="both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в пункте 7 исключить слова «</w:t>
            </w:r>
            <w:r>
              <w:rPr>
                <w:rFonts w:ascii="Liberation Serif" w:hAnsi="Liberation Serif" w:cs="Liberation Serif"/>
                <w:bCs/>
              </w:rPr>
              <w:t>или лично</w:t>
            </w:r>
            <w:r>
              <w:rPr>
                <w:rFonts w:ascii="Liberation Serif" w:hAnsi="Liberation Serif" w:cs="Liberation Serif"/>
                <w:lang w:eastAsia="en-US"/>
              </w:rPr>
              <w:t>»;</w:t>
            </w:r>
          </w:p>
          <w:p w:rsidR="000211A2" w:rsidRDefault="00CD6F74">
            <w:pPr>
              <w:numPr>
                <w:ilvl w:val="0"/>
                <w:numId w:val="2"/>
              </w:numPr>
              <w:ind w:rightChars="-33" w:right="-79" w:firstLine="720"/>
              <w:jc w:val="both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в пункте 9 слова «Постановка граждан на учёт в качестве лиц, имеющих право на предоставление земельных участков в собственность бесплатно» заменить словами «Принятие граждан на учёт граждан в качестве лиц, имеющих право на предоставление в собственность бесплатно земельных участков находящихся в муниципальной собственности муниципального округа Первоуральск, для индивидуального жилищного строительства»;</w:t>
            </w:r>
          </w:p>
          <w:p w:rsidR="000211A2" w:rsidRDefault="00CD6F74">
            <w:pPr>
              <w:numPr>
                <w:ilvl w:val="0"/>
                <w:numId w:val="2"/>
              </w:numPr>
              <w:ind w:rightChars="-33" w:right="-79" w:firstLine="720"/>
              <w:jc w:val="both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пункт 11 дополнить абзацем </w:t>
            </w:r>
          </w:p>
          <w:p w:rsidR="000211A2" w:rsidRDefault="00CD6F74">
            <w:pPr>
              <w:ind w:left="5" w:rightChars="-33" w:right="-79" w:firstLine="700"/>
              <w:jc w:val="both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«- Отдел ЗАГС города Первоуральска </w:t>
            </w:r>
            <w:r>
              <w:rPr>
                <w:rFonts w:ascii="Liberation Serif" w:hAnsi="Liberation Serif" w:cs="Liberation Serif"/>
              </w:rPr>
              <w:t>Управление записи актов гражданского состояния Свердловской области»;</w:t>
            </w:r>
          </w:p>
          <w:p w:rsidR="000211A2" w:rsidRDefault="00CD6F74">
            <w:pPr>
              <w:keepLines/>
              <w:numPr>
                <w:ilvl w:val="0"/>
                <w:numId w:val="2"/>
              </w:numPr>
              <w:ind w:rightChars="-33" w:right="-79" w:firstLine="72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пункте 13 абзацев 1 и 2 слова «</w:t>
            </w:r>
            <w:r>
              <w:rPr>
                <w:rFonts w:ascii="Liberation Serif" w:eastAsiaTheme="minorHAnsi" w:hAnsi="Liberation Serif" w:cs="Liberation Serif"/>
                <w:bCs/>
                <w:lang w:eastAsia="en-US"/>
              </w:rPr>
              <w:t>постановке граждан на учёт в качестве лиц, имеющих право на предоставление земельных участков в собственность бесплатно</w:t>
            </w:r>
            <w:r>
              <w:rPr>
                <w:rFonts w:ascii="Liberation Serif" w:hAnsi="Liberation Serif" w:cs="Liberation Serif"/>
                <w:lang w:eastAsia="en-US"/>
              </w:rPr>
              <w:t>» заменить словами «принятии граждан на учёт граждан в качестве лиц, имеющих право на предоставление в собственность бесплатно земельных участков находящихся в муниципальной собственности муниципального округа Первоуральск, для индивидуального жилищного строительства»;</w:t>
            </w:r>
          </w:p>
          <w:p w:rsidR="000211A2" w:rsidRDefault="00CD6F74">
            <w:pPr>
              <w:keepLines/>
              <w:numPr>
                <w:ilvl w:val="0"/>
                <w:numId w:val="2"/>
              </w:numPr>
              <w:ind w:rightChars="-33" w:right="-79" w:firstLine="72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в пункте 16 слово «</w:t>
            </w:r>
            <w:r>
              <w:rPr>
                <w:rFonts w:ascii="Liberation Serif" w:eastAsiaTheme="minorHAnsi" w:hAnsi="Liberation Serif" w:cs="Liberation Serif"/>
                <w:bCs/>
                <w:lang w:eastAsia="en-US"/>
              </w:rPr>
              <w:t xml:space="preserve">заявители» заменить словами «заявитель </w:t>
            </w:r>
            <w:r>
              <w:rPr>
                <w:rFonts w:ascii="Liberation Serif" w:hAnsi="Liberation Serif" w:cs="Liberation Serif"/>
              </w:rPr>
              <w:t xml:space="preserve">(представитель заявителя)»; </w:t>
            </w:r>
          </w:p>
          <w:p w:rsidR="000211A2" w:rsidRDefault="00CD6F74">
            <w:pPr>
              <w:keepLines/>
              <w:numPr>
                <w:ilvl w:val="0"/>
                <w:numId w:val="2"/>
              </w:numPr>
              <w:ind w:rightChars="-33" w:right="-79" w:firstLine="72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в пункте 16 исключить слова «в Учреждение либо»;</w:t>
            </w:r>
          </w:p>
          <w:p w:rsidR="000211A2" w:rsidRDefault="00CD6F74">
            <w:pPr>
              <w:keepLines/>
              <w:numPr>
                <w:ilvl w:val="0"/>
                <w:numId w:val="2"/>
              </w:numPr>
              <w:ind w:rightChars="-33" w:right="-79" w:firstLine="72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пункт 16 дополнить абзацем </w:t>
            </w:r>
          </w:p>
          <w:p w:rsidR="000211A2" w:rsidRDefault="00CD6F74">
            <w:pPr>
              <w:keepLines/>
              <w:ind w:left="5" w:rightChars="-33" w:right="-79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«В качестве документа, подтверждающего полномочия представителя, предъявляется доверенность, оформленная и выданная в порядке, предусмотренном законодательством Российской Федерации.»;</w:t>
            </w:r>
          </w:p>
          <w:p w:rsidR="000211A2" w:rsidRDefault="00CD6F74">
            <w:pPr>
              <w:keepLines/>
              <w:numPr>
                <w:ilvl w:val="0"/>
                <w:numId w:val="2"/>
              </w:numPr>
              <w:ind w:rightChars="-33" w:right="-79" w:firstLine="72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пункте 18 абзац 1 изложить в новой редакции:</w:t>
            </w:r>
            <w:r>
              <w:rPr>
                <w:rFonts w:ascii="Liberation Serif" w:hAnsi="Liberation Serif" w:cs="Liberation Serif"/>
                <w:bCs/>
              </w:rPr>
              <w:t xml:space="preserve"> </w:t>
            </w:r>
          </w:p>
          <w:p w:rsidR="000211A2" w:rsidRDefault="00CD6F74">
            <w:pPr>
              <w:keepLines/>
              <w:ind w:left="5" w:rightChars="-33" w:right="-79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«- </w:t>
            </w:r>
            <w:r>
              <w:rPr>
                <w:rFonts w:ascii="Liberation Serif" w:hAnsi="Liberation Serif" w:cs="Liberation Serif"/>
              </w:rPr>
              <w:t>многофункционального центра предоставления государственных и муниципальных услуг;»;</w:t>
            </w:r>
          </w:p>
          <w:p w:rsidR="000211A2" w:rsidRDefault="00CD6F74">
            <w:pPr>
              <w:keepLines/>
              <w:numPr>
                <w:ilvl w:val="0"/>
                <w:numId w:val="2"/>
              </w:numPr>
              <w:ind w:rightChars="-33" w:right="-79" w:firstLine="72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пункт 18 абзац 4 изложить в новой редакции: </w:t>
            </w:r>
          </w:p>
          <w:p w:rsidR="000211A2" w:rsidRDefault="00CD6F74">
            <w:pPr>
              <w:keepLines/>
              <w:ind w:left="5" w:rightChars="-33" w:right="-79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«При обращении за получением государственной услуги в электронном виде допускается к использованию усиленная квалифицированная электронная подпись. Документы, необходимые для предоставления государственной услуги, указанные в </w:t>
            </w:r>
            <w:hyperlink w:anchor="P139">
              <w:r>
                <w:rPr>
                  <w:rFonts w:ascii="Liberation Serif" w:hAnsi="Liberation Serif" w:cs="Liberation Serif"/>
                </w:rPr>
                <w:t>пункте 16</w:t>
              </w:r>
            </w:hyperlink>
            <w:r>
              <w:rPr>
                <w:rFonts w:ascii="Liberation Serif" w:hAnsi="Liberation Serif" w:cs="Liberation Serif"/>
              </w:rPr>
              <w:t xml:space="preserve"> настоящего регламента, должны быть удостоверены усиленной квалифицированной электронной подписью нотариуса.»;</w:t>
            </w:r>
          </w:p>
          <w:p w:rsidR="000211A2" w:rsidRDefault="00CD6F74">
            <w:pPr>
              <w:keepLines/>
              <w:numPr>
                <w:ilvl w:val="0"/>
                <w:numId w:val="2"/>
              </w:numPr>
              <w:ind w:rightChars="-33" w:right="-79" w:firstLine="72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пункте 19 после слов «</w:t>
            </w:r>
            <w:r>
              <w:rPr>
                <w:rFonts w:ascii="Liberation Serif" w:eastAsiaTheme="minorHAnsi" w:hAnsi="Liberation Serif" w:cs="Liberation Serif"/>
                <w:bCs/>
                <w:lang w:eastAsia="en-US"/>
              </w:rPr>
              <w:t>сведения о рождении (при реализации технической возможности);» добавить слова «сведения об установлении отцовства (при реализации технической возможности);»;</w:t>
            </w:r>
          </w:p>
          <w:p w:rsidR="000211A2" w:rsidRDefault="00CD6F74">
            <w:pPr>
              <w:keepLines/>
              <w:numPr>
                <w:ilvl w:val="0"/>
                <w:numId w:val="2"/>
              </w:numPr>
              <w:ind w:rightChars="-33" w:right="-79" w:firstLine="72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пункте 20 абзаце 5 исключить слова «</w:t>
            </w:r>
            <w:r>
              <w:rPr>
                <w:rFonts w:ascii="Liberation Serif" w:eastAsiaTheme="minorHAnsi" w:hAnsi="Liberation Serif" w:cs="Liberation Serif"/>
                <w:bCs/>
                <w:lang w:eastAsia="en-US"/>
              </w:rPr>
              <w:t>государственной или»;</w:t>
            </w:r>
          </w:p>
          <w:p w:rsidR="000211A2" w:rsidRDefault="00CD6F74">
            <w:pPr>
              <w:keepLines/>
              <w:numPr>
                <w:ilvl w:val="0"/>
                <w:numId w:val="2"/>
              </w:numPr>
              <w:ind w:rightChars="-33" w:right="-79" w:firstLine="72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eastAsiaTheme="minorHAnsi" w:hAnsi="Liberation Serif" w:cs="Liberation Serif"/>
                <w:bCs/>
                <w:lang w:eastAsia="en-US"/>
              </w:rPr>
              <w:t xml:space="preserve">пункт 20 абзац 9 изложить в новой редакции: </w:t>
            </w:r>
          </w:p>
          <w:p w:rsidR="000211A2" w:rsidRDefault="00CD6F74">
            <w:pPr>
              <w:keepLines/>
              <w:ind w:left="5" w:rightChars="-33" w:right="-79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eastAsiaTheme="minorHAnsi" w:hAnsi="Liberation Serif" w:cs="Liberation Serif"/>
                <w:bCs/>
                <w:lang w:eastAsia="en-US"/>
              </w:rPr>
              <w:t>«предоставления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 июля 2010 года № 210-ФЗ « 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законами.»;</w:t>
            </w:r>
          </w:p>
          <w:p w:rsidR="000211A2" w:rsidRDefault="00CD6F74">
            <w:pPr>
              <w:keepLines/>
              <w:numPr>
                <w:ilvl w:val="0"/>
                <w:numId w:val="2"/>
              </w:numPr>
              <w:ind w:left="5" w:rightChars="-33" w:right="-79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eastAsiaTheme="minorHAnsi" w:hAnsi="Liberation Serif" w:cs="Liberation Serif"/>
                <w:bCs/>
                <w:lang w:eastAsia="en-US"/>
              </w:rPr>
              <w:t xml:space="preserve">в пункте 20 абзац 12 слово «Администрацией» </w:t>
            </w:r>
            <w:r>
              <w:rPr>
                <w:rFonts w:ascii="Liberation Serif" w:hAnsi="Liberation Serif" w:cs="Liberation Serif"/>
              </w:rPr>
              <w:t>заменить словом «Администрации»;</w:t>
            </w:r>
          </w:p>
          <w:p w:rsidR="000211A2" w:rsidRDefault="00CD6F74">
            <w:pPr>
              <w:keepLines/>
              <w:numPr>
                <w:ilvl w:val="0"/>
                <w:numId w:val="2"/>
              </w:numPr>
              <w:ind w:rightChars="-33" w:right="-79" w:firstLine="72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eastAsiaTheme="minorHAnsi" w:hAnsi="Liberation Serif" w:cs="Liberation Serif"/>
                <w:bCs/>
                <w:lang w:eastAsia="en-US"/>
              </w:rPr>
              <w:t xml:space="preserve">пункт 23 изложить в новой редакции: </w:t>
            </w:r>
          </w:p>
          <w:p w:rsidR="000211A2" w:rsidRDefault="00CD6F74">
            <w:pPr>
              <w:keepLines/>
              <w:ind w:left="5" w:rightChars="-33" w:right="-79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eastAsiaTheme="minorHAnsi" w:hAnsi="Liberation Serif" w:cs="Liberation Serif"/>
                <w:bCs/>
                <w:lang w:eastAsia="en-US"/>
              </w:rPr>
              <w:t xml:space="preserve">«23. </w:t>
            </w:r>
            <w:r>
              <w:rPr>
                <w:rFonts w:ascii="Liberation Serif" w:hAnsi="Liberation Serif" w:cs="Liberation Serif"/>
              </w:rPr>
              <w:t xml:space="preserve">Услугой, которая является необходимой и обязательной для предоставления муниципальной услуги в соответствии с </w:t>
            </w:r>
            <w:hyperlink r:id="rId11">
              <w:r>
                <w:rPr>
                  <w:rFonts w:ascii="Liberation Serif" w:hAnsi="Liberation Serif" w:cs="Liberation Serif"/>
                </w:rPr>
                <w:t>Постановлением</w:t>
              </w:r>
            </w:hyperlink>
            <w:r>
              <w:rPr>
                <w:rFonts w:ascii="Liberation Serif" w:hAnsi="Liberation Serif" w:cs="Liberation Serif"/>
              </w:rPr>
              <w:t xml:space="preserve"> Правительства Свердловской области от 14 сентября 2011 года № 1211-ПП "Об утверждении Перечня услуг, которые </w:t>
            </w:r>
            <w:r>
              <w:rPr>
                <w:rFonts w:ascii="Liberation Serif" w:hAnsi="Liberation Serif" w:cs="Liberation Serif"/>
              </w:rPr>
              <w:lastRenderedPageBreak/>
              <w:t>являются необходимыми и обязательными для предоставления исполнительными органами государственной власти Свердловской области государственных услуг и предоставляются организациями, участвующими в предоставлении государственных услуг, и Порядка определения платы за оказание услуг, которые являются необходимыми и обязательными для предоставления исполнительными органами государственной власти Свердловской области государственных услуг", является:</w:t>
            </w:r>
          </w:p>
          <w:p w:rsidR="000211A2" w:rsidRDefault="00CD6F74">
            <w:pPr>
              <w:keepLines/>
              <w:ind w:rightChars="-33" w:right="-79" w:firstLine="72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 выдача справки медико-социальной экспертизы о наличии инвалидности в случае отсутствия сведений об инвалидности в ФГИС ФРИ.»;</w:t>
            </w:r>
          </w:p>
          <w:p w:rsidR="000211A2" w:rsidRDefault="00CD6F74">
            <w:pPr>
              <w:keepLines/>
              <w:numPr>
                <w:ilvl w:val="0"/>
                <w:numId w:val="2"/>
              </w:numPr>
              <w:ind w:rightChars="-33" w:right="-79" w:firstLine="72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пункт 27 изложить в новой редакции: </w:t>
            </w:r>
          </w:p>
          <w:p w:rsidR="000211A2" w:rsidRDefault="00CD6F74">
            <w:pPr>
              <w:keepLines/>
              <w:ind w:left="5" w:rightChars="-33" w:right="-79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«27. Регистрация запроса и иных документов, необходимых для предоставления муниципальной услуги, указанных в </w:t>
            </w:r>
            <w:hyperlink w:anchor="P139">
              <w:r>
                <w:rPr>
                  <w:rFonts w:ascii="Liberation Serif" w:hAnsi="Liberation Serif" w:cs="Liberation Serif"/>
                </w:rPr>
                <w:t>пункте 16</w:t>
              </w:r>
            </w:hyperlink>
            <w:r>
              <w:rPr>
                <w:rFonts w:ascii="Liberation Serif" w:hAnsi="Liberation Serif" w:cs="Liberation Serif"/>
              </w:rPr>
              <w:t xml:space="preserve"> настоящего регламента, осуществляется в день их поступления в Учреждение при обращении через многофункциональный центр предоставления государственных и муниципальных услуг, при поступлении заявления и документов посредством почтовой связи.»;</w:t>
            </w:r>
          </w:p>
          <w:p w:rsidR="000211A2" w:rsidRDefault="00CD6F74">
            <w:pPr>
              <w:keepLines/>
              <w:numPr>
                <w:ilvl w:val="0"/>
                <w:numId w:val="2"/>
              </w:numPr>
              <w:ind w:rightChars="-33" w:right="-79" w:firstLine="72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пункте 30 абзаце 9 слова «в пункте 4» заменить словами «в пункте 5»;</w:t>
            </w:r>
          </w:p>
          <w:p w:rsidR="000211A2" w:rsidRDefault="00CD6F74">
            <w:pPr>
              <w:keepLines/>
              <w:numPr>
                <w:ilvl w:val="0"/>
                <w:numId w:val="2"/>
              </w:numPr>
              <w:ind w:rightChars="-33" w:right="-79" w:firstLine="72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пункте 31 подпункте 1 слово «получение» заменить словами «возможность получения», подпунктах 2 и 3 исключить слова «либо невозможность»;</w:t>
            </w:r>
          </w:p>
          <w:p w:rsidR="000211A2" w:rsidRDefault="00CD6F74">
            <w:pPr>
              <w:keepLines/>
              <w:numPr>
                <w:ilvl w:val="0"/>
                <w:numId w:val="2"/>
              </w:numPr>
              <w:ind w:rightChars="-33" w:right="-79" w:firstLine="72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пункт 32 абзац 1 изложить в новой редакции: </w:t>
            </w:r>
          </w:p>
          <w:p w:rsidR="000211A2" w:rsidRDefault="00CD6F74">
            <w:pPr>
              <w:keepLines/>
              <w:ind w:left="5" w:rightChars="-33" w:right="-79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</w:t>
            </w:r>
            <w:r>
              <w:rPr>
                <w:rFonts w:ascii="Liberation Serif" w:eastAsiaTheme="minorHAnsi" w:hAnsi="Liberation Serif" w:cs="Liberation Serif"/>
                <w:bCs/>
                <w:lang w:eastAsia="en-US"/>
              </w:rPr>
              <w:t>При предоставлении муниципальной услуги взаимодействие заявителя с должностными лицами Учреждения осуществляется не более одного раза, в случае предоставления заявителем в Учреждение оригиналов документов для сличения.</w:t>
            </w:r>
            <w:r>
              <w:rPr>
                <w:rFonts w:ascii="Liberation Serif" w:hAnsi="Liberation Serif" w:cs="Liberation Serif"/>
              </w:rPr>
              <w:t>»;</w:t>
            </w:r>
          </w:p>
          <w:p w:rsidR="000211A2" w:rsidRDefault="00CD6F74">
            <w:pPr>
              <w:keepLines/>
              <w:numPr>
                <w:ilvl w:val="0"/>
                <w:numId w:val="2"/>
              </w:numPr>
              <w:ind w:rightChars="-33" w:right="-79" w:firstLine="72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пункт 35 изложить в новой редакции: </w:t>
            </w:r>
          </w:p>
          <w:p w:rsidR="000211A2" w:rsidRDefault="00CD6F74">
            <w:pPr>
              <w:keepLines/>
              <w:ind w:left="5" w:rightChars="-33" w:right="-79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«35. При обращении за получением государственной услуги в электронном виде используется усиленная квалифицированная электронная подпись. Документы, необходимые для предоставления государственной услуги, указанные в </w:t>
            </w:r>
            <w:hyperlink w:anchor="P139">
              <w:r>
                <w:rPr>
                  <w:rFonts w:ascii="Liberation Serif" w:hAnsi="Liberation Serif" w:cs="Liberation Serif"/>
                </w:rPr>
                <w:t>пункте 16</w:t>
              </w:r>
            </w:hyperlink>
            <w:r>
              <w:rPr>
                <w:rFonts w:ascii="Liberation Serif" w:hAnsi="Liberation Serif" w:cs="Liberation Serif"/>
              </w:rPr>
              <w:t xml:space="preserve"> настоящего регламента, должны быть удостоверены усиленной квалифицированной электронной подписью нотариуса.»;</w:t>
            </w:r>
          </w:p>
          <w:p w:rsidR="000211A2" w:rsidRDefault="00CD6F74">
            <w:pPr>
              <w:keepLines/>
              <w:numPr>
                <w:ilvl w:val="0"/>
                <w:numId w:val="2"/>
              </w:numPr>
              <w:ind w:rightChars="-33" w:right="-79" w:firstLine="72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пункте 37 слова «</w:t>
            </w:r>
            <w:r>
              <w:rPr>
                <w:rFonts w:ascii="Liberation Serif" w:hAnsi="Liberation Serif" w:cs="Liberation Serif"/>
                <w:bCs/>
              </w:rPr>
              <w:t>В целях предоставления муниципальной услуги осуществляется приём заявителей по предварительной записи. Запись на приём проводится посредством Единого портала государственных и муниципальных услуг (функций), официального сайта городского округа Первоуральск. Заявителю предоставляется возможность записи в любые свободные для приёма дату и время в пределах установленного в органе (организации) графика приёма заявителей.</w:t>
            </w:r>
          </w:p>
          <w:p w:rsidR="000211A2" w:rsidRDefault="00CD6F74">
            <w:pPr>
              <w:keepLines/>
              <w:ind w:left="5" w:rightChars="-33" w:right="-79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Cs/>
              </w:rPr>
              <w:t>Орган (организация) не вправе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приёма, а также предоставления сведений, необходимых для расчёта длительности временного интервала, который необходимо забронировать для приёма» заменить словами «</w:t>
            </w:r>
            <w:r>
              <w:rPr>
                <w:rFonts w:ascii="Liberation Serif" w:hAnsi="Liberation Serif" w:cs="Liberation Serif"/>
              </w:rPr>
              <w:t>запись на приём для подачи запроса с использованием Единого портала и официального сайта Администрации не предусмотрена;»;</w:t>
            </w:r>
          </w:p>
          <w:p w:rsidR="000211A2" w:rsidRDefault="00CD6F74">
            <w:pPr>
              <w:keepLines/>
              <w:numPr>
                <w:ilvl w:val="0"/>
                <w:numId w:val="2"/>
              </w:numPr>
              <w:ind w:rightChars="-33" w:right="-79" w:firstLine="72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пункте 38 абзацы 6, 9 исключить;</w:t>
            </w:r>
          </w:p>
          <w:p w:rsidR="000211A2" w:rsidRDefault="00CD6F7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2" w:firstLine="72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пункте 40 подпункт 2 изложить в новой редакции: </w:t>
            </w:r>
          </w:p>
          <w:p w:rsidR="000211A2" w:rsidRDefault="00CD6F74">
            <w:pPr>
              <w:autoSpaceDE w:val="0"/>
              <w:autoSpaceDN w:val="0"/>
              <w:adjustRightInd w:val="0"/>
              <w:ind w:left="5" w:right="-2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«2. </w:t>
            </w:r>
            <w:r>
              <w:rPr>
                <w:rFonts w:ascii="Liberation Serif" w:eastAsiaTheme="minorHAnsi" w:hAnsi="Liberation Serif" w:cs="Liberation Serif"/>
                <w:bCs/>
                <w:lang w:eastAsia="en-US"/>
              </w:rPr>
              <w:t>В случае несоответствия документов требованиям, указанным в настоящем пункте, работник Учреждения, в должностные обязанности которого входит предоставление муниципальной услуги, в течение десяти рабочих дней осуществляет подготовку уведомления об отказе в приёме документов заявителю с указанием причин отказа, его согласование и подписание уполномоченными должностными лицами, регистрацию в СЭД и направление заявителю в порядке, предусмотренном пунктом 58 настоящего регламента.»;</w:t>
            </w:r>
          </w:p>
          <w:p w:rsidR="000211A2" w:rsidRDefault="00CD6F74">
            <w:pPr>
              <w:keepLines/>
              <w:numPr>
                <w:ilvl w:val="0"/>
                <w:numId w:val="2"/>
              </w:numPr>
              <w:ind w:rightChars="-33" w:right="-79" w:firstLine="72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пункт 43 изложить в новой редакции:</w:t>
            </w:r>
          </w:p>
          <w:p w:rsidR="000211A2" w:rsidRDefault="00CD6F74">
            <w:pPr>
              <w:keepLines/>
              <w:ind w:left="5" w:rightChars="-33" w:right="-79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«43. Результатом выполнения административной процедуры является приём и регистрация заявления с документами, необходимыми для предоставления государственной услуги, в Учреждении, либо отказ в приёме документов.»;</w:t>
            </w:r>
          </w:p>
          <w:p w:rsidR="000211A2" w:rsidRDefault="00CD6F74">
            <w:pPr>
              <w:keepLines/>
              <w:numPr>
                <w:ilvl w:val="0"/>
                <w:numId w:val="2"/>
              </w:numPr>
              <w:ind w:rightChars="-33" w:right="-79" w:firstLine="72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наименовании Приложения 2 слова «В Администрацию городского округа </w:t>
            </w:r>
            <w:r>
              <w:rPr>
                <w:rFonts w:ascii="Liberation Serif" w:hAnsi="Liberation Serif" w:cs="Liberation Serif"/>
              </w:rPr>
              <w:lastRenderedPageBreak/>
              <w:t xml:space="preserve">Первоуральск» заменить словами «В Администрацию муниципального округа Первоуральск». </w:t>
            </w:r>
          </w:p>
          <w:p w:rsidR="000211A2" w:rsidRDefault="00CD6F74">
            <w:pPr>
              <w:keepLines/>
              <w:ind w:left="5" w:rightChars="-33" w:right="-79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</w:t>
            </w:r>
            <w:r>
              <w:rPr>
                <w:rFonts w:ascii="Liberation Serif" w:hAnsi="Liberation Serif" w:cs="Liberation Serif"/>
              </w:rPr>
              <w:tab/>
              <w:t>Опубликовать настоящее постановление в газете «Вечерний Первоуральск» и разместить на официальном сайте муниципального округа Первоуральск в сети Интернет.</w:t>
            </w:r>
          </w:p>
          <w:p w:rsidR="000211A2" w:rsidRDefault="00CD6F74">
            <w:pPr>
              <w:ind w:left="5" w:right="62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</w:t>
            </w:r>
            <w:r>
              <w:rPr>
                <w:rFonts w:ascii="Liberation Serif" w:hAnsi="Liberation Serif" w:cs="Liberation Serif"/>
              </w:rPr>
              <w:tab/>
              <w:t>Контроль за исполнением настоящего постановления возложить на заместителя Главы муниципального округа Первоуральск по муниципальному управлению Д.М. Крючкова.</w:t>
            </w:r>
            <w:r>
              <w:rPr>
                <w:rFonts w:ascii="Liberation Serif" w:hAnsi="Liberation Serif" w:cs="Liberation Serif"/>
              </w:rPr>
              <w:tab/>
            </w:r>
          </w:p>
        </w:tc>
      </w:tr>
    </w:tbl>
    <w:p w:rsidR="000211A2" w:rsidRDefault="000211A2">
      <w:pPr>
        <w:jc w:val="both"/>
        <w:rPr>
          <w:rFonts w:ascii="Liberation Serif" w:hAnsi="Liberation Serif" w:cs="Liberation Serif"/>
        </w:rPr>
      </w:pPr>
    </w:p>
    <w:p w:rsidR="000211A2" w:rsidRDefault="000211A2">
      <w:pPr>
        <w:jc w:val="both"/>
        <w:rPr>
          <w:rFonts w:ascii="Liberation Serif" w:hAnsi="Liberation Serif" w:cs="Liberation Serif"/>
        </w:rPr>
      </w:pPr>
    </w:p>
    <w:p w:rsidR="000211A2" w:rsidRDefault="000211A2">
      <w:pPr>
        <w:jc w:val="both"/>
        <w:rPr>
          <w:rFonts w:ascii="Liberation Serif" w:hAnsi="Liberation Serif" w:cs="Liberation Serif"/>
        </w:rPr>
      </w:pPr>
    </w:p>
    <w:p w:rsidR="000211A2" w:rsidRDefault="000211A2">
      <w:pPr>
        <w:jc w:val="both"/>
        <w:rPr>
          <w:rFonts w:ascii="Liberation Serif" w:hAnsi="Liberation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83"/>
        <w:gridCol w:w="4212"/>
      </w:tblGrid>
      <w:tr w:rsidR="000211A2">
        <w:tc>
          <w:tcPr>
            <w:tcW w:w="5283" w:type="dxa"/>
          </w:tcPr>
          <w:p w:rsidR="000211A2" w:rsidRDefault="00CD6F74">
            <w:pPr>
              <w:rPr>
                <w:rFonts w:ascii="Liberation Serif" w:eastAsia="SimSun" w:hAnsi="Liberation Serif" w:cs="Liberation Serif"/>
                <w:spacing w:val="-6"/>
              </w:rPr>
            </w:pPr>
            <w:r>
              <w:rPr>
                <w:rFonts w:ascii="Liberation Serif" w:eastAsia="SimSun" w:hAnsi="Liberation Serif" w:cs="Liberation Serif"/>
                <w:spacing w:val="-6"/>
              </w:rPr>
              <w:t>И.о. Главы муниципального округа Первоуральск,</w:t>
            </w:r>
            <w:r>
              <w:rPr>
                <w:rFonts w:ascii="Liberation Serif" w:hAnsi="Liberation Serif" w:cs="Liberation Serif"/>
                <w:spacing w:val="-6"/>
              </w:rPr>
              <w:t xml:space="preserve"> </w:t>
            </w:r>
            <w:r>
              <w:rPr>
                <w:rFonts w:ascii="Liberation Serif" w:eastAsia="SimSun" w:hAnsi="Liberation Serif" w:cs="Liberation Serif"/>
                <w:spacing w:val="-6"/>
              </w:rPr>
              <w:t>заместитель Главы по жилищно-коммунальному</w:t>
            </w:r>
            <w:r>
              <w:rPr>
                <w:rFonts w:ascii="Liberation Serif" w:hAnsi="Liberation Serif" w:cs="Liberation Serif"/>
                <w:spacing w:val="-6"/>
              </w:rPr>
              <w:t xml:space="preserve"> </w:t>
            </w:r>
            <w:r>
              <w:rPr>
                <w:rFonts w:ascii="Liberation Serif" w:eastAsia="SimSun" w:hAnsi="Liberation Serif" w:cs="Liberation Serif"/>
                <w:spacing w:val="-6"/>
              </w:rPr>
              <w:t>хозяйству,</w:t>
            </w:r>
            <w:r>
              <w:rPr>
                <w:rFonts w:ascii="Liberation Serif" w:hAnsi="Liberation Serif" w:cs="Liberation Serif"/>
                <w:spacing w:val="-6"/>
              </w:rPr>
              <w:t xml:space="preserve"> </w:t>
            </w:r>
            <w:r>
              <w:rPr>
                <w:rFonts w:ascii="Liberation Serif" w:eastAsia="SimSun" w:hAnsi="Liberation Serif" w:cs="Liberation Serif"/>
                <w:spacing w:val="-6"/>
              </w:rPr>
              <w:t>городскому хозяйству и экологии</w:t>
            </w:r>
          </w:p>
        </w:tc>
        <w:tc>
          <w:tcPr>
            <w:tcW w:w="4212" w:type="dxa"/>
          </w:tcPr>
          <w:p w:rsidR="000211A2" w:rsidRDefault="000211A2">
            <w:pPr>
              <w:jc w:val="right"/>
              <w:rPr>
                <w:rFonts w:ascii="Liberation Serif" w:eastAsia="SimSun" w:hAnsi="Liberation Serif"/>
                <w:spacing w:val="-6"/>
              </w:rPr>
            </w:pPr>
          </w:p>
          <w:p w:rsidR="000211A2" w:rsidRDefault="000211A2">
            <w:pPr>
              <w:jc w:val="right"/>
              <w:rPr>
                <w:rFonts w:ascii="Liberation Serif" w:eastAsia="SimSun" w:hAnsi="Liberation Serif"/>
                <w:spacing w:val="-6"/>
              </w:rPr>
            </w:pPr>
          </w:p>
          <w:p w:rsidR="000211A2" w:rsidRDefault="00CD6F74">
            <w:pPr>
              <w:jc w:val="right"/>
              <w:rPr>
                <w:rFonts w:ascii="Liberation Serif" w:eastAsia="SimSun" w:hAnsi="Liberation Serif" w:cs="Liberation Serif"/>
                <w:spacing w:val="-6"/>
              </w:rPr>
            </w:pPr>
            <w:r>
              <w:rPr>
                <w:rFonts w:ascii="Liberation Serif" w:eastAsia="SimSun" w:hAnsi="Liberation Serif" w:cs="Liberation Serif"/>
                <w:spacing w:val="-6"/>
              </w:rPr>
              <w:t>Д.Н.</w:t>
            </w:r>
            <w:r>
              <w:rPr>
                <w:rFonts w:ascii="Liberation Serif" w:hAnsi="Liberation Serif" w:cs="Liberation Serif"/>
                <w:spacing w:val="-6"/>
              </w:rPr>
              <w:t xml:space="preserve"> </w:t>
            </w:r>
            <w:r>
              <w:rPr>
                <w:rFonts w:ascii="Liberation Serif" w:eastAsia="SimSun" w:hAnsi="Liberation Serif" w:cs="Liberation Serif"/>
                <w:spacing w:val="-6"/>
              </w:rPr>
              <w:t>Поляков</w:t>
            </w:r>
          </w:p>
        </w:tc>
      </w:tr>
    </w:tbl>
    <w:p w:rsidR="000211A2" w:rsidRDefault="00CD6F74">
      <w:r>
        <w:rPr>
          <w:rFonts w:ascii="Liberation Serif" w:eastAsia="SimSun" w:hAnsi="Liberation Serif" w:cs="Liberation Serif"/>
          <w:spacing w:val="-6"/>
        </w:rPr>
        <w:tab/>
      </w:r>
      <w:r>
        <w:rPr>
          <w:rFonts w:ascii="Liberation Serif" w:eastAsia="SimSun" w:hAnsi="Liberation Serif" w:cs="Liberation Serif"/>
          <w:spacing w:val="-6"/>
        </w:rPr>
        <w:tab/>
      </w:r>
      <w:r>
        <w:rPr>
          <w:rFonts w:ascii="Liberation Serif" w:eastAsia="SimSun" w:hAnsi="Liberation Serif" w:cs="Liberation Serif"/>
          <w:spacing w:val="-6"/>
        </w:rPr>
        <w:tab/>
      </w:r>
      <w:r>
        <w:rPr>
          <w:rFonts w:ascii="Liberation Serif" w:eastAsia="SimSun" w:hAnsi="Liberation Serif" w:cs="Liberation Serif"/>
          <w:spacing w:val="-6"/>
        </w:rPr>
        <w:tab/>
      </w:r>
      <w:r>
        <w:rPr>
          <w:rFonts w:ascii="Liberation Serif" w:eastAsia="SimSun" w:hAnsi="Liberation Serif" w:cs="Liberation Serif"/>
          <w:spacing w:val="-6"/>
        </w:rPr>
        <w:tab/>
      </w:r>
      <w:r>
        <w:rPr>
          <w:rFonts w:ascii="Liberation Serif" w:eastAsia="SimSun" w:hAnsi="Liberation Serif" w:cs="Liberation Serif"/>
          <w:spacing w:val="-6"/>
        </w:rPr>
        <w:tab/>
      </w:r>
      <w:r>
        <w:rPr>
          <w:rFonts w:ascii="Liberation Serif" w:eastAsia="SimSun" w:hAnsi="Liberation Serif" w:cs="Liberation Serif"/>
          <w:spacing w:val="-6"/>
        </w:rPr>
        <w:tab/>
        <w:t xml:space="preserve">  </w:t>
      </w:r>
      <w:r>
        <w:rPr>
          <w:rFonts w:ascii="Liberation Serif" w:hAnsi="Liberation Serif" w:cs="Liberation Serif"/>
          <w:spacing w:val="-6"/>
        </w:rPr>
        <w:t xml:space="preserve">   </w:t>
      </w:r>
      <w:r>
        <w:rPr>
          <w:rFonts w:ascii="Liberation Serif" w:eastAsia="SimSun" w:hAnsi="Liberation Serif" w:cs="Liberation Serif"/>
          <w:spacing w:val="-6"/>
        </w:rPr>
        <w:t xml:space="preserve">  </w:t>
      </w:r>
      <w:bookmarkStart w:id="0" w:name="_GoBack"/>
      <w:bookmarkEnd w:id="0"/>
    </w:p>
    <w:p w:rsidR="000211A2" w:rsidRDefault="000211A2"/>
    <w:sectPr w:rsidR="000211A2" w:rsidSect="00A16E7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/>
      <w:pgMar w:top="0" w:right="926" w:bottom="819" w:left="1701" w:header="284" w:footer="28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C2D" w:rsidRDefault="00CD6F74">
      <w:r>
        <w:separator/>
      </w:r>
    </w:p>
  </w:endnote>
  <w:endnote w:type="continuationSeparator" w:id="0">
    <w:p w:rsidR="005E6C2D" w:rsidRDefault="00CD6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11A2" w:rsidRDefault="00CD6F74">
    <w:pPr>
      <w:pStyle w:val="a8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211A2" w:rsidRDefault="000211A2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11A2" w:rsidRDefault="00CD6F74">
    <w:pPr>
      <w:ind w:right="360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</w:t>
    </w:r>
  </w:p>
  <w:p w:rsidR="000211A2" w:rsidRDefault="000211A2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C2D" w:rsidRDefault="00CD6F74">
      <w:r>
        <w:separator/>
      </w:r>
    </w:p>
  </w:footnote>
  <w:footnote w:type="continuationSeparator" w:id="0">
    <w:p w:rsidR="005E6C2D" w:rsidRDefault="00CD6F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11A2" w:rsidRDefault="00CD6F74">
    <w:pPr>
      <w:pStyle w:val="a7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211A2" w:rsidRDefault="000211A2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11A2" w:rsidRDefault="00CD6F74">
    <w:pPr>
      <w:pStyle w:val="a7"/>
      <w:framePr w:wrap="around" w:vAnchor="text" w:hAnchor="page" w:x="6382" w:y="317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16E74">
      <w:rPr>
        <w:rStyle w:val="a4"/>
        <w:noProof/>
      </w:rPr>
      <w:t>2</w:t>
    </w:r>
    <w:r>
      <w:rPr>
        <w:rStyle w:val="a4"/>
      </w:rPr>
      <w:fldChar w:fldCharType="end"/>
    </w:r>
  </w:p>
  <w:p w:rsidR="000211A2" w:rsidRDefault="000211A2">
    <w:pPr>
      <w:pStyle w:val="a7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11A2" w:rsidRDefault="000211A2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DE36644F"/>
    <w:multiLevelType w:val="singleLevel"/>
    <w:tmpl w:val="DE36644F"/>
    <w:lvl w:ilvl="0">
      <w:start w:val="1"/>
      <w:numFmt w:val="decimal"/>
      <w:suff w:val="space"/>
      <w:lvlText w:val="%1)"/>
      <w:lvlJc w:val="left"/>
      <w:pPr>
        <w:ind w:left="-15"/>
      </w:pPr>
    </w:lvl>
  </w:abstractNum>
  <w:abstractNum w:abstractNumId="1">
    <w:nsid w:val="E2B24838"/>
    <w:multiLevelType w:val="singleLevel"/>
    <w:tmpl w:val="E2B24838"/>
    <w:lvl w:ilvl="0">
      <w:start w:val="1"/>
      <w:numFmt w:val="decimal"/>
      <w:suff w:val="space"/>
      <w:lvlText w:val="%1."/>
      <w:lvlJc w:val="left"/>
      <w:pPr>
        <w:ind w:left="-15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B5B9CC13"/>
    <w:rsid w:val="BBFFBE9C"/>
    <w:rsid w:val="DBFC0426"/>
    <w:rsid w:val="DFBF29E2"/>
    <w:rsid w:val="DFEFF4B0"/>
    <w:rsid w:val="EEFF8754"/>
    <w:rsid w:val="FBDFECFD"/>
    <w:rsid w:val="FF7EDD1B"/>
    <w:rsid w:val="00017447"/>
    <w:rsid w:val="000211A2"/>
    <w:rsid w:val="00042344"/>
    <w:rsid w:val="00056C57"/>
    <w:rsid w:val="00060F1C"/>
    <w:rsid w:val="00080920"/>
    <w:rsid w:val="00090694"/>
    <w:rsid w:val="000B460F"/>
    <w:rsid w:val="000B68C5"/>
    <w:rsid w:val="000C2682"/>
    <w:rsid w:val="000E0893"/>
    <w:rsid w:val="00103CA5"/>
    <w:rsid w:val="00105BD5"/>
    <w:rsid w:val="001156B9"/>
    <w:rsid w:val="0013679D"/>
    <w:rsid w:val="00143013"/>
    <w:rsid w:val="00150CD3"/>
    <w:rsid w:val="00155D2E"/>
    <w:rsid w:val="00164770"/>
    <w:rsid w:val="00172A27"/>
    <w:rsid w:val="00195233"/>
    <w:rsid w:val="001C0476"/>
    <w:rsid w:val="001E1040"/>
    <w:rsid w:val="001E1592"/>
    <w:rsid w:val="002044FC"/>
    <w:rsid w:val="002105E7"/>
    <w:rsid w:val="00210AA4"/>
    <w:rsid w:val="00224130"/>
    <w:rsid w:val="00240A4A"/>
    <w:rsid w:val="00250E2B"/>
    <w:rsid w:val="002618BD"/>
    <w:rsid w:val="00281C23"/>
    <w:rsid w:val="002945D1"/>
    <w:rsid w:val="002B1615"/>
    <w:rsid w:val="002B4C82"/>
    <w:rsid w:val="002C246D"/>
    <w:rsid w:val="002E1A44"/>
    <w:rsid w:val="0031020B"/>
    <w:rsid w:val="00314ED8"/>
    <w:rsid w:val="00323D41"/>
    <w:rsid w:val="003359A3"/>
    <w:rsid w:val="00351646"/>
    <w:rsid w:val="003849C2"/>
    <w:rsid w:val="00395E08"/>
    <w:rsid w:val="003A78B3"/>
    <w:rsid w:val="003B23F1"/>
    <w:rsid w:val="003E19BC"/>
    <w:rsid w:val="003E57D7"/>
    <w:rsid w:val="003E6DD1"/>
    <w:rsid w:val="003E6EBF"/>
    <w:rsid w:val="003E7A8A"/>
    <w:rsid w:val="003F1ECC"/>
    <w:rsid w:val="003F4511"/>
    <w:rsid w:val="00403923"/>
    <w:rsid w:val="00412177"/>
    <w:rsid w:val="0042134F"/>
    <w:rsid w:val="00427A6B"/>
    <w:rsid w:val="0043164D"/>
    <w:rsid w:val="004332AE"/>
    <w:rsid w:val="004407B2"/>
    <w:rsid w:val="00444771"/>
    <w:rsid w:val="00462150"/>
    <w:rsid w:val="00467A5A"/>
    <w:rsid w:val="00490A9D"/>
    <w:rsid w:val="004917F6"/>
    <w:rsid w:val="00492BBA"/>
    <w:rsid w:val="004A3DD7"/>
    <w:rsid w:val="004B15EB"/>
    <w:rsid w:val="004B53FD"/>
    <w:rsid w:val="004B56F0"/>
    <w:rsid w:val="004F1755"/>
    <w:rsid w:val="004F23C3"/>
    <w:rsid w:val="004F495A"/>
    <w:rsid w:val="00506253"/>
    <w:rsid w:val="00513076"/>
    <w:rsid w:val="00524980"/>
    <w:rsid w:val="0053277B"/>
    <w:rsid w:val="0053690A"/>
    <w:rsid w:val="0054671E"/>
    <w:rsid w:val="00555CAF"/>
    <w:rsid w:val="005840D9"/>
    <w:rsid w:val="00594CA4"/>
    <w:rsid w:val="00594D3B"/>
    <w:rsid w:val="005C603C"/>
    <w:rsid w:val="005E32ED"/>
    <w:rsid w:val="005E4FDB"/>
    <w:rsid w:val="005E6C2D"/>
    <w:rsid w:val="005F6F6C"/>
    <w:rsid w:val="0060242F"/>
    <w:rsid w:val="0060768D"/>
    <w:rsid w:val="006175AB"/>
    <w:rsid w:val="0063038F"/>
    <w:rsid w:val="00635232"/>
    <w:rsid w:val="006501C6"/>
    <w:rsid w:val="00652304"/>
    <w:rsid w:val="0065775D"/>
    <w:rsid w:val="00661B89"/>
    <w:rsid w:val="00666C8F"/>
    <w:rsid w:val="0067191F"/>
    <w:rsid w:val="00672F6D"/>
    <w:rsid w:val="00680376"/>
    <w:rsid w:val="00682B74"/>
    <w:rsid w:val="0068643A"/>
    <w:rsid w:val="006A0016"/>
    <w:rsid w:val="006C3E52"/>
    <w:rsid w:val="006D58FB"/>
    <w:rsid w:val="006F3721"/>
    <w:rsid w:val="0070090D"/>
    <w:rsid w:val="00704ACB"/>
    <w:rsid w:val="00710D81"/>
    <w:rsid w:val="007140E8"/>
    <w:rsid w:val="0072281C"/>
    <w:rsid w:val="007454A4"/>
    <w:rsid w:val="007465F8"/>
    <w:rsid w:val="00746C63"/>
    <w:rsid w:val="00746E6D"/>
    <w:rsid w:val="007675EB"/>
    <w:rsid w:val="00767E70"/>
    <w:rsid w:val="007B0B59"/>
    <w:rsid w:val="007B2F92"/>
    <w:rsid w:val="007B6322"/>
    <w:rsid w:val="007C408C"/>
    <w:rsid w:val="007D07BB"/>
    <w:rsid w:val="00873187"/>
    <w:rsid w:val="008767D7"/>
    <w:rsid w:val="008777DA"/>
    <w:rsid w:val="008850AB"/>
    <w:rsid w:val="00897090"/>
    <w:rsid w:val="008A157C"/>
    <w:rsid w:val="008A4DBD"/>
    <w:rsid w:val="008A6972"/>
    <w:rsid w:val="008C3F74"/>
    <w:rsid w:val="008E17A7"/>
    <w:rsid w:val="008F6599"/>
    <w:rsid w:val="00936FC4"/>
    <w:rsid w:val="00937487"/>
    <w:rsid w:val="00944670"/>
    <w:rsid w:val="00961B86"/>
    <w:rsid w:val="009660F5"/>
    <w:rsid w:val="0096652D"/>
    <w:rsid w:val="00977667"/>
    <w:rsid w:val="009913E5"/>
    <w:rsid w:val="00992359"/>
    <w:rsid w:val="009A08B3"/>
    <w:rsid w:val="009A7593"/>
    <w:rsid w:val="009B1085"/>
    <w:rsid w:val="009C02B3"/>
    <w:rsid w:val="009C0DAF"/>
    <w:rsid w:val="009C790F"/>
    <w:rsid w:val="009D7E61"/>
    <w:rsid w:val="009E4D53"/>
    <w:rsid w:val="009E760E"/>
    <w:rsid w:val="009F42B8"/>
    <w:rsid w:val="00A16E74"/>
    <w:rsid w:val="00A20476"/>
    <w:rsid w:val="00A2413C"/>
    <w:rsid w:val="00A35CF2"/>
    <w:rsid w:val="00A45A5C"/>
    <w:rsid w:val="00A46BCF"/>
    <w:rsid w:val="00A67183"/>
    <w:rsid w:val="00A947DE"/>
    <w:rsid w:val="00B00F04"/>
    <w:rsid w:val="00B02198"/>
    <w:rsid w:val="00B04300"/>
    <w:rsid w:val="00B0448F"/>
    <w:rsid w:val="00B1118B"/>
    <w:rsid w:val="00B150E2"/>
    <w:rsid w:val="00B21037"/>
    <w:rsid w:val="00B54A84"/>
    <w:rsid w:val="00B91E38"/>
    <w:rsid w:val="00B94D8C"/>
    <w:rsid w:val="00BA09BD"/>
    <w:rsid w:val="00BA3AFD"/>
    <w:rsid w:val="00BA78C8"/>
    <w:rsid w:val="00BB3C3A"/>
    <w:rsid w:val="00BB4941"/>
    <w:rsid w:val="00BC5FE6"/>
    <w:rsid w:val="00BC6CD1"/>
    <w:rsid w:val="00BD5ACA"/>
    <w:rsid w:val="00BF2C68"/>
    <w:rsid w:val="00C0097A"/>
    <w:rsid w:val="00C04E53"/>
    <w:rsid w:val="00C361C1"/>
    <w:rsid w:val="00C5644C"/>
    <w:rsid w:val="00C607A7"/>
    <w:rsid w:val="00C63E5C"/>
    <w:rsid w:val="00C7171E"/>
    <w:rsid w:val="00C8369E"/>
    <w:rsid w:val="00C86784"/>
    <w:rsid w:val="00CA3D9C"/>
    <w:rsid w:val="00CD6F74"/>
    <w:rsid w:val="00CF28DA"/>
    <w:rsid w:val="00CF6D67"/>
    <w:rsid w:val="00D35B74"/>
    <w:rsid w:val="00D3692F"/>
    <w:rsid w:val="00D5162D"/>
    <w:rsid w:val="00D55336"/>
    <w:rsid w:val="00D61C99"/>
    <w:rsid w:val="00D62C94"/>
    <w:rsid w:val="00D87222"/>
    <w:rsid w:val="00D945B8"/>
    <w:rsid w:val="00DA2AE4"/>
    <w:rsid w:val="00DA7C7F"/>
    <w:rsid w:val="00DD1EB5"/>
    <w:rsid w:val="00DD53CA"/>
    <w:rsid w:val="00DE7E9A"/>
    <w:rsid w:val="00DF0FBA"/>
    <w:rsid w:val="00E041CF"/>
    <w:rsid w:val="00E06574"/>
    <w:rsid w:val="00E16494"/>
    <w:rsid w:val="00E173EB"/>
    <w:rsid w:val="00E224C8"/>
    <w:rsid w:val="00E3385E"/>
    <w:rsid w:val="00E4175C"/>
    <w:rsid w:val="00E77BA5"/>
    <w:rsid w:val="00E819AD"/>
    <w:rsid w:val="00E8505D"/>
    <w:rsid w:val="00E96064"/>
    <w:rsid w:val="00EB7085"/>
    <w:rsid w:val="00EB7381"/>
    <w:rsid w:val="00EC5A5D"/>
    <w:rsid w:val="00EC5F6B"/>
    <w:rsid w:val="00EE1874"/>
    <w:rsid w:val="00EE7857"/>
    <w:rsid w:val="00EF025C"/>
    <w:rsid w:val="00EF6DB7"/>
    <w:rsid w:val="00F0098F"/>
    <w:rsid w:val="00F0201A"/>
    <w:rsid w:val="00F61689"/>
    <w:rsid w:val="00F62133"/>
    <w:rsid w:val="00F67C0E"/>
    <w:rsid w:val="00F80FFA"/>
    <w:rsid w:val="00F8726F"/>
    <w:rsid w:val="00F957C6"/>
    <w:rsid w:val="00FA04DB"/>
    <w:rsid w:val="00FA6632"/>
    <w:rsid w:val="00FC731F"/>
    <w:rsid w:val="00FF3DC6"/>
    <w:rsid w:val="032867C3"/>
    <w:rsid w:val="09F66E0A"/>
    <w:rsid w:val="0DFE6A99"/>
    <w:rsid w:val="0FAB5F1B"/>
    <w:rsid w:val="112A638D"/>
    <w:rsid w:val="117D7DA7"/>
    <w:rsid w:val="14AD437D"/>
    <w:rsid w:val="157FDE4B"/>
    <w:rsid w:val="1E1F284C"/>
    <w:rsid w:val="2BB72E2E"/>
    <w:rsid w:val="37E94D2F"/>
    <w:rsid w:val="381034FE"/>
    <w:rsid w:val="39D607AA"/>
    <w:rsid w:val="3C9E7BD3"/>
    <w:rsid w:val="3D3D23D9"/>
    <w:rsid w:val="3DDB944B"/>
    <w:rsid w:val="3E967D34"/>
    <w:rsid w:val="3EFEAC9D"/>
    <w:rsid w:val="469F1CBE"/>
    <w:rsid w:val="47B94411"/>
    <w:rsid w:val="4F8B6F50"/>
    <w:rsid w:val="57437D30"/>
    <w:rsid w:val="59391BFD"/>
    <w:rsid w:val="64B05EEA"/>
    <w:rsid w:val="66714E73"/>
    <w:rsid w:val="6891293A"/>
    <w:rsid w:val="6AEBC51E"/>
    <w:rsid w:val="6DA976AE"/>
    <w:rsid w:val="71DE2E36"/>
    <w:rsid w:val="75D56CAC"/>
    <w:rsid w:val="784E63DA"/>
    <w:rsid w:val="7BF57793"/>
    <w:rsid w:val="7BFF5063"/>
    <w:rsid w:val="7E262110"/>
    <w:rsid w:val="7F61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2AA85107-CE56-421D-92CB-068972C02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ind w:firstLine="709"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character" w:styleId="a4">
    <w:name w:val="page number"/>
    <w:basedOn w:val="a0"/>
    <w:qFormat/>
  </w:style>
  <w:style w:type="paragraph" w:styleId="a5">
    <w:name w:val="Balloon Text"/>
    <w:basedOn w:val="a"/>
    <w:link w:val="a6"/>
    <w:qFormat/>
    <w:rPr>
      <w:rFonts w:ascii="Tahoma" w:hAnsi="Tahoma" w:cs="Tahoma"/>
      <w:sz w:val="16"/>
      <w:szCs w:val="16"/>
    </w:rPr>
  </w:style>
  <w:style w:type="paragraph" w:styleId="a7">
    <w:name w:val="header"/>
    <w:basedOn w:val="a"/>
    <w:qFormat/>
    <w:pPr>
      <w:tabs>
        <w:tab w:val="center" w:pos="4677"/>
        <w:tab w:val="right" w:pos="9355"/>
      </w:tabs>
    </w:pPr>
  </w:style>
  <w:style w:type="paragraph" w:styleId="a8">
    <w:name w:val="footer"/>
    <w:basedOn w:val="a"/>
    <w:qFormat/>
    <w:pPr>
      <w:tabs>
        <w:tab w:val="center" w:pos="4677"/>
        <w:tab w:val="right" w:pos="9355"/>
      </w:tabs>
    </w:pPr>
  </w:style>
  <w:style w:type="paragraph" w:styleId="a9">
    <w:name w:val="Subtitle"/>
    <w:basedOn w:val="a"/>
    <w:link w:val="aa"/>
    <w:qFormat/>
    <w:pPr>
      <w:jc w:val="center"/>
    </w:pPr>
    <w:rPr>
      <w:b/>
      <w:sz w:val="28"/>
      <w:szCs w:val="20"/>
    </w:rPr>
  </w:style>
  <w:style w:type="table" w:styleId="ab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a">
    <w:name w:val="Подзаголовок Знак"/>
    <w:link w:val="a9"/>
    <w:qFormat/>
    <w:rPr>
      <w:b/>
      <w:sz w:val="28"/>
    </w:rPr>
  </w:style>
  <w:style w:type="character" w:customStyle="1" w:styleId="a6">
    <w:name w:val="Текст выноски Знак"/>
    <w:basedOn w:val="a0"/>
    <w:link w:val="a5"/>
    <w:qFormat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qFormat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9816A251247885707DF44BB9158577A4E3E51EE9B8057494547AFA28uEx5G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7A6652C9E6D6259B02209DB9B15086CA493D26D790C5F8E21B7C9550D0B4592A4C7C4D962DC6E2087613E8022AA116140nEs5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0B9816A251247885707DF44BB9158577A4E3E515E1B3057494547AFA28uEx5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B9816A251247885707DF44BB9158577A4E3E515E1B5057494547AFA28E5239F4093799DFCuFx6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1525</Words>
  <Characters>8695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Kontora</Company>
  <LinksUpToDate>false</LinksUpToDate>
  <CharactersWithSpaces>10200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allotdboss</dc:creator>
  <cp:lastModifiedBy>Ващенко Юлия Александровна</cp:lastModifiedBy>
  <cp:revision>3</cp:revision>
  <cp:lastPrinted>2025-12-04T17:35:00Z</cp:lastPrinted>
  <dcterms:created xsi:type="dcterms:W3CDTF">2026-07-16T08:31:00Z</dcterms:created>
  <dcterms:modified xsi:type="dcterms:W3CDTF">2026-07-16T09:02:00Z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  <property fmtid="{D5CDD505-2E9C-101B-9397-08002B2CF9AE}" pid="3" name="ICV">
    <vt:lpwstr>C9166CE16D0D41D886CF2073F6300E15</vt:lpwstr>
  </property>
</Properties>
</file>