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0FC" w:rsidRPr="000140FC" w:rsidRDefault="000140FC" w:rsidP="000140FC">
      <w:pPr>
        <w:suppressAutoHyphens w:val="0"/>
        <w:jc w:val="center"/>
        <w:rPr>
          <w:rFonts w:eastAsia="Times New Roman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s1027" type="#_x0000_t75" style="position:absolute;left:0;text-align:left;margin-left:205.8pt;margin-top:-27.75pt;width:55.5pt;height:57pt;z-index:251661312;visibility:visible;mso-wrap-style:square;mso-position-horizontal-relative:text;mso-position-vertical-relative:text">
            <v:imagedata r:id="rId8" o:title=""/>
            <w10:wrap type="square"/>
          </v:shape>
        </w:pict>
      </w:r>
    </w:p>
    <w:p w:rsidR="000140FC" w:rsidRDefault="000140FC" w:rsidP="000140FC">
      <w:pPr>
        <w:suppressAutoHyphens w:val="0"/>
        <w:jc w:val="center"/>
        <w:rPr>
          <w:rFonts w:eastAsia="Times New Roman"/>
          <w:b/>
          <w:w w:val="150"/>
          <w:sz w:val="18"/>
          <w:szCs w:val="18"/>
        </w:rPr>
      </w:pPr>
    </w:p>
    <w:p w:rsidR="000140FC" w:rsidRDefault="000140FC" w:rsidP="000140FC">
      <w:pPr>
        <w:suppressAutoHyphens w:val="0"/>
        <w:jc w:val="center"/>
        <w:rPr>
          <w:rFonts w:eastAsia="Times New Roman"/>
          <w:b/>
          <w:w w:val="150"/>
          <w:sz w:val="18"/>
          <w:szCs w:val="18"/>
        </w:rPr>
      </w:pPr>
    </w:p>
    <w:p w:rsidR="000140FC" w:rsidRPr="000140FC" w:rsidRDefault="000140FC" w:rsidP="000140FC">
      <w:pPr>
        <w:suppressAutoHyphens w:val="0"/>
        <w:jc w:val="center"/>
        <w:rPr>
          <w:rFonts w:eastAsia="Times New Roman"/>
          <w:b/>
          <w:w w:val="150"/>
          <w:sz w:val="18"/>
          <w:szCs w:val="18"/>
        </w:rPr>
      </w:pPr>
      <w:r w:rsidRPr="000140FC">
        <w:rPr>
          <w:rFonts w:eastAsia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0140FC" w:rsidRPr="000140FC" w:rsidRDefault="000140FC" w:rsidP="000140FC">
      <w:pPr>
        <w:suppressAutoHyphens w:val="0"/>
        <w:jc w:val="center"/>
        <w:rPr>
          <w:rFonts w:eastAsia="Times New Roman"/>
          <w:b/>
          <w:w w:val="160"/>
          <w:sz w:val="36"/>
          <w:szCs w:val="20"/>
        </w:rPr>
      </w:pPr>
      <w:r w:rsidRPr="000140FC">
        <w:rPr>
          <w:rFonts w:eastAsia="Times New Roman"/>
          <w:b/>
          <w:w w:val="160"/>
          <w:sz w:val="36"/>
          <w:szCs w:val="20"/>
        </w:rPr>
        <w:t>ПОСТАНОВЛЕНИЕ</w:t>
      </w:r>
    </w:p>
    <w:p w:rsidR="000140FC" w:rsidRPr="000140FC" w:rsidRDefault="000140FC" w:rsidP="000140FC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0140FC" w:rsidRPr="000140FC" w:rsidRDefault="000140FC" w:rsidP="000140FC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</w:p>
    <w:p w:rsidR="000140FC" w:rsidRPr="000140FC" w:rsidRDefault="000140FC" w:rsidP="000140FC">
      <w:pPr>
        <w:suppressAutoHyphens w:val="0"/>
        <w:jc w:val="center"/>
        <w:rPr>
          <w:rFonts w:eastAsia="Times New Roman"/>
          <w:b/>
          <w:w w:val="160"/>
          <w:sz w:val="6"/>
          <w:szCs w:val="6"/>
        </w:rPr>
      </w:pPr>
      <w:r>
        <w:rPr>
          <w:noProof/>
        </w:rPr>
        <w:pict>
          <v:line id="Line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B3XGEBwCAAA6BAAADgAAAAAAAAAAAAAAAAAuAgAAZHJzL2Uyb0RvYy54bWxQSwECLQAUAAYACAAA&#10;ACEAdJdPddYAAAAEAQAADwAAAAAAAAAAAAAAAAB2BAAAZHJzL2Rvd25yZXYueG1sUEsFBgAAAAAE&#10;AAQA8wAAAHkFAAAAAA==&#10;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0140FC" w:rsidRPr="000140FC" w:rsidTr="000140FC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0FC" w:rsidRPr="000140FC" w:rsidRDefault="000140FC" w:rsidP="000140FC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17.09.2026</w:t>
            </w:r>
          </w:p>
        </w:tc>
        <w:tc>
          <w:tcPr>
            <w:tcW w:w="3322" w:type="dxa"/>
            <w:vAlign w:val="bottom"/>
            <w:hideMark/>
          </w:tcPr>
          <w:p w:rsidR="000140FC" w:rsidRPr="000140FC" w:rsidRDefault="000140FC" w:rsidP="000140FC">
            <w:pPr>
              <w:tabs>
                <w:tab w:val="left" w:pos="7020"/>
              </w:tabs>
              <w:suppressAutoHyphens w:val="0"/>
              <w:ind w:right="31"/>
              <w:jc w:val="right"/>
              <w:outlineLvl w:val="0"/>
              <w:rPr>
                <w:rFonts w:eastAsia="Times New Roman"/>
                <w:sz w:val="28"/>
                <w:szCs w:val="28"/>
              </w:rPr>
            </w:pPr>
            <w:r w:rsidRPr="000140FC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0FC" w:rsidRPr="000140FC" w:rsidRDefault="000140FC" w:rsidP="000140FC">
            <w:pPr>
              <w:tabs>
                <w:tab w:val="left" w:pos="7020"/>
              </w:tabs>
              <w:suppressAutoHyphens w:val="0"/>
              <w:ind w:right="31"/>
              <w:jc w:val="center"/>
              <w:outlineLvl w:val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2437</w:t>
            </w:r>
          </w:p>
        </w:tc>
      </w:tr>
    </w:tbl>
    <w:p w:rsidR="000140FC" w:rsidRPr="000140FC" w:rsidRDefault="000140FC" w:rsidP="000140FC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</w:p>
    <w:p w:rsidR="000140FC" w:rsidRPr="000140FC" w:rsidRDefault="000140FC" w:rsidP="000140FC">
      <w:pPr>
        <w:tabs>
          <w:tab w:val="left" w:pos="7020"/>
        </w:tabs>
        <w:suppressAutoHyphens w:val="0"/>
        <w:ind w:right="31"/>
        <w:jc w:val="both"/>
        <w:outlineLvl w:val="0"/>
        <w:rPr>
          <w:rFonts w:eastAsia="Times New Roman"/>
          <w:sz w:val="28"/>
          <w:szCs w:val="28"/>
        </w:rPr>
      </w:pPr>
      <w:r w:rsidRPr="000140FC">
        <w:rPr>
          <w:rFonts w:eastAsia="Times New Roman"/>
          <w:sz w:val="28"/>
          <w:szCs w:val="28"/>
        </w:rPr>
        <w:t>г. Первоуральск</w:t>
      </w:r>
    </w:p>
    <w:p w:rsidR="004134DA" w:rsidRDefault="004134DA">
      <w:pPr>
        <w:snapToGrid w:val="0"/>
        <w:jc w:val="both"/>
        <w:rPr>
          <w:rFonts w:ascii="Liberation Serif" w:hAnsi="Liberation Serif" w:cs="Liberation Serif"/>
        </w:rPr>
      </w:pPr>
    </w:p>
    <w:p w:rsidR="000140FC" w:rsidRDefault="000140FC">
      <w:pPr>
        <w:snapToGrid w:val="0"/>
        <w:jc w:val="both"/>
        <w:rPr>
          <w:rFonts w:ascii="Liberation Serif" w:hAnsi="Liberation Serif" w:cs="Liberation Serif"/>
        </w:rPr>
      </w:pPr>
    </w:p>
    <w:tbl>
      <w:tblPr>
        <w:tblStyle w:val="af5"/>
        <w:tblW w:w="428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83"/>
      </w:tblGrid>
      <w:tr w:rsidR="004134DA">
        <w:trPr>
          <w:trHeight w:val="553"/>
        </w:trPr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</w:tcPr>
          <w:p w:rsidR="004134DA" w:rsidRDefault="00CD2805">
            <w:pPr>
              <w:keepLines/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 установлении публичного сервитута</w:t>
            </w:r>
          </w:p>
        </w:tc>
      </w:tr>
    </w:tbl>
    <w:p w:rsidR="004134DA" w:rsidRDefault="004134DA">
      <w:pPr>
        <w:snapToGrid w:val="0"/>
        <w:jc w:val="both"/>
        <w:rPr>
          <w:rFonts w:ascii="Liberation Serif" w:hAnsi="Liberation Serif" w:cs="Liberation Serif"/>
        </w:rPr>
      </w:pPr>
    </w:p>
    <w:p w:rsidR="004134DA" w:rsidRDefault="004134DA">
      <w:pPr>
        <w:snapToGrid w:val="0"/>
        <w:jc w:val="both"/>
        <w:rPr>
          <w:rFonts w:ascii="Liberation Serif" w:hAnsi="Liberation Serif" w:cs="Liberation Serif"/>
        </w:rPr>
      </w:pPr>
    </w:p>
    <w:p w:rsidR="004134DA" w:rsidRDefault="004134DA">
      <w:pPr>
        <w:snapToGrid w:val="0"/>
        <w:jc w:val="both"/>
        <w:rPr>
          <w:rFonts w:ascii="Liberation Serif" w:hAnsi="Liberation Serif" w:cs="Liberation Serif"/>
        </w:rPr>
      </w:pPr>
    </w:p>
    <w:p w:rsidR="004134DA" w:rsidRDefault="004134DA">
      <w:pPr>
        <w:snapToGrid w:val="0"/>
        <w:jc w:val="both"/>
        <w:rPr>
          <w:rFonts w:ascii="Liberation Serif" w:hAnsi="Liberation Serif" w:cs="Liberation Serif"/>
        </w:rPr>
      </w:pP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9495"/>
      </w:tblGrid>
      <w:tr w:rsidR="004134DA">
        <w:tc>
          <w:tcPr>
            <w:tcW w:w="9495" w:type="dxa"/>
          </w:tcPr>
          <w:p w:rsidR="004134DA" w:rsidRDefault="00CD2805">
            <w:pPr>
              <w:overflowPunct w:val="0"/>
              <w:snapToGrid w:val="0"/>
              <w:ind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 соответствии со статьей 23, пунктом 1 статьи 39.37, пунктом 4 статьи 39.38, статьями 39.43, 39.45, 39.50 Земельного кодекса Российской Федерации от 25 октября 2001 года № 136-ФЗ, статьей 3.6 Федерального закона от 25 октября 2001 года № 137-ФЗ               «О введении в действие Земельного кодекса Российской Федерации»</w:t>
            </w:r>
            <w:r>
              <w:rPr>
                <w:rFonts w:ascii="Liberation Serif" w:hAnsi="Liberation Serif" w:cs="Liberation Serif"/>
                <w:color w:val="000000"/>
              </w:rPr>
              <w:t>,</w:t>
            </w:r>
            <w:r>
              <w:rPr>
                <w:rFonts w:ascii="Liberation Serif" w:hAnsi="Liberation Serif"/>
                <w:color w:val="000000"/>
              </w:rPr>
              <w:t xml:space="preserve"> Федеральным законом от 06 октября 2003 года № 131-ФЗ «Об общих принципах организации местного самоуправления в Российской Федерации», </w:t>
            </w:r>
            <w:r>
              <w:rPr>
                <w:rFonts w:ascii="Liberation Serif" w:hAnsi="Liberation Serif" w:cs="Liberation Serif"/>
              </w:rPr>
              <w:t>рассмотрев ходатайство публичного акционерного общества «Россети Урал» (ИНН/КПП 6671163413/668501001,               ОГРН 1056604000970, юридический адрес: город Екатеринбург, улица Мамина-Сибиряка, строение 140), свидетельство о государственной регистрации права                 от 29 июля 2008 года серия 66 АГ № 325586, выписку из Единого государственного реестра недвижимости об основных характеристиках и зарегистрированных правах на объект недвижимости от 25 августа 2026 года № КУВИ-001/2026-114539380, плановый материал, Администрация муниципального округа Первоуральск</w:t>
            </w:r>
          </w:p>
        </w:tc>
      </w:tr>
    </w:tbl>
    <w:p w:rsidR="004134DA" w:rsidRDefault="004134DA">
      <w:pPr>
        <w:jc w:val="both"/>
        <w:rPr>
          <w:rFonts w:ascii="Liberation Serif" w:hAnsi="Liberation Serif" w:cs="Liberation Serif"/>
        </w:rPr>
      </w:pPr>
    </w:p>
    <w:p w:rsidR="004134DA" w:rsidRDefault="004134DA">
      <w:pPr>
        <w:jc w:val="both"/>
        <w:rPr>
          <w:rFonts w:ascii="Liberation Serif" w:hAnsi="Liberation Serif" w:cs="Liberation Serif"/>
        </w:rPr>
      </w:pPr>
    </w:p>
    <w:p w:rsidR="004134DA" w:rsidRDefault="00CD2805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ПОСТАНОВЛЯЕТ:</w:t>
      </w:r>
    </w:p>
    <w:tbl>
      <w:tblPr>
        <w:tblW w:w="9495" w:type="dxa"/>
        <w:tblLayout w:type="fixed"/>
        <w:tblLook w:val="04A0" w:firstRow="1" w:lastRow="0" w:firstColumn="1" w:lastColumn="0" w:noHBand="0" w:noVBand="1"/>
      </w:tblPr>
      <w:tblGrid>
        <w:gridCol w:w="5071"/>
        <w:gridCol w:w="4424"/>
      </w:tblGrid>
      <w:tr w:rsidR="004134DA">
        <w:tc>
          <w:tcPr>
            <w:tcW w:w="9494" w:type="dxa"/>
            <w:gridSpan w:val="2"/>
          </w:tcPr>
          <w:p w:rsidR="004134DA" w:rsidRDefault="00CD2805">
            <w:pPr>
              <w:pStyle w:val="af3"/>
              <w:numPr>
                <w:ilvl w:val="0"/>
                <w:numId w:val="1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Установить в интересах публичного акционерного общества «Россети Урал» публичный сервитут общей площадью 25 кв. метров, сроком на 49 лет, в целях эксплуатации объекта электросетевого хозяйства и его неотъемлемых технологических частей, являющегося объектом местного значения, и необходимого для организации электроснабжения населения - «ВЛ-0,4 кВ ф. ул. Московская четная сторона. Литер: 8б» в отношении: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земель, находящихся в государственной собственности, расположенных в кадастровом квартале 66:58:2101001, площадью 11,7 кв. метров;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66:58:2101001:10, площадью 0,6 кв. метров, с местоположением: Свердловская область,                          город Первоуральск, село Новоалексеевское, улица Московская, дом 18;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66:58:2101001:12, площадью 1 кв. метр, с местоположением: Свердловская область, город Первоуральск, село Новоалексеевское, улица Московская, дом 4;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66:58:2101001:338, площадью 1 кв. метр, с местоположением: Свердловская область, город Первоуральск, село Новоалексеевское, улица Московская, 10;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66:58:2101001:42, площадью 1 кв. метр, с местоположением: Свердловская область, город Первоуральск, село Новоалексеевское, улица Московская, дом 14;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lastRenderedPageBreak/>
              <w:t>части земельного участка с кадастровым номером 66:58:2101001:9, площадью 0,1 кв. метра, с местоположением: Свердловская область, город Первоуральск, село Новоалексеевское, улица Московская, дом 22;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66:58:2101001:13, площадью 1 кв. метр, расположенного по адресу: Свердловская область,                     город Первоуральск, село Новоалексеевское, улица Московская, дом 2;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66:58:2101001:39, площадью 0,6 кв. метров, с местоположением: Свердловская область,                          город Первоуральск, село Новоалексеевское, улица Московская, дом 16;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66:58:2101001:53, площадью 1 кв. метр, с местоположением: Свердловская область, город Первоуральск, село Новоалексеевское, улица Московская, дом 6;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66:58:2101001:690, площадью 3,6 кв. метров, расположенного по адресу: Свердловская область,                 город Первоуральск, село Новоалексеевское, улица Буденного, 9;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66:58:2101001:552, площадью 1 кв. метр, расположенного по адресу: Российская Федерация,      Свердловская область, городской округ Первоуральск, село Новоалексеевское,          улица Московская, 12;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66:58:2101001:708, площадью 1 кв. метр, расположенного по адресу: Свердловская область,                     город Первоуральск, село Новоалексеевское, улица Московская, 8;</w:t>
            </w:r>
          </w:p>
          <w:p w:rsidR="004134DA" w:rsidRDefault="00CD2805">
            <w:pPr>
              <w:pStyle w:val="af3"/>
              <w:numPr>
                <w:ilvl w:val="0"/>
                <w:numId w:val="2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части земельного участка с кадастровым номером 66:58:2101001:776, площадью 1 кв. метр, расположенного по адресу: Российская Федерация,       Свердловская область, муниципальный округ Первоуральск, село Новоалексеевское, улица Буденного, земельный участок 5.</w:t>
            </w:r>
          </w:p>
          <w:p w:rsidR="004134DA" w:rsidRDefault="00CD2805">
            <w:pPr>
              <w:pStyle w:val="af3"/>
              <w:numPr>
                <w:ilvl w:val="0"/>
                <w:numId w:val="1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Утвердить границы публичного сервитута, согласно схеме расположения границ публичного сервитута (Приложение</w:t>
            </w:r>
            <w:r w:rsidRPr="00CD2805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№ 1).</w:t>
            </w:r>
          </w:p>
          <w:p w:rsidR="004134DA" w:rsidRDefault="00CD2805">
            <w:pPr>
              <w:pStyle w:val="af3"/>
              <w:numPr>
                <w:ilvl w:val="0"/>
                <w:numId w:val="1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2.</w:t>
            </w:r>
          </w:p>
          <w:p w:rsidR="004134DA" w:rsidRDefault="00CD2805">
            <w:pPr>
              <w:pStyle w:val="af3"/>
              <w:numPr>
                <w:ilvl w:val="0"/>
                <w:numId w:val="1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Обязать публичное акционерное общество «Россети Урал» привести земли и земельные участки в состояние, пригодное для использования в соответствии с видом разрешенного использования, в срок не позднее чем три месяца после завершения эксплуатации инженерного сооружения, для размещения которого был установлен публичный сервитут.</w:t>
            </w:r>
          </w:p>
          <w:p w:rsidR="004134DA" w:rsidRDefault="00CD2805">
            <w:pPr>
              <w:pStyle w:val="af3"/>
              <w:numPr>
                <w:ilvl w:val="0"/>
                <w:numId w:val="1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Публичный сервитут считается установленным со дня внесения сведений о нем в Единый государственный реестр недвижимости.</w:t>
            </w:r>
          </w:p>
          <w:p w:rsidR="004134DA" w:rsidRDefault="00CD2805">
            <w:pPr>
              <w:pStyle w:val="af3"/>
              <w:numPr>
                <w:ilvl w:val="0"/>
                <w:numId w:val="1"/>
              </w:numPr>
              <w:overflowPunct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4134DA">
        <w:trPr>
          <w:trHeight w:val="1372"/>
        </w:trPr>
        <w:tc>
          <w:tcPr>
            <w:tcW w:w="5070" w:type="dxa"/>
          </w:tcPr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CD2805">
            <w:pPr>
              <w:suppressLineNumbers/>
              <w:tabs>
                <w:tab w:val="left" w:pos="5220"/>
              </w:tabs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Временно исполняющий полномочия</w:t>
            </w:r>
          </w:p>
          <w:p w:rsidR="004134DA" w:rsidRDefault="00CD2805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Главы муниципального округа Первоуральск</w:t>
            </w:r>
          </w:p>
        </w:tc>
        <w:tc>
          <w:tcPr>
            <w:tcW w:w="4424" w:type="dxa"/>
          </w:tcPr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4134DA">
            <w:pPr>
              <w:overflowPunct w:val="0"/>
              <w:snapToGrid w:val="0"/>
              <w:jc w:val="both"/>
              <w:rPr>
                <w:rFonts w:ascii="Liberation Serif" w:hAnsi="Liberation Serif" w:cs="Liberation Serif"/>
              </w:rPr>
            </w:pPr>
          </w:p>
          <w:p w:rsidR="004134DA" w:rsidRDefault="004134DA">
            <w:pPr>
              <w:overflowPunct w:val="0"/>
              <w:snapToGrid w:val="0"/>
              <w:jc w:val="right"/>
              <w:rPr>
                <w:rFonts w:ascii="Liberation Serif" w:hAnsi="Liberation Serif" w:cs="Liberation Serif"/>
              </w:rPr>
            </w:pPr>
          </w:p>
          <w:p w:rsidR="004134DA" w:rsidRDefault="00CD2805">
            <w:pPr>
              <w:overflowPunct w:val="0"/>
              <w:snapToGrid w:val="0"/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Д.Н. Поляков</w:t>
            </w:r>
          </w:p>
        </w:tc>
      </w:tr>
    </w:tbl>
    <w:p w:rsidR="004134DA" w:rsidRDefault="00CD2805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r>
        <w:rPr>
          <w:rFonts w:ascii="Liberation Serif" w:hAnsi="Liberation Serif" w:cs="Liberation Serif"/>
        </w:rPr>
        <w:tab/>
      </w:r>
      <w:bookmarkStart w:id="0" w:name="_GoBack"/>
      <w:bookmarkEnd w:id="0"/>
    </w:p>
    <w:sectPr w:rsidR="004134DA" w:rsidSect="000140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0" w:bottom="1134" w:left="1701" w:header="284" w:footer="284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E1C" w:rsidRDefault="00CD2805">
      <w:r>
        <w:separator/>
      </w:r>
    </w:p>
  </w:endnote>
  <w:endnote w:type="continuationSeparator" w:id="0">
    <w:p w:rsidR="00ED0E1C" w:rsidRDefault="00CD2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Noto Sans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DA" w:rsidRDefault="000140FC">
    <w:pPr>
      <w:pStyle w:val="a9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4" o:spid="_x0000_s2050" type="#_x0000_t202" style="position:absolute;margin-left:-50.05pt;margin-top:.05pt;width:1.15pt;height:1.15pt;z-index:251659264;visibility:visible;mso-wrap-style:square;mso-wrap-distance-left:0;mso-wrap-distance-top:0;mso-wrap-distance-right:0;mso-wrap-distance-bottom:0;mso-position-horizontal:right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" stroked="f">
          <v:fill opacity="0"/>
          <v:textbox style="mso-next-textbox:#Врезка4;mso-fit-shape-to-text:t" inset="0,0,0,0">
            <w:txbxContent>
              <w:p w:rsidR="004134DA" w:rsidRDefault="00CD2805">
                <w:pPr>
                  <w:pStyle w:val="a9"/>
                  <w:rPr>
                    <w:rStyle w:val="a5"/>
                  </w:rPr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  <w10:wrap type="square" anchory="margin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DA" w:rsidRDefault="004134D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DA" w:rsidRDefault="004134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E1C" w:rsidRDefault="00CD2805">
      <w:r>
        <w:separator/>
      </w:r>
    </w:p>
  </w:footnote>
  <w:footnote w:type="continuationSeparator" w:id="0">
    <w:p w:rsidR="00ED0E1C" w:rsidRDefault="00CD2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DA" w:rsidRDefault="000140FC">
    <w:pPr>
      <w:pStyle w:val="af2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3" o:spid="_x0000_s2052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" stroked="f">
          <v:fill opacity="0"/>
          <v:textbox style="mso-next-textbox:#Врезка3;mso-fit-shape-to-text:t" inset="0,0,0,0">
            <w:txbxContent>
              <w:p w:rsidR="004134DA" w:rsidRDefault="00CD2805">
                <w:pPr>
                  <w:pStyle w:val="af2"/>
                  <w:rPr>
                    <w:rStyle w:val="a5"/>
                  </w:rPr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  <w10:wrap type="square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DA" w:rsidRDefault="004134DA">
    <w:pPr>
      <w:pStyle w:val="af2"/>
      <w:rPr>
        <w:rStyle w:val="a5"/>
      </w:rPr>
    </w:pPr>
  </w:p>
  <w:p w:rsidR="004134DA" w:rsidRDefault="000140FC">
    <w:pPr>
      <w:pStyle w:val="af2"/>
      <w:rPr>
        <w:rStyle w:val="a5"/>
      </w:rPr>
    </w:pPr>
    <w:r>
      <w:rPr>
        <w:noProof/>
      </w:rPr>
      <w:pict>
        <v:rect id="Надпись 1" o:spid="_x0000_s2051" style="position:absolute;margin-left:0;margin-top:.05pt;width:144.05pt;height:22.3pt;z-index:-50331647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" o:allowincell="f" filled="f" stroked="f" strokeweight="0">
          <v:textbox style="mso-next-textbox:#Надпись 1;mso-fit-shape-to-text:t" inset="0,0,0,0">
            <w:txbxContent>
              <w:p w:rsidR="004134DA" w:rsidRDefault="00CD2805">
                <w:pPr>
                  <w:pStyle w:val="af2"/>
                  <w:jc w:val="center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140FC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4DA" w:rsidRDefault="000140FC">
    <w:pPr>
      <w:pStyle w:val="af2"/>
      <w:ind w:right="360"/>
    </w:pPr>
    <w:r>
      <w:rPr>
        <w:noProof/>
      </w:rPr>
      <w:pict>
        <v:rect id="_x0000_s1026" o:spid="_x0000_s2049" style="position:absolute;margin-left:207.15pt;margin-top:5.25pt;width:46.45pt;height:24pt;flip:x;z-index:-5033164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" o:allowincell="f" filled="f" stroked="f" strokeweight="0">
          <v:textbox style="mso-next-textbox:#_x0000_s1026" inset="0,0,0,0">
            <w:txbxContent>
              <w:p w:rsidR="004134DA" w:rsidRDefault="00CD2805">
                <w:pPr>
                  <w:pStyle w:val="af2"/>
                </w:pPr>
                <w:r>
                  <w:rPr>
                    <w:color w:val="FFFFFF"/>
                  </w:rPr>
                  <w:fldChar w:fldCharType="begin"/>
                </w:r>
                <w:r>
                  <w:rPr>
                    <w:color w:val="FFFFFF"/>
                  </w:rPr>
                  <w:instrText xml:space="preserve"> PAGE </w:instrText>
                </w:r>
                <w:r>
                  <w:rPr>
                    <w:color w:val="FFFFFF"/>
                  </w:rPr>
                  <w:fldChar w:fldCharType="separate"/>
                </w:r>
                <w:r w:rsidR="000140FC">
                  <w:rPr>
                    <w:noProof/>
                    <w:color w:val="FFFFFF"/>
                  </w:rPr>
                  <w:t>1</w:t>
                </w:r>
                <w:r>
                  <w:rPr>
                    <w:color w:val="FFFFFF"/>
                  </w:rPr>
                  <w:fldChar w:fldCharType="end"/>
                </w:r>
              </w:p>
            </w:txbxContent>
          </v:textbox>
          <w10:wrap anchorx="margin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E1C8B"/>
    <w:multiLevelType w:val="multilevel"/>
    <w:tmpl w:val="641A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19D11E0"/>
    <w:multiLevelType w:val="multilevel"/>
    <w:tmpl w:val="F72844F0"/>
    <w:lvl w:ilvl="0">
      <w:start w:val="1"/>
      <w:numFmt w:val="bullet"/>
      <w:lvlText w:val="−"/>
      <w:lvlJc w:val="left"/>
      <w:pPr>
        <w:tabs>
          <w:tab w:val="num" w:pos="420"/>
        </w:tabs>
        <w:ind w:left="420" w:hanging="42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8436FBB"/>
    <w:multiLevelType w:val="multilevel"/>
    <w:tmpl w:val="55C249A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1"/>
  </w:compat>
  <w:rsids>
    <w:rsidRoot w:val="004134DA"/>
    <w:rsid w:val="000140FC"/>
    <w:rsid w:val="004134DA"/>
    <w:rsid w:val="00CD2805"/>
    <w:rsid w:val="00ED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62856693-B803-44BF-86BB-F9503F76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 w:bidi="ar-SA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sz w:val="28"/>
      <w:szCs w:val="28"/>
    </w:rPr>
  </w:style>
  <w:style w:type="character" w:styleId="a4">
    <w:name w:val="Hyperlink"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customStyle="1" w:styleId="a6">
    <w:name w:val="Текст выноски Знак"/>
    <w:basedOn w:val="a0"/>
    <w:link w:val="a7"/>
    <w:qFormat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9"/>
    <w:uiPriority w:val="99"/>
    <w:qFormat/>
    <w:rPr>
      <w:sz w:val="24"/>
      <w:szCs w:val="24"/>
    </w:rPr>
  </w:style>
  <w:style w:type="character" w:customStyle="1" w:styleId="aa">
    <w:name w:val="Подзаголовок Знак"/>
    <w:link w:val="ab"/>
    <w:qFormat/>
    <w:rPr>
      <w:b/>
      <w:sz w:val="28"/>
    </w:rPr>
  </w:style>
  <w:style w:type="character" w:customStyle="1" w:styleId="extended-textfull">
    <w:name w:val="extended-text__full"/>
    <w:basedOn w:val="a0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Noto Sans" w:hAnsi="Liberation Sans" w:cs="Droid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Droid Sans"/>
    </w:rPr>
  </w:style>
  <w:style w:type="paragraph" w:styleId="a7">
    <w:name w:val="Balloon Text"/>
    <w:basedOn w:val="a"/>
    <w:link w:val="a6"/>
    <w:qFormat/>
    <w:rPr>
      <w:rFonts w:ascii="Tahoma" w:hAnsi="Tahoma" w:cs="Tahoma"/>
      <w:sz w:val="16"/>
      <w:szCs w:val="16"/>
    </w:rPr>
  </w:style>
  <w:style w:type="paragraph" w:customStyle="1" w:styleId="af1">
    <w:name w:val="Колонтитулы"/>
    <w:basedOn w:val="a"/>
    <w:qFormat/>
  </w:style>
  <w:style w:type="paragraph" w:styleId="af2">
    <w:name w:val="header"/>
    <w:basedOn w:val="a"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b">
    <w:name w:val="Subtitle"/>
    <w:basedOn w:val="a"/>
    <w:link w:val="aa"/>
    <w:qFormat/>
    <w:pPr>
      <w:jc w:val="center"/>
    </w:pPr>
    <w:rPr>
      <w:b/>
      <w:sz w:val="28"/>
      <w:szCs w:val="20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lang w:eastAsia="ru-RU" w:bidi="ar-SA"/>
    </w:rPr>
  </w:style>
  <w:style w:type="paragraph" w:styleId="af3">
    <w:name w:val="List Paragraph"/>
    <w:basedOn w:val="a"/>
    <w:uiPriority w:val="99"/>
    <w:unhideWhenUsed/>
    <w:qFormat/>
    <w:pPr>
      <w:ind w:left="708"/>
    </w:pPr>
  </w:style>
  <w:style w:type="paragraph" w:customStyle="1" w:styleId="af4">
    <w:name w:val="Содержимое врезки"/>
    <w:basedOn w:val="a"/>
    <w:qFormat/>
  </w:style>
  <w:style w:type="table" w:styleId="af5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%REG_DATE%</vt:lpstr>
    </vt:vector>
  </TitlesOfParts>
  <Company>Kontora</Company>
  <LinksUpToDate>false</LinksUpToDate>
  <CharactersWithSpaces>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%REG_DATE%</dc:title>
  <dc:subject/>
  <dc:creator>allotdboss</dc:creator>
  <dc:description/>
  <cp:lastModifiedBy>Ващенко Юлия Александровна</cp:lastModifiedBy>
  <cp:revision>3</cp:revision>
  <cp:lastPrinted>2026-09-16T14:41:00Z</cp:lastPrinted>
  <dcterms:created xsi:type="dcterms:W3CDTF">2026-09-21T08:56:00Z</dcterms:created>
  <dcterms:modified xsi:type="dcterms:W3CDTF">2026-09-21T09:26:00Z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992A315E74E2443DB1A568889739630B</vt:lpwstr>
  </property>
  <property fmtid="{D5CDD505-2E9C-101B-9397-08002B2CF9AE}" pid="3" name="KSOProductBuildVer">
    <vt:lpwstr>1049-11.1.0.11723</vt:lpwstr>
  </property>
</Properties>
</file>